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FA0B" w14:textId="77777777" w:rsidR="00AD360C" w:rsidRDefault="00AD360C"/>
    <w:tbl>
      <w:tblPr>
        <w:tblpPr w:leftFromText="180" w:rightFromText="180" w:vertAnchor="text" w:horzAnchor="margin" w:tblpY="-452"/>
        <w:tblW w:w="9236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0"/>
        <w:gridCol w:w="16"/>
      </w:tblGrid>
      <w:tr w:rsidR="00C76785" w14:paraId="30C30BB3" w14:textId="77777777" w:rsidTr="002677A3">
        <w:tc>
          <w:tcPr>
            <w:tcW w:w="9220" w:type="dxa"/>
            <w:shd w:val="clear" w:color="auto" w:fill="auto"/>
          </w:tcPr>
          <w:tbl>
            <w:tblPr>
              <w:tblW w:w="9210" w:type="dxa"/>
              <w:tblBorders>
                <w:top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85"/>
              <w:gridCol w:w="7725"/>
            </w:tblGrid>
            <w:tr w:rsidR="004C52BA" w14:paraId="2063B3D5" w14:textId="77777777" w:rsidTr="00EC0177">
              <w:tc>
                <w:tcPr>
                  <w:tcW w:w="1470" w:type="dxa"/>
                  <w:shd w:val="clear" w:color="auto" w:fill="auto"/>
                </w:tcPr>
                <w:p w14:paraId="47D8EEA2" w14:textId="77777777" w:rsidR="004C52BA" w:rsidRPr="00D06BB5" w:rsidRDefault="004C52BA" w:rsidP="004C52BA">
                  <w:pPr>
                    <w:pStyle w:val="ReleaseDate"/>
                    <w:framePr w:hSpace="180" w:wrap="around" w:vAnchor="text" w:hAnchor="margin" w:y="-452"/>
                    <w:rPr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  <w:tc>
                <w:tcPr>
                  <w:tcW w:w="7740" w:type="dxa"/>
                  <w:shd w:val="clear" w:color="auto" w:fill="auto"/>
                </w:tcPr>
                <w:p w14:paraId="6847AA78" w14:textId="32D5C22E" w:rsidR="004C52BA" w:rsidRPr="003A1ECF" w:rsidRDefault="007A0589" w:rsidP="004C52BA">
                  <w:pPr>
                    <w:pStyle w:val="ReleaseDate"/>
                    <w:framePr w:hSpace="180" w:wrap="around" w:vAnchor="text" w:hAnchor="margin" w:y="-452"/>
                    <w:ind w:left="678"/>
                    <w:rPr>
                      <w:sz w:val="22"/>
                      <w:szCs w:val="22"/>
                      <w:highlight w:val="yellow"/>
                      <w:lang w:val="de-DE"/>
                    </w:rPr>
                  </w:pPr>
                  <w:r>
                    <w:rPr>
                      <w:rFonts w:eastAsia="Arial"/>
                      <w:sz w:val="22"/>
                      <w:szCs w:val="22"/>
                    </w:rPr>
                    <w:t>07</w:t>
                  </w:r>
                  <w:r w:rsidR="004C52BA" w:rsidRPr="005F249B">
                    <w:rPr>
                      <w:rFonts w:eastAsia="Arial"/>
                      <w:sz w:val="22"/>
                      <w:szCs w:val="22"/>
                    </w:rPr>
                    <w:t>.</w:t>
                  </w:r>
                  <w:r w:rsidR="00065C6D">
                    <w:rPr>
                      <w:rFonts w:eastAsia="Arial"/>
                      <w:sz w:val="22"/>
                      <w:szCs w:val="22"/>
                    </w:rPr>
                    <w:t>07</w:t>
                  </w:r>
                  <w:r w:rsidR="004C52BA" w:rsidRPr="005F249B">
                    <w:rPr>
                      <w:rFonts w:eastAsia="Arial"/>
                      <w:sz w:val="22"/>
                      <w:szCs w:val="22"/>
                    </w:rPr>
                    <w:t>.2022</w:t>
                  </w:r>
                </w:p>
              </w:tc>
            </w:tr>
            <w:tr w:rsidR="004C52BA" w14:paraId="2CE5A59E" w14:textId="77777777" w:rsidTr="00EC0177">
              <w:tc>
                <w:tcPr>
                  <w:tcW w:w="1470" w:type="dxa"/>
                  <w:shd w:val="clear" w:color="auto" w:fill="auto"/>
                </w:tcPr>
                <w:p w14:paraId="2BF6BDFC" w14:textId="77777777" w:rsidR="004C52BA" w:rsidRPr="00D06BB5" w:rsidRDefault="004C52BA" w:rsidP="004C52BA">
                  <w:pPr>
                    <w:pStyle w:val="ReleaseStatus"/>
                    <w:framePr w:hSpace="180" w:wrap="around" w:vAnchor="text" w:hAnchor="margin" w:y="-452"/>
                    <w:rPr>
                      <w:b/>
                      <w:sz w:val="22"/>
                      <w:szCs w:val="22"/>
                      <w:lang w:val="de-DE"/>
                    </w:rPr>
                  </w:pPr>
                  <w:proofErr w:type="spellStart"/>
                  <w:r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Pubblicazione</w:t>
                  </w:r>
                  <w:proofErr w:type="spellEnd"/>
                </w:p>
              </w:tc>
              <w:tc>
                <w:tcPr>
                  <w:tcW w:w="7740" w:type="dxa"/>
                  <w:shd w:val="clear" w:color="auto" w:fill="auto"/>
                </w:tcPr>
                <w:p w14:paraId="33E32A97" w14:textId="77777777" w:rsidR="004C52BA" w:rsidRPr="00D06BB5" w:rsidRDefault="004C52BA" w:rsidP="004C52BA">
                  <w:pPr>
                    <w:pStyle w:val="ReleaseStatus"/>
                    <w:framePr w:hSpace="180" w:wrap="around" w:vAnchor="text" w:hAnchor="margin" w:y="-452"/>
                    <w:ind w:left="678"/>
                    <w:rPr>
                      <w:sz w:val="22"/>
                      <w:szCs w:val="22"/>
                      <w:lang w:val="de-DE"/>
                    </w:rPr>
                  </w:pPr>
                  <w:r w:rsidRPr="00292B40">
                    <w:rPr>
                      <w:sz w:val="22"/>
                      <w:szCs w:val="22"/>
                      <w:lang w:val="it-IT" w:eastAsia="ja-JP"/>
                    </w:rPr>
                    <w:t>Immediata</w:t>
                  </w:r>
                </w:p>
              </w:tc>
            </w:tr>
            <w:tr w:rsidR="004C52BA" w14:paraId="18FA7CA1" w14:textId="77777777" w:rsidTr="00EC0177">
              <w:trPr>
                <w:trHeight w:val="319"/>
              </w:trPr>
              <w:tc>
                <w:tcPr>
                  <w:tcW w:w="1470" w:type="dxa"/>
                  <w:shd w:val="clear" w:color="auto" w:fill="auto"/>
                </w:tcPr>
                <w:p w14:paraId="010F722C" w14:textId="77777777" w:rsidR="004C52BA" w:rsidRPr="00D06BB5" w:rsidRDefault="004C52BA" w:rsidP="004C52BA">
                  <w:pPr>
                    <w:pStyle w:val="ContactPara"/>
                    <w:framePr w:hSpace="180" w:wrap="around" w:vAnchor="text" w:hAnchor="margin" w:y="-452"/>
                    <w:rPr>
                      <w:b/>
                      <w:sz w:val="22"/>
                      <w:szCs w:val="22"/>
                      <w:lang w:val="de-DE"/>
                    </w:rPr>
                  </w:pPr>
                  <w:proofErr w:type="spellStart"/>
                  <w:r>
                    <w:rPr>
                      <w:rFonts w:eastAsia="Arial"/>
                      <w:b/>
                      <w:bCs/>
                      <w:sz w:val="22"/>
                      <w:szCs w:val="22"/>
                    </w:rPr>
                    <w:t>Contatto</w:t>
                  </w:r>
                  <w:proofErr w:type="spellEnd"/>
                </w:p>
              </w:tc>
              <w:tc>
                <w:tcPr>
                  <w:tcW w:w="7740" w:type="dxa"/>
                  <w:shd w:val="clear" w:color="auto" w:fill="auto"/>
                </w:tcPr>
                <w:p w14:paraId="489BB84F" w14:textId="2FC1CDF5" w:rsidR="004C52BA" w:rsidRPr="001441AA" w:rsidRDefault="005F66ED" w:rsidP="004C52BA">
                  <w:pPr>
                    <w:pStyle w:val="ContactPara"/>
                    <w:framePr w:hSpace="180" w:wrap="around" w:vAnchor="text" w:hAnchor="margin" w:y="-452"/>
                    <w:ind w:left="678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Sara Tetti</w:t>
                  </w:r>
                  <w:r w:rsidR="004C52BA" w:rsidRPr="00292B40">
                    <w:rPr>
                      <w:color w:val="000000"/>
                      <w:sz w:val="22"/>
                      <w:szCs w:val="22"/>
                    </w:rPr>
                    <w:t xml:space="preserve"> – 0039 </w:t>
                  </w:r>
                  <w:r>
                    <w:rPr>
                      <w:color w:val="000000"/>
                      <w:sz w:val="22"/>
                      <w:szCs w:val="22"/>
                    </w:rPr>
                    <w:t>349 5788052</w:t>
                  </w:r>
                </w:p>
              </w:tc>
            </w:tr>
          </w:tbl>
          <w:p w14:paraId="24D9E2C6" w14:textId="3AAD7964" w:rsidR="00C76785" w:rsidRPr="00EF1436" w:rsidRDefault="00C76785" w:rsidP="00C76785">
            <w:pPr>
              <w:pStyle w:val="ReleaseDate"/>
              <w:rPr>
                <w:b/>
                <w:sz w:val="22"/>
                <w:szCs w:val="22"/>
              </w:rPr>
            </w:pPr>
          </w:p>
        </w:tc>
        <w:tc>
          <w:tcPr>
            <w:tcW w:w="16" w:type="dxa"/>
            <w:shd w:val="clear" w:color="auto" w:fill="auto"/>
          </w:tcPr>
          <w:p w14:paraId="55DD95A7" w14:textId="563C4241" w:rsidR="00C76785" w:rsidRPr="00EF1436" w:rsidRDefault="00C76785" w:rsidP="00C51B74">
            <w:pPr>
              <w:pStyle w:val="ReleaseDate"/>
              <w:rPr>
                <w:sz w:val="22"/>
                <w:szCs w:val="22"/>
              </w:rPr>
            </w:pPr>
          </w:p>
        </w:tc>
      </w:tr>
      <w:tr w:rsidR="00C76785" w14:paraId="39DA6EB7" w14:textId="77777777" w:rsidTr="002677A3">
        <w:tc>
          <w:tcPr>
            <w:tcW w:w="9220" w:type="dxa"/>
            <w:shd w:val="clear" w:color="auto" w:fill="auto"/>
          </w:tcPr>
          <w:p w14:paraId="45A4984F" w14:textId="2C16CBC5" w:rsidR="00C76785" w:rsidRPr="00EF1436" w:rsidRDefault="00C76785" w:rsidP="00C76785">
            <w:pPr>
              <w:pStyle w:val="ReleaseStatus"/>
              <w:rPr>
                <w:b/>
                <w:sz w:val="22"/>
                <w:szCs w:val="22"/>
              </w:rPr>
            </w:pPr>
          </w:p>
        </w:tc>
        <w:tc>
          <w:tcPr>
            <w:tcW w:w="16" w:type="dxa"/>
            <w:shd w:val="clear" w:color="auto" w:fill="auto"/>
          </w:tcPr>
          <w:p w14:paraId="5673F713" w14:textId="60C692A6" w:rsidR="00C76785" w:rsidRPr="00EF1436" w:rsidRDefault="00C76785" w:rsidP="00C76785">
            <w:pPr>
              <w:pStyle w:val="ReleaseStatus"/>
              <w:rPr>
                <w:sz w:val="22"/>
                <w:szCs w:val="22"/>
              </w:rPr>
            </w:pPr>
          </w:p>
        </w:tc>
      </w:tr>
    </w:tbl>
    <w:p w14:paraId="7ABA489C" w14:textId="77777777" w:rsidR="00F45180" w:rsidRPr="00C76785" w:rsidRDefault="00F45180" w:rsidP="00C76785">
      <w:pPr>
        <w:sectPr w:rsidR="00F45180" w:rsidRPr="00C76785" w:rsidSect="007674D4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540" w:right="1440" w:bottom="1440" w:left="1710" w:header="720" w:footer="720" w:gutter="0"/>
          <w:cols w:space="720"/>
          <w:titlePg/>
        </w:sectPr>
      </w:pPr>
    </w:p>
    <w:p w14:paraId="4307F5FF" w14:textId="7C0CB65C" w:rsidR="00772081" w:rsidRDefault="00772081" w:rsidP="00CB5FD9">
      <w:pPr>
        <w:autoSpaceDE w:val="0"/>
        <w:autoSpaceDN w:val="0"/>
        <w:adjustRightInd w:val="0"/>
        <w:jc w:val="center"/>
        <w:rPr>
          <w:rFonts w:ascii="Arial" w:eastAsia="@MS Mincho" w:hAnsi="Arial" w:cs="Arial"/>
          <w:b/>
          <w:bCs/>
          <w:sz w:val="24"/>
          <w:szCs w:val="24"/>
          <w:lang w:val="it-IT" w:eastAsia="ja-JP"/>
        </w:rPr>
      </w:pPr>
      <w:bookmarkStart w:id="5" w:name="Heading"/>
      <w:bookmarkStart w:id="6" w:name="FirstLine"/>
      <w:bookmarkEnd w:id="5"/>
      <w:bookmarkEnd w:id="6"/>
      <w:r w:rsidRPr="00772081">
        <w:rPr>
          <w:rFonts w:ascii="Arial" w:eastAsia="@MS Mincho" w:hAnsi="Arial" w:cs="Arial"/>
          <w:b/>
          <w:bCs/>
          <w:sz w:val="24"/>
          <w:szCs w:val="24"/>
          <w:lang w:val="it-IT" w:eastAsia="ja-JP"/>
        </w:rPr>
        <w:t xml:space="preserve">Eaton </w:t>
      </w:r>
      <w:r w:rsidR="00EF255B">
        <w:rPr>
          <w:rFonts w:ascii="Arial" w:eastAsia="@MS Mincho" w:hAnsi="Arial" w:cs="Arial"/>
          <w:b/>
          <w:bCs/>
          <w:sz w:val="24"/>
          <w:szCs w:val="24"/>
          <w:lang w:val="it-IT" w:eastAsia="ja-JP"/>
        </w:rPr>
        <w:t>insieme al</w:t>
      </w:r>
      <w:r w:rsidRPr="00772081">
        <w:rPr>
          <w:rFonts w:ascii="Arial" w:eastAsia="@MS Mincho" w:hAnsi="Arial" w:cs="Arial"/>
          <w:b/>
          <w:bCs/>
          <w:sz w:val="24"/>
          <w:szCs w:val="24"/>
          <w:lang w:val="it-IT" w:eastAsia="ja-JP"/>
        </w:rPr>
        <w:t xml:space="preserve"> consorzio FLOW, sostenuto dall'UE, per </w:t>
      </w:r>
      <w:r w:rsidR="003E5957">
        <w:rPr>
          <w:rFonts w:ascii="Arial" w:eastAsia="@MS Mincho" w:hAnsi="Arial" w:cs="Arial"/>
          <w:b/>
          <w:bCs/>
          <w:sz w:val="24"/>
          <w:szCs w:val="24"/>
          <w:lang w:val="it-IT" w:eastAsia="ja-JP"/>
        </w:rPr>
        <w:t>lo sviluppo</w:t>
      </w:r>
      <w:r w:rsidRPr="00772081">
        <w:rPr>
          <w:rFonts w:ascii="Arial" w:eastAsia="@MS Mincho" w:hAnsi="Arial" w:cs="Arial"/>
          <w:b/>
          <w:bCs/>
          <w:sz w:val="24"/>
          <w:szCs w:val="24"/>
          <w:lang w:val="it-IT" w:eastAsia="ja-JP"/>
        </w:rPr>
        <w:t xml:space="preserve"> e </w:t>
      </w:r>
      <w:r w:rsidR="003E5957">
        <w:rPr>
          <w:rFonts w:ascii="Arial" w:eastAsia="@MS Mincho" w:hAnsi="Arial" w:cs="Arial"/>
          <w:b/>
          <w:bCs/>
          <w:sz w:val="24"/>
          <w:szCs w:val="24"/>
          <w:lang w:val="it-IT" w:eastAsia="ja-JP"/>
        </w:rPr>
        <w:t>la dimostrazione di</w:t>
      </w:r>
      <w:r w:rsidRPr="00772081">
        <w:rPr>
          <w:rFonts w:ascii="Arial" w:eastAsia="@MS Mincho" w:hAnsi="Arial" w:cs="Arial"/>
          <w:b/>
          <w:bCs/>
          <w:sz w:val="24"/>
          <w:szCs w:val="24"/>
          <w:lang w:val="it-IT" w:eastAsia="ja-JP"/>
        </w:rPr>
        <w:t xml:space="preserve"> </w:t>
      </w:r>
      <w:r w:rsidR="00440725">
        <w:rPr>
          <w:rFonts w:ascii="Arial" w:eastAsia="@MS Mincho" w:hAnsi="Arial" w:cs="Arial"/>
          <w:b/>
          <w:bCs/>
          <w:sz w:val="24"/>
          <w:szCs w:val="24"/>
          <w:lang w:val="it-IT" w:eastAsia="ja-JP"/>
        </w:rPr>
        <w:t>un</w:t>
      </w:r>
      <w:r w:rsidRPr="00772081">
        <w:rPr>
          <w:rFonts w:ascii="Arial" w:eastAsia="@MS Mincho" w:hAnsi="Arial" w:cs="Arial"/>
          <w:b/>
          <w:bCs/>
          <w:sz w:val="24"/>
          <w:szCs w:val="24"/>
          <w:lang w:val="it-IT" w:eastAsia="ja-JP"/>
        </w:rPr>
        <w:t>'infrastruttura di ricarica integrata per veicoli elettrici</w:t>
      </w:r>
    </w:p>
    <w:p w14:paraId="7E375CCB" w14:textId="77777777" w:rsidR="00772081" w:rsidRDefault="00772081" w:rsidP="00CB5FD9">
      <w:pPr>
        <w:autoSpaceDE w:val="0"/>
        <w:autoSpaceDN w:val="0"/>
        <w:adjustRightInd w:val="0"/>
        <w:jc w:val="center"/>
        <w:rPr>
          <w:rFonts w:ascii="Arial" w:eastAsia="@MS Mincho" w:hAnsi="Arial" w:cs="Arial"/>
          <w:b/>
          <w:bCs/>
          <w:sz w:val="24"/>
          <w:szCs w:val="24"/>
          <w:lang w:val="it-IT" w:eastAsia="ja-JP"/>
        </w:rPr>
      </w:pPr>
    </w:p>
    <w:p w14:paraId="0D0B45C4" w14:textId="6493721C" w:rsidR="00427033" w:rsidRPr="003E5957" w:rsidRDefault="00427033" w:rsidP="00FA316F">
      <w:pPr>
        <w:rPr>
          <w:rFonts w:ascii="Arial" w:eastAsia="MS Mincho" w:hAnsi="Arial" w:cs="Arial"/>
          <w:b/>
          <w:bCs/>
          <w:sz w:val="22"/>
          <w:szCs w:val="22"/>
          <w:lang w:val="it-IT" w:eastAsia="ja-JP"/>
        </w:rPr>
      </w:pPr>
    </w:p>
    <w:p w14:paraId="68E62AAC" w14:textId="35136028" w:rsidR="00CB5FD9" w:rsidRDefault="000027B2" w:rsidP="002677A3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  <w:r>
        <w:rPr>
          <w:rFonts w:ascii="Arial" w:eastAsia="MS Mincho" w:hAnsi="Arial" w:cs="Arial"/>
          <w:b/>
          <w:bCs/>
          <w:sz w:val="22"/>
          <w:szCs w:val="22"/>
          <w:lang w:val="it-IT" w:eastAsia="ja-JP"/>
        </w:rPr>
        <w:t>SEGRATE</w:t>
      </w:r>
      <w:r w:rsidR="00427033" w:rsidRPr="00A9010E">
        <w:rPr>
          <w:rFonts w:ascii="Arial" w:eastAsia="MS Mincho" w:hAnsi="Arial" w:cs="Arial"/>
          <w:b/>
          <w:bCs/>
          <w:sz w:val="22"/>
          <w:szCs w:val="22"/>
          <w:lang w:val="it-IT" w:eastAsia="ja-JP"/>
        </w:rPr>
        <w:t xml:space="preserve">, </w:t>
      </w:r>
      <w:r>
        <w:rPr>
          <w:rFonts w:ascii="Arial" w:eastAsia="MS Mincho" w:hAnsi="Arial" w:cs="Arial"/>
          <w:b/>
          <w:bCs/>
          <w:sz w:val="22"/>
          <w:szCs w:val="22"/>
          <w:lang w:val="it-IT" w:eastAsia="ja-JP"/>
        </w:rPr>
        <w:t>ITALIA</w:t>
      </w:r>
      <w:r w:rsidR="00427033" w:rsidRPr="00A9010E">
        <w:rPr>
          <w:rFonts w:ascii="Arial" w:eastAsia="MS Mincho" w:hAnsi="Arial" w:cs="Arial"/>
          <w:sz w:val="22"/>
          <w:szCs w:val="22"/>
          <w:lang w:val="it-IT" w:eastAsia="ja-JP"/>
        </w:rPr>
        <w:t xml:space="preserve">… </w:t>
      </w:r>
      <w:hyperlink r:id="rId15" w:history="1">
        <w:r w:rsidR="00B07EBC" w:rsidRPr="005E3DEF">
          <w:rPr>
            <w:rStyle w:val="Collegamentoipertestuale"/>
            <w:rFonts w:ascii="Arial" w:eastAsia="MS Mincho" w:hAnsi="Arial" w:cs="Arial"/>
            <w:sz w:val="22"/>
            <w:szCs w:val="22"/>
            <w:lang w:val="it-IT" w:eastAsia="ja-JP"/>
          </w:rPr>
          <w:t>E</w:t>
        </w:r>
        <w:r w:rsidR="00B07EBC" w:rsidRPr="005E3DEF">
          <w:rPr>
            <w:rStyle w:val="Collegamentoipertestuale"/>
            <w:rFonts w:ascii="Arial" w:eastAsia="MS Mincho" w:hAnsi="Arial" w:cs="Arial"/>
            <w:sz w:val="22"/>
            <w:szCs w:val="22"/>
            <w:lang w:val="it-IT" w:eastAsia="ja-JP"/>
          </w:rPr>
          <w:t>a</w:t>
        </w:r>
        <w:r w:rsidR="00B07EBC" w:rsidRPr="005E3DEF">
          <w:rPr>
            <w:rStyle w:val="Collegamentoipertestuale"/>
            <w:rFonts w:ascii="Arial" w:eastAsia="MS Mincho" w:hAnsi="Arial" w:cs="Arial"/>
            <w:sz w:val="22"/>
            <w:szCs w:val="22"/>
            <w:lang w:val="it-IT" w:eastAsia="ja-JP"/>
          </w:rPr>
          <w:t>ton</w:t>
        </w:r>
      </w:hyperlink>
      <w:r w:rsidR="001F4EA6">
        <w:rPr>
          <w:rFonts w:ascii="Arial" w:eastAsia="MS Mincho" w:hAnsi="Arial" w:cs="Arial"/>
          <w:sz w:val="22"/>
          <w:szCs w:val="22"/>
          <w:lang w:val="it-IT" w:eastAsia="ja-JP"/>
        </w:rPr>
        <w:t>,</w:t>
      </w:r>
      <w:r w:rsidR="00B07EBC">
        <w:rPr>
          <w:rFonts w:ascii="Arial" w:eastAsia="MS Mincho" w:hAnsi="Arial" w:cs="Arial"/>
          <w:sz w:val="22"/>
          <w:szCs w:val="22"/>
          <w:lang w:val="it-IT" w:eastAsia="ja-JP"/>
        </w:rPr>
        <w:t xml:space="preserve"> leader a livello globale nella gestione dell’energia, </w:t>
      </w:r>
      <w:r w:rsidR="00BB46E8">
        <w:rPr>
          <w:rFonts w:ascii="Arial" w:eastAsia="MS Mincho" w:hAnsi="Arial" w:cs="Arial"/>
          <w:sz w:val="22"/>
          <w:szCs w:val="22"/>
          <w:lang w:val="it-IT" w:eastAsia="ja-JP"/>
        </w:rPr>
        <w:t>annuncia</w:t>
      </w:r>
      <w:r w:rsidR="00BB46E8" w:rsidRPr="00BB46E8">
        <w:rPr>
          <w:rFonts w:ascii="Arial" w:eastAsia="MS Mincho" w:hAnsi="Arial" w:cs="Arial"/>
          <w:sz w:val="22"/>
          <w:szCs w:val="22"/>
          <w:lang w:val="it-IT" w:eastAsia="ja-JP"/>
        </w:rPr>
        <w:t xml:space="preserve"> il suo coinvolgimento in un progetto di ricerca e innovazione paneuropeo </w:t>
      </w:r>
      <w:r w:rsidR="00BB46E8">
        <w:rPr>
          <w:rFonts w:ascii="Arial" w:eastAsia="MS Mincho" w:hAnsi="Arial" w:cs="Arial"/>
          <w:sz w:val="22"/>
          <w:szCs w:val="22"/>
          <w:lang w:val="it-IT" w:eastAsia="ja-JP"/>
        </w:rPr>
        <w:t>che si pone l’obiettivo di</w:t>
      </w:r>
      <w:r w:rsidR="00BB46E8" w:rsidRPr="00BB46E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BB46E8">
        <w:rPr>
          <w:rFonts w:ascii="Arial" w:eastAsia="MS Mincho" w:hAnsi="Arial" w:cs="Arial"/>
          <w:sz w:val="22"/>
          <w:szCs w:val="22"/>
          <w:lang w:val="it-IT" w:eastAsia="ja-JP"/>
        </w:rPr>
        <w:t>fornire</w:t>
      </w:r>
      <w:r w:rsidR="00BB46E8" w:rsidRPr="00BB46E8">
        <w:rPr>
          <w:rFonts w:ascii="Arial" w:eastAsia="MS Mincho" w:hAnsi="Arial" w:cs="Arial"/>
          <w:sz w:val="22"/>
          <w:szCs w:val="22"/>
          <w:lang w:val="it-IT" w:eastAsia="ja-JP"/>
        </w:rPr>
        <w:t xml:space="preserve"> tecnologie integrate e modelli di business a </w:t>
      </w:r>
      <w:r w:rsidR="009D5F07">
        <w:rPr>
          <w:rFonts w:ascii="Arial" w:eastAsia="MS Mincho" w:hAnsi="Arial" w:cs="Arial"/>
          <w:sz w:val="22"/>
          <w:szCs w:val="22"/>
          <w:lang w:val="it-IT" w:eastAsia="ja-JP"/>
        </w:rPr>
        <w:t>support</w:t>
      </w:r>
      <w:r w:rsidR="001F4EA6">
        <w:rPr>
          <w:rFonts w:ascii="Arial" w:eastAsia="MS Mincho" w:hAnsi="Arial" w:cs="Arial"/>
          <w:sz w:val="22"/>
          <w:szCs w:val="22"/>
          <w:lang w:val="it-IT" w:eastAsia="ja-JP"/>
        </w:rPr>
        <w:t>o</w:t>
      </w:r>
      <w:r w:rsidR="00BB46E8" w:rsidRPr="00BB46E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1F4EA6">
        <w:rPr>
          <w:rFonts w:ascii="Arial" w:eastAsia="MS Mincho" w:hAnsi="Arial" w:cs="Arial"/>
          <w:sz w:val="22"/>
          <w:szCs w:val="22"/>
          <w:lang w:val="it-IT" w:eastAsia="ja-JP"/>
        </w:rPr>
        <w:t>del</w:t>
      </w:r>
      <w:r w:rsidR="009D5F07">
        <w:rPr>
          <w:rFonts w:ascii="Arial" w:eastAsia="MS Mincho" w:hAnsi="Arial" w:cs="Arial"/>
          <w:sz w:val="22"/>
          <w:szCs w:val="22"/>
          <w:lang w:val="it-IT" w:eastAsia="ja-JP"/>
        </w:rPr>
        <w:t>l’implementazione su larga scala</w:t>
      </w:r>
      <w:r w:rsidR="00BB46E8" w:rsidRPr="00BB46E8">
        <w:rPr>
          <w:rFonts w:ascii="Arial" w:eastAsia="MS Mincho" w:hAnsi="Arial" w:cs="Arial"/>
          <w:sz w:val="22"/>
          <w:szCs w:val="22"/>
          <w:lang w:val="it-IT" w:eastAsia="ja-JP"/>
        </w:rPr>
        <w:t xml:space="preserve"> delle infrastrutture </w:t>
      </w:r>
      <w:r w:rsidR="009D5F07">
        <w:rPr>
          <w:rFonts w:ascii="Arial" w:eastAsia="MS Mincho" w:hAnsi="Arial" w:cs="Arial"/>
          <w:sz w:val="22"/>
          <w:szCs w:val="22"/>
          <w:lang w:val="it-IT" w:eastAsia="ja-JP"/>
        </w:rPr>
        <w:t>per la</w:t>
      </w:r>
      <w:r w:rsidR="00BB46E8" w:rsidRPr="00BB46E8">
        <w:rPr>
          <w:rFonts w:ascii="Arial" w:eastAsia="MS Mincho" w:hAnsi="Arial" w:cs="Arial"/>
          <w:sz w:val="22"/>
          <w:szCs w:val="22"/>
          <w:lang w:val="it-IT" w:eastAsia="ja-JP"/>
        </w:rPr>
        <w:t xml:space="preserve"> ricarica dei veicoli elettrici.</w:t>
      </w:r>
    </w:p>
    <w:p w14:paraId="558E8552" w14:textId="48C07843" w:rsidR="00CB5FD9" w:rsidRDefault="00BB46E8" w:rsidP="002677A3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  <w:r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</w:p>
    <w:p w14:paraId="3F3F573D" w14:textId="0D9CFC29" w:rsidR="00772081" w:rsidRPr="00772081" w:rsidRDefault="00772081" w:rsidP="00772081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  <w:r w:rsidRPr="00772081">
        <w:rPr>
          <w:rFonts w:ascii="Arial" w:eastAsia="MS Mincho" w:hAnsi="Arial" w:cs="Arial"/>
          <w:sz w:val="22"/>
          <w:szCs w:val="22"/>
          <w:lang w:val="it-IT" w:eastAsia="ja-JP"/>
        </w:rPr>
        <w:t xml:space="preserve">Sostenuto dal programma </w:t>
      </w:r>
      <w:r>
        <w:rPr>
          <w:rFonts w:ascii="Arial" w:eastAsia="MS Mincho" w:hAnsi="Arial" w:cs="Arial"/>
          <w:sz w:val="22"/>
          <w:szCs w:val="22"/>
          <w:lang w:val="it-IT" w:eastAsia="ja-JP"/>
        </w:rPr>
        <w:t>per la</w:t>
      </w:r>
      <w:r w:rsidRPr="00772081">
        <w:rPr>
          <w:rFonts w:ascii="Arial" w:eastAsia="MS Mincho" w:hAnsi="Arial" w:cs="Arial"/>
          <w:sz w:val="22"/>
          <w:szCs w:val="22"/>
          <w:lang w:val="it-IT" w:eastAsia="ja-JP"/>
        </w:rPr>
        <w:t xml:space="preserve"> ricerca e </w:t>
      </w:r>
      <w:r w:rsidR="00A60993">
        <w:rPr>
          <w:rFonts w:ascii="Arial" w:eastAsia="MS Mincho" w:hAnsi="Arial" w:cs="Arial"/>
          <w:sz w:val="22"/>
          <w:szCs w:val="22"/>
          <w:lang w:val="it-IT" w:eastAsia="ja-JP"/>
        </w:rPr>
        <w:t>l’</w:t>
      </w:r>
      <w:r w:rsidRPr="00772081">
        <w:rPr>
          <w:rFonts w:ascii="Arial" w:eastAsia="MS Mincho" w:hAnsi="Arial" w:cs="Arial"/>
          <w:sz w:val="22"/>
          <w:szCs w:val="22"/>
          <w:lang w:val="it-IT" w:eastAsia="ja-JP"/>
        </w:rPr>
        <w:t xml:space="preserve">innovazione </w:t>
      </w:r>
      <w:hyperlink r:id="rId16" w:history="1">
        <w:r w:rsidR="00A60993" w:rsidRPr="00A60993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>Horizon Europe</w:t>
        </w:r>
      </w:hyperlink>
      <w:r w:rsidR="00A60993" w:rsidRPr="00A60993">
        <w:rPr>
          <w:rFonts w:ascii="Arial" w:eastAsia="@MS Mincho" w:hAnsi="Arial" w:cs="Arial"/>
          <w:sz w:val="22"/>
          <w:szCs w:val="22"/>
          <w:lang w:val="it-IT" w:eastAsia="ja-JP"/>
        </w:rPr>
        <w:t xml:space="preserve"> </w:t>
      </w:r>
      <w:r w:rsidRPr="00772081">
        <w:rPr>
          <w:rFonts w:ascii="Arial" w:eastAsia="MS Mincho" w:hAnsi="Arial" w:cs="Arial"/>
          <w:sz w:val="22"/>
          <w:szCs w:val="22"/>
          <w:lang w:val="it-IT" w:eastAsia="ja-JP"/>
        </w:rPr>
        <w:t xml:space="preserve">dell'Unione Europea, il progetto da 9,87 milioni di euro (10,41 milioni di dollari) </w:t>
      </w:r>
      <w:r w:rsidR="00A60993">
        <w:rPr>
          <w:rFonts w:ascii="Arial" w:eastAsia="MS Mincho" w:hAnsi="Arial" w:cs="Arial"/>
          <w:sz w:val="22"/>
          <w:szCs w:val="22"/>
          <w:lang w:val="it-IT" w:eastAsia="ja-JP"/>
        </w:rPr>
        <w:t xml:space="preserve">avrà durata di </w:t>
      </w:r>
      <w:r w:rsidRPr="00772081">
        <w:rPr>
          <w:rFonts w:ascii="Arial" w:eastAsia="MS Mincho" w:hAnsi="Arial" w:cs="Arial"/>
          <w:sz w:val="22"/>
          <w:szCs w:val="22"/>
          <w:lang w:val="it-IT" w:eastAsia="ja-JP"/>
        </w:rPr>
        <w:t>quattro anni</w:t>
      </w:r>
      <w:r w:rsidR="00A60993">
        <w:rPr>
          <w:rFonts w:ascii="Arial" w:eastAsia="MS Mincho" w:hAnsi="Arial" w:cs="Arial"/>
          <w:sz w:val="22"/>
          <w:szCs w:val="22"/>
          <w:lang w:val="it-IT" w:eastAsia="ja-JP"/>
        </w:rPr>
        <w:t>,</w:t>
      </w:r>
      <w:r w:rsidRPr="00772081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5B101A">
        <w:rPr>
          <w:rFonts w:ascii="Arial" w:eastAsia="MS Mincho" w:hAnsi="Arial" w:cs="Arial"/>
          <w:sz w:val="22"/>
          <w:szCs w:val="22"/>
          <w:lang w:val="it-IT" w:eastAsia="ja-JP"/>
        </w:rPr>
        <w:t xml:space="preserve">fino a </w:t>
      </w:r>
      <w:r w:rsidRPr="00772081">
        <w:rPr>
          <w:rFonts w:ascii="Arial" w:eastAsia="MS Mincho" w:hAnsi="Arial" w:cs="Arial"/>
          <w:sz w:val="22"/>
          <w:szCs w:val="22"/>
          <w:lang w:val="it-IT" w:eastAsia="ja-JP"/>
        </w:rPr>
        <w:t>marzo 2026</w:t>
      </w:r>
      <w:r w:rsidR="00A60993">
        <w:rPr>
          <w:rFonts w:ascii="Arial" w:eastAsia="MS Mincho" w:hAnsi="Arial" w:cs="Arial"/>
          <w:sz w:val="22"/>
          <w:szCs w:val="22"/>
          <w:lang w:val="it-IT" w:eastAsia="ja-JP"/>
        </w:rPr>
        <w:t>,</w:t>
      </w:r>
      <w:r w:rsidRPr="00772081">
        <w:rPr>
          <w:rFonts w:ascii="Arial" w:eastAsia="MS Mincho" w:hAnsi="Arial" w:cs="Arial"/>
          <w:sz w:val="22"/>
          <w:szCs w:val="22"/>
          <w:lang w:val="it-IT" w:eastAsia="ja-JP"/>
        </w:rPr>
        <w:t xml:space="preserve"> e coprirà l'intera </w:t>
      </w:r>
      <w:proofErr w:type="spellStart"/>
      <w:r w:rsidR="00A60993">
        <w:rPr>
          <w:rFonts w:ascii="Arial" w:eastAsia="MS Mincho" w:hAnsi="Arial" w:cs="Arial"/>
          <w:sz w:val="22"/>
          <w:szCs w:val="22"/>
          <w:lang w:val="it-IT" w:eastAsia="ja-JP"/>
        </w:rPr>
        <w:t>value</w:t>
      </w:r>
      <w:proofErr w:type="spellEnd"/>
      <w:r w:rsidR="00A60993">
        <w:rPr>
          <w:rFonts w:ascii="Arial" w:eastAsia="MS Mincho" w:hAnsi="Arial" w:cs="Arial"/>
          <w:sz w:val="22"/>
          <w:szCs w:val="22"/>
          <w:lang w:val="it-IT" w:eastAsia="ja-JP"/>
        </w:rPr>
        <w:t xml:space="preserve"> chain</w:t>
      </w:r>
      <w:r w:rsidRPr="00772081">
        <w:rPr>
          <w:rFonts w:ascii="Arial" w:eastAsia="MS Mincho" w:hAnsi="Arial" w:cs="Arial"/>
          <w:sz w:val="22"/>
          <w:szCs w:val="22"/>
          <w:lang w:val="it-IT" w:eastAsia="ja-JP"/>
        </w:rPr>
        <w:t xml:space="preserve"> della ricarica dei veicoli elettrici. Il consorzio del progetto FLOW, che comprende 24 partner esterni e </w:t>
      </w:r>
      <w:r w:rsidR="00132BE4">
        <w:rPr>
          <w:rFonts w:ascii="Arial" w:eastAsia="MS Mincho" w:hAnsi="Arial" w:cs="Arial"/>
          <w:sz w:val="22"/>
          <w:szCs w:val="22"/>
          <w:lang w:val="it-IT" w:eastAsia="ja-JP"/>
        </w:rPr>
        <w:t>6</w:t>
      </w:r>
      <w:r w:rsidRPr="00772081">
        <w:rPr>
          <w:rFonts w:ascii="Arial" w:eastAsia="MS Mincho" w:hAnsi="Arial" w:cs="Arial"/>
          <w:sz w:val="22"/>
          <w:szCs w:val="22"/>
          <w:lang w:val="it-IT" w:eastAsia="ja-JP"/>
        </w:rPr>
        <w:t xml:space="preserve"> università leader in Europa, sarà guidato dalla </w:t>
      </w:r>
      <w:hyperlink r:id="rId17" w:history="1">
        <w:proofErr w:type="spellStart"/>
        <w:r w:rsidR="00132BE4" w:rsidRPr="00132BE4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>Fundació</w:t>
        </w:r>
        <w:proofErr w:type="spellEnd"/>
        <w:r w:rsidR="00132BE4" w:rsidRPr="00132BE4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 xml:space="preserve"> Institut De </w:t>
        </w:r>
        <w:proofErr w:type="spellStart"/>
        <w:r w:rsidR="00132BE4" w:rsidRPr="00132BE4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>Recerca</w:t>
        </w:r>
        <w:proofErr w:type="spellEnd"/>
        <w:r w:rsidR="00132BE4" w:rsidRPr="00132BE4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 xml:space="preserve"> En Energia De Catalunya</w:t>
        </w:r>
      </w:hyperlink>
      <w:r w:rsidR="00132BE4" w:rsidRPr="00132BE4">
        <w:rPr>
          <w:rFonts w:ascii="Arial" w:eastAsia="@MS Mincho" w:hAnsi="Arial" w:cs="Arial"/>
          <w:sz w:val="22"/>
          <w:szCs w:val="22"/>
          <w:lang w:val="it-IT" w:eastAsia="ja-JP"/>
        </w:rPr>
        <w:t>.</w:t>
      </w:r>
    </w:p>
    <w:p w14:paraId="03677214" w14:textId="767F749F" w:rsidR="00CB5FD9" w:rsidRDefault="00A60993" w:rsidP="00CB5FD9">
      <w:pPr>
        <w:autoSpaceDE w:val="0"/>
        <w:autoSpaceDN w:val="0"/>
        <w:adjustRightInd w:val="0"/>
        <w:spacing w:line="360" w:lineRule="auto"/>
        <w:jc w:val="both"/>
        <w:rPr>
          <w:rFonts w:ascii="Arial" w:eastAsia="@MS Mincho" w:hAnsi="Arial" w:cs="Arial"/>
          <w:sz w:val="22"/>
          <w:szCs w:val="22"/>
          <w:lang w:val="it-IT" w:eastAsia="ja-JP"/>
        </w:rPr>
      </w:pPr>
      <w:r>
        <w:rPr>
          <w:rFonts w:ascii="Arial" w:eastAsia="@MS Mincho" w:hAnsi="Arial" w:cs="Arial"/>
          <w:sz w:val="22"/>
          <w:szCs w:val="22"/>
          <w:lang w:val="it-IT" w:eastAsia="ja-JP"/>
        </w:rPr>
        <w:t xml:space="preserve"> </w:t>
      </w:r>
    </w:p>
    <w:p w14:paraId="068BAB13" w14:textId="628C331C" w:rsidR="00772081" w:rsidRDefault="004000A8" w:rsidP="00CB5FD9">
      <w:pPr>
        <w:autoSpaceDE w:val="0"/>
        <w:autoSpaceDN w:val="0"/>
        <w:adjustRightInd w:val="0"/>
        <w:spacing w:line="360" w:lineRule="auto"/>
        <w:jc w:val="both"/>
        <w:rPr>
          <w:rFonts w:ascii="Arial" w:eastAsia="@MS Mincho" w:hAnsi="Arial" w:cs="Arial"/>
          <w:sz w:val="22"/>
          <w:szCs w:val="22"/>
          <w:lang w:val="it-IT" w:eastAsia="ja-JP"/>
        </w:rPr>
      </w:pPr>
      <w:r w:rsidRPr="004000A8">
        <w:rPr>
          <w:rFonts w:ascii="Arial" w:eastAsia="@MS Mincho" w:hAnsi="Arial" w:cs="Arial"/>
          <w:sz w:val="22"/>
          <w:szCs w:val="22"/>
          <w:lang w:val="it-IT" w:eastAsia="ja-JP"/>
        </w:rPr>
        <w:t xml:space="preserve">Il ruolo di Eaton 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>all’interno del</w:t>
      </w:r>
      <w:r w:rsidRPr="004000A8">
        <w:rPr>
          <w:rFonts w:ascii="Arial" w:eastAsia="@MS Mincho" w:hAnsi="Arial" w:cs="Arial"/>
          <w:sz w:val="22"/>
          <w:szCs w:val="22"/>
          <w:lang w:val="it-IT" w:eastAsia="ja-JP"/>
        </w:rPr>
        <w:t xml:space="preserve"> consorzio 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>includerà</w:t>
      </w:r>
      <w:r w:rsidRPr="004000A8">
        <w:rPr>
          <w:rFonts w:ascii="Arial" w:eastAsia="@MS Mincho" w:hAnsi="Arial" w:cs="Arial"/>
          <w:sz w:val="22"/>
          <w:szCs w:val="22"/>
          <w:lang w:val="it-IT" w:eastAsia="ja-JP"/>
        </w:rPr>
        <w:t xml:space="preserve"> l'ulteriore sviluppo delle tecnologie di ricarica </w:t>
      </w:r>
      <w:r w:rsidR="003E5957">
        <w:rPr>
          <w:rFonts w:ascii="Arial" w:eastAsia="@MS Mincho" w:hAnsi="Arial" w:cs="Arial"/>
          <w:sz w:val="22"/>
          <w:szCs w:val="22"/>
          <w:lang w:val="it-IT" w:eastAsia="ja-JP"/>
        </w:rPr>
        <w:t>per i</w:t>
      </w:r>
      <w:r w:rsidRPr="004000A8">
        <w:rPr>
          <w:rFonts w:ascii="Arial" w:eastAsia="@MS Mincho" w:hAnsi="Arial" w:cs="Arial"/>
          <w:sz w:val="22"/>
          <w:szCs w:val="22"/>
          <w:lang w:val="it-IT" w:eastAsia="ja-JP"/>
        </w:rPr>
        <w:t xml:space="preserve"> veicoli elettrici e la dimostrazione di soluzioni 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>in questo ambito</w:t>
      </w:r>
      <w:r w:rsidRPr="004000A8">
        <w:rPr>
          <w:rFonts w:ascii="Arial" w:eastAsia="@MS Mincho" w:hAnsi="Arial" w:cs="Arial"/>
          <w:sz w:val="22"/>
          <w:szCs w:val="22"/>
          <w:lang w:val="it-IT" w:eastAsia="ja-JP"/>
        </w:rPr>
        <w:t xml:space="preserve"> sulla base dell'esperienza acquisita con l'approccio Buildings as a </w:t>
      </w:r>
      <w:proofErr w:type="spellStart"/>
      <w:r w:rsidRPr="004000A8">
        <w:rPr>
          <w:rFonts w:ascii="Arial" w:eastAsia="@MS Mincho" w:hAnsi="Arial" w:cs="Arial"/>
          <w:sz w:val="22"/>
          <w:szCs w:val="22"/>
          <w:lang w:val="it-IT" w:eastAsia="ja-JP"/>
        </w:rPr>
        <w:t>Grid</w:t>
      </w:r>
      <w:proofErr w:type="spellEnd"/>
      <w:r w:rsidRPr="004000A8">
        <w:rPr>
          <w:rFonts w:ascii="Arial" w:eastAsia="@MS Mincho" w:hAnsi="Arial" w:cs="Arial"/>
          <w:sz w:val="22"/>
          <w:szCs w:val="22"/>
          <w:lang w:val="it-IT" w:eastAsia="ja-JP"/>
        </w:rPr>
        <w:t xml:space="preserve">, che 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>punta ad unire</w:t>
      </w:r>
      <w:r w:rsidRPr="004000A8">
        <w:rPr>
          <w:rFonts w:ascii="Arial" w:eastAsia="@MS Mincho" w:hAnsi="Arial" w:cs="Arial"/>
          <w:sz w:val="22"/>
          <w:szCs w:val="22"/>
          <w:lang w:val="it-IT" w:eastAsia="ja-JP"/>
        </w:rPr>
        <w:t xml:space="preserve"> 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 xml:space="preserve">le esigenze </w:t>
      </w:r>
      <w:r w:rsidRPr="004000A8">
        <w:rPr>
          <w:rFonts w:ascii="Arial" w:eastAsia="@MS Mincho" w:hAnsi="Arial" w:cs="Arial"/>
          <w:sz w:val="22"/>
          <w:szCs w:val="22"/>
          <w:lang w:val="it-IT" w:eastAsia="ja-JP"/>
        </w:rPr>
        <w:t>energetic</w:t>
      </w:r>
      <w:r w:rsidR="00125C90">
        <w:rPr>
          <w:rFonts w:ascii="Arial" w:eastAsia="@MS Mincho" w:hAnsi="Arial" w:cs="Arial"/>
          <w:sz w:val="22"/>
          <w:szCs w:val="22"/>
          <w:lang w:val="it-IT" w:eastAsia="ja-JP"/>
        </w:rPr>
        <w:t>he</w:t>
      </w:r>
      <w:r w:rsidRPr="004000A8">
        <w:rPr>
          <w:rFonts w:ascii="Arial" w:eastAsia="@MS Mincho" w:hAnsi="Arial" w:cs="Arial"/>
          <w:sz w:val="22"/>
          <w:szCs w:val="22"/>
          <w:lang w:val="it-IT" w:eastAsia="ja-JP"/>
        </w:rPr>
        <w:t xml:space="preserve"> degli edifici e dei veicoli elettrici con la generazione </w:t>
      </w:r>
      <w:r w:rsidR="00182B24">
        <w:rPr>
          <w:rFonts w:ascii="Arial" w:eastAsia="@MS Mincho" w:hAnsi="Arial" w:cs="Arial"/>
          <w:sz w:val="22"/>
          <w:szCs w:val="22"/>
          <w:lang w:val="it-IT" w:eastAsia="ja-JP"/>
        </w:rPr>
        <w:t xml:space="preserve">in loco </w:t>
      </w:r>
      <w:r w:rsidRPr="004000A8">
        <w:rPr>
          <w:rFonts w:ascii="Arial" w:eastAsia="@MS Mincho" w:hAnsi="Arial" w:cs="Arial"/>
          <w:sz w:val="22"/>
          <w:szCs w:val="22"/>
          <w:lang w:val="it-IT" w:eastAsia="ja-JP"/>
        </w:rPr>
        <w:t>di energia rinnovabile.</w:t>
      </w:r>
    </w:p>
    <w:p w14:paraId="138004C7" w14:textId="08D914E5" w:rsidR="00772081" w:rsidRDefault="00772081" w:rsidP="00CB5FD9">
      <w:pPr>
        <w:autoSpaceDE w:val="0"/>
        <w:autoSpaceDN w:val="0"/>
        <w:adjustRightInd w:val="0"/>
        <w:spacing w:line="360" w:lineRule="auto"/>
        <w:jc w:val="both"/>
        <w:rPr>
          <w:rFonts w:ascii="Arial" w:eastAsia="@MS Mincho" w:hAnsi="Arial" w:cs="Arial"/>
          <w:sz w:val="22"/>
          <w:szCs w:val="22"/>
          <w:lang w:val="it-IT" w:eastAsia="ja-JP"/>
        </w:rPr>
      </w:pPr>
    </w:p>
    <w:p w14:paraId="78F914A7" w14:textId="50749257" w:rsidR="00480849" w:rsidRPr="00480849" w:rsidRDefault="00480849" w:rsidP="00480849">
      <w:pPr>
        <w:autoSpaceDE w:val="0"/>
        <w:autoSpaceDN w:val="0"/>
        <w:adjustRightInd w:val="0"/>
        <w:spacing w:line="360" w:lineRule="auto"/>
        <w:jc w:val="both"/>
        <w:rPr>
          <w:rFonts w:ascii="Arial" w:eastAsia="@MS Mincho" w:hAnsi="Arial" w:cs="Arial"/>
          <w:sz w:val="22"/>
          <w:szCs w:val="22"/>
          <w:lang w:val="it-IT" w:eastAsia="ja-JP"/>
        </w:rPr>
      </w:pPr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>L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>’attenzione all</w:t>
      </w:r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 xml:space="preserve">a ricerca e 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>all’innovazione</w:t>
      </w:r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 xml:space="preserve"> si </w:t>
      </w:r>
      <w:r w:rsidR="006E1148">
        <w:rPr>
          <w:rFonts w:ascii="Arial" w:eastAsia="@MS Mincho" w:hAnsi="Arial" w:cs="Arial"/>
          <w:sz w:val="22"/>
          <w:szCs w:val="22"/>
          <w:lang w:val="it-IT" w:eastAsia="ja-JP"/>
        </w:rPr>
        <w:t>concentrerà</w:t>
      </w:r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 xml:space="preserve"> </w:t>
      </w:r>
      <w:r w:rsidR="000F5BCA">
        <w:rPr>
          <w:rFonts w:ascii="Arial" w:eastAsia="@MS Mincho" w:hAnsi="Arial" w:cs="Arial"/>
          <w:sz w:val="22"/>
          <w:szCs w:val="22"/>
          <w:lang w:val="it-IT" w:eastAsia="ja-JP"/>
        </w:rPr>
        <w:t xml:space="preserve">su diversi elementi: da una parte </w:t>
      </w:r>
      <w:r w:rsidR="00761C2E">
        <w:rPr>
          <w:rFonts w:ascii="Arial" w:eastAsia="@MS Mincho" w:hAnsi="Arial" w:cs="Arial"/>
          <w:sz w:val="22"/>
          <w:szCs w:val="22"/>
          <w:lang w:val="it-IT" w:eastAsia="ja-JP"/>
        </w:rPr>
        <w:t>sulla</w:t>
      </w:r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 xml:space="preserve"> funzionalità </w:t>
      </w:r>
      <w:proofErr w:type="spellStart"/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>vehicle</w:t>
      </w:r>
      <w:proofErr w:type="spellEnd"/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>-to-</w:t>
      </w:r>
      <w:proofErr w:type="spellStart"/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>grid</w:t>
      </w:r>
      <w:proofErr w:type="spellEnd"/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 xml:space="preserve"> (V2G) e </w:t>
      </w:r>
      <w:proofErr w:type="spellStart"/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>vehicle</w:t>
      </w:r>
      <w:proofErr w:type="spellEnd"/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>-to-</w:t>
      </w:r>
      <w:proofErr w:type="spellStart"/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>everything</w:t>
      </w:r>
      <w:proofErr w:type="spellEnd"/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 xml:space="preserve"> (V2X) che consentono una maggiore flessibilità del sistema</w:t>
      </w:r>
      <w:r w:rsidR="006375E7">
        <w:rPr>
          <w:rFonts w:ascii="Arial" w:eastAsia="@MS Mincho" w:hAnsi="Arial" w:cs="Arial"/>
          <w:sz w:val="22"/>
          <w:szCs w:val="22"/>
          <w:lang w:val="it-IT" w:eastAsia="ja-JP"/>
        </w:rPr>
        <w:t xml:space="preserve">, dall’altra </w:t>
      </w:r>
      <w:r w:rsidR="00761C2E">
        <w:rPr>
          <w:rFonts w:ascii="Arial" w:eastAsia="@MS Mincho" w:hAnsi="Arial" w:cs="Arial"/>
          <w:sz w:val="22"/>
          <w:szCs w:val="22"/>
          <w:lang w:val="it-IT" w:eastAsia="ja-JP"/>
        </w:rPr>
        <w:t>sull</w:t>
      </w:r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>a ricarica DC-DC (da corrente continua a corrente continua) che offre vantaggi sia in termini di qualità dell'energia che di controllo</w:t>
      </w:r>
      <w:r w:rsidR="006375E7">
        <w:rPr>
          <w:rFonts w:ascii="Arial" w:eastAsia="@MS Mincho" w:hAnsi="Arial" w:cs="Arial"/>
          <w:sz w:val="22"/>
          <w:szCs w:val="22"/>
          <w:lang w:val="it-IT" w:eastAsia="ja-JP"/>
        </w:rPr>
        <w:t>. Infine, punterà</w:t>
      </w:r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 xml:space="preserve"> sull'ulteriore </w:t>
      </w:r>
      <w:r w:rsidR="006E1148">
        <w:rPr>
          <w:rFonts w:ascii="Arial" w:eastAsia="@MS Mincho" w:hAnsi="Arial" w:cs="Arial"/>
          <w:sz w:val="22"/>
          <w:szCs w:val="22"/>
          <w:lang w:val="it-IT" w:eastAsia="ja-JP"/>
        </w:rPr>
        <w:t>impegno</w:t>
      </w:r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 xml:space="preserve"> </w:t>
      </w:r>
      <w:r w:rsidR="006E1148" w:rsidRPr="00C21CB5">
        <w:rPr>
          <w:rFonts w:ascii="Arial" w:eastAsia="@MS Mincho" w:hAnsi="Arial" w:cs="Arial"/>
          <w:sz w:val="22"/>
          <w:szCs w:val="22"/>
          <w:lang w:val="it-IT" w:eastAsia="ja-JP"/>
        </w:rPr>
        <w:t xml:space="preserve">verso l'iniziativa Buildings as a </w:t>
      </w:r>
      <w:proofErr w:type="spellStart"/>
      <w:r w:rsidR="006E1148" w:rsidRPr="00C21CB5">
        <w:rPr>
          <w:rFonts w:ascii="Arial" w:eastAsia="@MS Mincho" w:hAnsi="Arial" w:cs="Arial"/>
          <w:sz w:val="22"/>
          <w:szCs w:val="22"/>
          <w:lang w:val="it-IT" w:eastAsia="ja-JP"/>
        </w:rPr>
        <w:t>Grid</w:t>
      </w:r>
      <w:proofErr w:type="spellEnd"/>
      <w:r w:rsidR="006E1148" w:rsidRPr="00C21CB5">
        <w:rPr>
          <w:rFonts w:ascii="Arial" w:eastAsia="@MS Mincho" w:hAnsi="Arial" w:cs="Arial"/>
          <w:sz w:val="22"/>
          <w:szCs w:val="22"/>
          <w:lang w:val="it-IT" w:eastAsia="ja-JP"/>
        </w:rPr>
        <w:t xml:space="preserve"> Energy Management System, di proprietà di Eaton, </w:t>
      </w:r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 xml:space="preserve">che supporta previsioni, ottimizzazione e altri servizi essenziali. Per combinare le varie tecnologie in una soluzione completa, diverse </w:t>
      </w:r>
      <w:r w:rsidR="003E06AB">
        <w:rPr>
          <w:rFonts w:ascii="Arial" w:eastAsia="@MS Mincho" w:hAnsi="Arial" w:cs="Arial"/>
          <w:sz w:val="22"/>
          <w:szCs w:val="22"/>
          <w:lang w:val="it-IT" w:eastAsia="ja-JP"/>
        </w:rPr>
        <w:t xml:space="preserve">business </w:t>
      </w:r>
      <w:proofErr w:type="spellStart"/>
      <w:r w:rsidR="003E06AB">
        <w:rPr>
          <w:rFonts w:ascii="Arial" w:eastAsia="@MS Mincho" w:hAnsi="Arial" w:cs="Arial"/>
          <w:sz w:val="22"/>
          <w:szCs w:val="22"/>
          <w:lang w:val="it-IT" w:eastAsia="ja-JP"/>
        </w:rPr>
        <w:t>unit</w:t>
      </w:r>
      <w:proofErr w:type="spellEnd"/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 xml:space="preserve"> di Eaton </w:t>
      </w:r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lastRenderedPageBreak/>
        <w:t xml:space="preserve">collaboreranno al progetto, tra cui </w:t>
      </w:r>
      <w:proofErr w:type="gramStart"/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>il team paneuropeo</w:t>
      </w:r>
      <w:proofErr w:type="gramEnd"/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 xml:space="preserve"> degli Eaton </w:t>
      </w:r>
      <w:proofErr w:type="spellStart"/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>Research</w:t>
      </w:r>
      <w:proofErr w:type="spellEnd"/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 xml:space="preserve"> Labs e l'Eaton Center for </w:t>
      </w:r>
      <w:proofErr w:type="spellStart"/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>Intelligent</w:t>
      </w:r>
      <w:proofErr w:type="spellEnd"/>
      <w:r w:rsidRPr="00480849">
        <w:rPr>
          <w:rFonts w:ascii="Arial" w:eastAsia="@MS Mincho" w:hAnsi="Arial" w:cs="Arial"/>
          <w:sz w:val="22"/>
          <w:szCs w:val="22"/>
          <w:lang w:val="it-IT" w:eastAsia="ja-JP"/>
        </w:rPr>
        <w:t xml:space="preserve"> Power di Dublino, in Irlanda.</w:t>
      </w:r>
    </w:p>
    <w:p w14:paraId="069A3598" w14:textId="6DB19C02" w:rsidR="00480849" w:rsidRDefault="00480849" w:rsidP="00480849">
      <w:pPr>
        <w:autoSpaceDE w:val="0"/>
        <w:autoSpaceDN w:val="0"/>
        <w:adjustRightInd w:val="0"/>
        <w:spacing w:line="360" w:lineRule="auto"/>
        <w:jc w:val="both"/>
        <w:rPr>
          <w:rFonts w:ascii="Arial" w:eastAsia="@MS Mincho" w:hAnsi="Arial" w:cs="Arial"/>
          <w:sz w:val="22"/>
          <w:szCs w:val="22"/>
          <w:lang w:val="it-IT" w:eastAsia="ja-JP"/>
        </w:rPr>
      </w:pPr>
    </w:p>
    <w:p w14:paraId="7F21D13A" w14:textId="489CC117" w:rsidR="002E1825" w:rsidRPr="002E1825" w:rsidRDefault="002E1825" w:rsidP="002E1825">
      <w:pPr>
        <w:autoSpaceDE w:val="0"/>
        <w:autoSpaceDN w:val="0"/>
        <w:adjustRightInd w:val="0"/>
        <w:spacing w:line="360" w:lineRule="auto"/>
        <w:jc w:val="both"/>
        <w:rPr>
          <w:rFonts w:ascii="Arial" w:eastAsia="@MS Mincho" w:hAnsi="Arial" w:cs="Arial"/>
          <w:sz w:val="22"/>
          <w:szCs w:val="22"/>
          <w:lang w:val="it-IT" w:eastAsia="ja-JP"/>
        </w:rPr>
      </w:pPr>
      <w:r w:rsidRPr="002E1825">
        <w:rPr>
          <w:rFonts w:ascii="Arial" w:eastAsia="@MS Mincho" w:hAnsi="Arial" w:cs="Arial"/>
          <w:sz w:val="22"/>
          <w:szCs w:val="22"/>
          <w:lang w:val="it-IT" w:eastAsia="ja-JP"/>
        </w:rPr>
        <w:t xml:space="preserve">Stefan Costea, </w:t>
      </w:r>
      <w:proofErr w:type="spellStart"/>
      <w:r w:rsidRPr="002E1825">
        <w:rPr>
          <w:rFonts w:ascii="Arial" w:eastAsia="@MS Mincho" w:hAnsi="Arial" w:cs="Arial"/>
          <w:sz w:val="22"/>
          <w:szCs w:val="22"/>
          <w:lang w:val="it-IT" w:eastAsia="ja-JP"/>
        </w:rPr>
        <w:t>regional</w:t>
      </w:r>
      <w:proofErr w:type="spellEnd"/>
      <w:r w:rsidRPr="002E1825">
        <w:rPr>
          <w:rFonts w:ascii="Arial" w:eastAsia="@MS Mincho" w:hAnsi="Arial" w:cs="Arial"/>
          <w:sz w:val="22"/>
          <w:szCs w:val="22"/>
          <w:lang w:val="it-IT" w:eastAsia="ja-JP"/>
        </w:rPr>
        <w:t xml:space="preserve"> </w:t>
      </w:r>
      <w:proofErr w:type="spellStart"/>
      <w:r w:rsidRPr="002E1825">
        <w:rPr>
          <w:rFonts w:ascii="Arial" w:eastAsia="@MS Mincho" w:hAnsi="Arial" w:cs="Arial"/>
          <w:sz w:val="22"/>
          <w:szCs w:val="22"/>
          <w:lang w:val="it-IT" w:eastAsia="ja-JP"/>
        </w:rPr>
        <w:t>technology</w:t>
      </w:r>
      <w:proofErr w:type="spellEnd"/>
      <w:r w:rsidRPr="002E1825">
        <w:rPr>
          <w:rFonts w:ascii="Arial" w:eastAsia="@MS Mincho" w:hAnsi="Arial" w:cs="Arial"/>
          <w:sz w:val="22"/>
          <w:szCs w:val="22"/>
          <w:lang w:val="it-IT" w:eastAsia="ja-JP"/>
        </w:rPr>
        <w:t xml:space="preserve"> manager di Eaton </w:t>
      </w:r>
      <w:proofErr w:type="spellStart"/>
      <w:r w:rsidRPr="002E1825">
        <w:rPr>
          <w:rFonts w:ascii="Arial" w:eastAsia="@MS Mincho" w:hAnsi="Arial" w:cs="Arial"/>
          <w:sz w:val="22"/>
          <w:szCs w:val="22"/>
          <w:lang w:val="it-IT" w:eastAsia="ja-JP"/>
        </w:rPr>
        <w:t>Research</w:t>
      </w:r>
      <w:proofErr w:type="spellEnd"/>
      <w:r w:rsidRPr="002E1825">
        <w:rPr>
          <w:rFonts w:ascii="Arial" w:eastAsia="@MS Mincho" w:hAnsi="Arial" w:cs="Arial"/>
          <w:sz w:val="22"/>
          <w:szCs w:val="22"/>
          <w:lang w:val="it-IT" w:eastAsia="ja-JP"/>
        </w:rPr>
        <w:t xml:space="preserve"> Labs, ha dichiarato: "</w:t>
      </w:r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Con la crescente </w:t>
      </w:r>
      <w:r w:rsidR="00467799"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diffusione</w:t>
      </w:r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dei veicoli elettrici in Europa</w:t>
      </w:r>
      <w:r w:rsidR="007F685E"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</w:t>
      </w:r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è </w:t>
      </w:r>
      <w:r w:rsidR="00467799"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necessario</w:t>
      </w:r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disporre di una gamma completa di tecnologie di ricarica completamente integrate </w:t>
      </w:r>
      <w:r w:rsidR="002A0092"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che possano supportare un</w:t>
      </w:r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a diffusione </w:t>
      </w:r>
      <w:r w:rsidR="00467799"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su larga scala</w:t>
      </w:r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e abilitare nuovi</w:t>
      </w:r>
      <w:r w:rsidR="00467799"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preziosi</w:t>
      </w:r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servizi. In qualità di partner </w:t>
      </w:r>
      <w:r w:rsidR="0023281E"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strategico </w:t>
      </w:r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del progetto FLOW, siamo entusiasti di sviluppare soluzioni ottimali per la ricarica dei veicoli elettrici, V2G, V2X e la gestione dell'energia. </w:t>
      </w:r>
      <w:r w:rsidR="0023281E"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Effettueremo la dimostrazione di</w:t>
      </w:r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queste tecnologie </w:t>
      </w:r>
      <w:r w:rsidR="0023281E"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durante</w:t>
      </w:r>
      <w:r w:rsidR="005161BD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alcuni</w:t>
      </w:r>
      <w:r w:rsidR="0023281E"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test</w:t>
      </w:r>
      <w:r w:rsidR="006D5B3D"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</w:t>
      </w:r>
      <w:r w:rsidR="005161BD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che si terranno </w:t>
      </w:r>
      <w:r w:rsidR="006D5B3D"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in tre laboratori</w:t>
      </w:r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: all'</w:t>
      </w:r>
      <w:hyperlink r:id="rId18" w:history="1">
        <w:r w:rsidR="006D5B3D" w:rsidRPr="00353D56">
          <w:rPr>
            <w:rStyle w:val="Collegamentoipertestuale"/>
            <w:rFonts w:ascii="Arial" w:eastAsia="@MS Mincho" w:hAnsi="Arial" w:cs="Arial"/>
            <w:i/>
            <w:iCs/>
            <w:sz w:val="22"/>
            <w:szCs w:val="22"/>
            <w:lang w:val="it-IT" w:eastAsia="ja-JP"/>
          </w:rPr>
          <w:t xml:space="preserve">Eaton </w:t>
        </w:r>
        <w:proofErr w:type="spellStart"/>
        <w:r w:rsidR="006D5B3D" w:rsidRPr="00353D56">
          <w:rPr>
            <w:rStyle w:val="Collegamentoipertestuale"/>
            <w:rFonts w:ascii="Arial" w:eastAsia="@MS Mincho" w:hAnsi="Arial" w:cs="Arial"/>
            <w:i/>
            <w:iCs/>
            <w:sz w:val="22"/>
            <w:szCs w:val="22"/>
            <w:lang w:val="it-IT" w:eastAsia="ja-JP"/>
          </w:rPr>
          <w:t>European</w:t>
        </w:r>
        <w:proofErr w:type="spellEnd"/>
        <w:r w:rsidR="006D5B3D" w:rsidRPr="00353D56">
          <w:rPr>
            <w:rStyle w:val="Collegamentoipertestuale"/>
            <w:rFonts w:ascii="Arial" w:eastAsia="@MS Mincho" w:hAnsi="Arial" w:cs="Arial"/>
            <w:i/>
            <w:iCs/>
            <w:sz w:val="22"/>
            <w:szCs w:val="22"/>
            <w:lang w:val="it-IT" w:eastAsia="ja-JP"/>
          </w:rPr>
          <w:t xml:space="preserve"> Innovation Center</w:t>
        </w:r>
      </w:hyperlink>
      <w:r w:rsidR="006D5B3D"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</w:t>
      </w:r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di Praga, all'</w:t>
      </w:r>
      <w:hyperlink r:id="rId19" w:history="1">
        <w:r w:rsidR="006D5B3D" w:rsidRPr="00353D56">
          <w:rPr>
            <w:rStyle w:val="Collegamentoipertestuale"/>
            <w:rFonts w:ascii="Arial" w:eastAsia="@MS Mincho" w:hAnsi="Arial" w:cs="Arial"/>
            <w:i/>
            <w:iCs/>
            <w:sz w:val="22"/>
            <w:szCs w:val="22"/>
            <w:lang w:val="it-IT" w:eastAsia="ja-JP"/>
          </w:rPr>
          <w:t xml:space="preserve">University College </w:t>
        </w:r>
        <w:proofErr w:type="spellStart"/>
        <w:r w:rsidR="006D5B3D" w:rsidRPr="00353D56">
          <w:rPr>
            <w:rStyle w:val="Collegamentoipertestuale"/>
            <w:rFonts w:ascii="Arial" w:eastAsia="@MS Mincho" w:hAnsi="Arial" w:cs="Arial"/>
            <w:i/>
            <w:iCs/>
            <w:sz w:val="22"/>
            <w:szCs w:val="22"/>
            <w:lang w:val="it-IT" w:eastAsia="ja-JP"/>
          </w:rPr>
          <w:t>Dublin</w:t>
        </w:r>
        <w:proofErr w:type="spellEnd"/>
      </w:hyperlink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e alla </w:t>
      </w:r>
      <w:proofErr w:type="spellStart"/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Fundació</w:t>
      </w:r>
      <w:proofErr w:type="spellEnd"/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Institut De </w:t>
      </w:r>
      <w:proofErr w:type="spellStart"/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Recerca</w:t>
      </w:r>
      <w:proofErr w:type="spellEnd"/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En Energia De Catalunya, a Barcellona. Inoltre, </w:t>
      </w:r>
      <w:r w:rsidR="00707861"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grazie ai nostri sistemi di gestione dell'energia, supporteremo</w:t>
      </w:r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</w:t>
      </w:r>
      <w:r w:rsidR="00A33CEA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dimostrazioni</w:t>
      </w:r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tecnologiche su larga scala a Roma e Copenaghen</w:t>
      </w:r>
      <w:r w:rsidRPr="002E1825">
        <w:rPr>
          <w:rFonts w:ascii="Arial" w:eastAsia="@MS Mincho" w:hAnsi="Arial" w:cs="Arial"/>
          <w:sz w:val="22"/>
          <w:szCs w:val="22"/>
          <w:lang w:val="it-IT" w:eastAsia="ja-JP"/>
        </w:rPr>
        <w:t>".</w:t>
      </w:r>
    </w:p>
    <w:p w14:paraId="29411D82" w14:textId="5141C310" w:rsidR="00CB5FD9" w:rsidRDefault="00CB5FD9" w:rsidP="00CB5FD9">
      <w:pPr>
        <w:autoSpaceDE w:val="0"/>
        <w:autoSpaceDN w:val="0"/>
        <w:adjustRightInd w:val="0"/>
        <w:spacing w:line="360" w:lineRule="auto"/>
        <w:jc w:val="both"/>
        <w:rPr>
          <w:rFonts w:ascii="Arial" w:eastAsia="@MS Mincho" w:hAnsi="Arial" w:cs="Arial"/>
          <w:sz w:val="22"/>
          <w:szCs w:val="22"/>
          <w:lang w:val="it-IT" w:eastAsia="ja-JP"/>
        </w:rPr>
      </w:pPr>
    </w:p>
    <w:p w14:paraId="62E50B69" w14:textId="510B8A02" w:rsidR="002E1825" w:rsidRDefault="00611163" w:rsidP="00CB5FD9">
      <w:pPr>
        <w:autoSpaceDE w:val="0"/>
        <w:autoSpaceDN w:val="0"/>
        <w:adjustRightInd w:val="0"/>
        <w:spacing w:line="360" w:lineRule="auto"/>
        <w:jc w:val="both"/>
        <w:rPr>
          <w:rFonts w:ascii="Arial" w:eastAsia="@MS Mincho" w:hAnsi="Arial" w:cs="Arial"/>
          <w:sz w:val="22"/>
          <w:szCs w:val="22"/>
          <w:lang w:val="it-IT" w:eastAsia="ja-JP"/>
        </w:rPr>
      </w:pPr>
      <w:r w:rsidRPr="00611163">
        <w:rPr>
          <w:rFonts w:ascii="Arial" w:eastAsia="@MS Mincho" w:hAnsi="Arial" w:cs="Arial"/>
          <w:sz w:val="22"/>
          <w:szCs w:val="22"/>
          <w:lang w:val="it-IT" w:eastAsia="ja-JP"/>
        </w:rPr>
        <w:t>Per le</w:t>
      </w:r>
      <w:r w:rsidR="00A33CEA">
        <w:rPr>
          <w:rFonts w:ascii="Arial" w:eastAsia="@MS Mincho" w:hAnsi="Arial" w:cs="Arial"/>
          <w:sz w:val="22"/>
          <w:szCs w:val="22"/>
          <w:lang w:val="it-IT" w:eastAsia="ja-JP"/>
        </w:rPr>
        <w:t xml:space="preserve"> dimostrazioni</w:t>
      </w:r>
      <w:r w:rsidRPr="00611163">
        <w:rPr>
          <w:rFonts w:ascii="Arial" w:eastAsia="@MS Mincho" w:hAnsi="Arial" w:cs="Arial"/>
          <w:sz w:val="22"/>
          <w:szCs w:val="22"/>
          <w:lang w:val="it-IT" w:eastAsia="ja-JP"/>
        </w:rPr>
        <w:t xml:space="preserve"> di Praga e Barcellona, Eaton collaborerà 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>a stretto contatto</w:t>
      </w:r>
      <w:r w:rsidRPr="00611163">
        <w:rPr>
          <w:rFonts w:ascii="Arial" w:eastAsia="@MS Mincho" w:hAnsi="Arial" w:cs="Arial"/>
          <w:sz w:val="22"/>
          <w:szCs w:val="22"/>
          <w:lang w:val="it-IT" w:eastAsia="ja-JP"/>
        </w:rPr>
        <w:t xml:space="preserve"> con </w:t>
      </w:r>
      <w:hyperlink r:id="rId20" w:history="1">
        <w:proofErr w:type="spellStart"/>
        <w:r w:rsidRPr="00611163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>Heliox</w:t>
        </w:r>
        <w:proofErr w:type="spellEnd"/>
      </w:hyperlink>
      <w:r w:rsidRPr="00611163">
        <w:rPr>
          <w:rFonts w:ascii="Arial" w:eastAsia="@MS Mincho" w:hAnsi="Arial" w:cs="Arial"/>
          <w:sz w:val="22"/>
          <w:szCs w:val="22"/>
          <w:lang w:val="it-IT" w:eastAsia="ja-JP"/>
        </w:rPr>
        <w:t xml:space="preserve">, leader di mercato nelle soluzioni di ricarica rapida. 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 xml:space="preserve">Lo </w:t>
      </w:r>
      <w:hyperlink r:id="rId21" w:history="1">
        <w:r w:rsidRPr="00611163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 xml:space="preserve">University College </w:t>
        </w:r>
        <w:proofErr w:type="spellStart"/>
        <w:r w:rsidRPr="00611163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>Dublin</w:t>
        </w:r>
        <w:proofErr w:type="spellEnd"/>
      </w:hyperlink>
      <w:r w:rsidRPr="00611163">
        <w:rPr>
          <w:rFonts w:ascii="Arial" w:eastAsia="@MS Mincho" w:hAnsi="Arial" w:cs="Arial"/>
          <w:sz w:val="22"/>
          <w:szCs w:val="22"/>
          <w:lang w:val="it-IT" w:eastAsia="ja-JP"/>
        </w:rPr>
        <w:t xml:space="preserve"> e la vicina </w:t>
      </w:r>
      <w:hyperlink r:id="rId22" w:history="1">
        <w:proofErr w:type="spellStart"/>
        <w:r w:rsidRPr="00611163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>Maynooth</w:t>
        </w:r>
        <w:proofErr w:type="spellEnd"/>
        <w:r w:rsidRPr="00611163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 xml:space="preserve"> University</w:t>
        </w:r>
      </w:hyperlink>
      <w:r w:rsidRPr="00611163">
        <w:rPr>
          <w:rStyle w:val="Collegamentoipertestuale"/>
          <w:rFonts w:ascii="Arial" w:eastAsia="@MS Mincho" w:hAnsi="Arial" w:cs="Arial"/>
          <w:sz w:val="22"/>
          <w:szCs w:val="22"/>
          <w:lang w:val="it-IT" w:eastAsia="ja-JP"/>
        </w:rPr>
        <w:t xml:space="preserve"> </w:t>
      </w:r>
      <w:r w:rsidRPr="00611163">
        <w:rPr>
          <w:rFonts w:ascii="Arial" w:eastAsia="@MS Mincho" w:hAnsi="Arial" w:cs="Arial"/>
          <w:sz w:val="22"/>
          <w:szCs w:val="22"/>
          <w:lang w:val="it-IT" w:eastAsia="ja-JP"/>
        </w:rPr>
        <w:t xml:space="preserve">lavoreranno con Eaton in Irlanda, mentre la </w:t>
      </w:r>
      <w:hyperlink r:id="rId23" w:history="1">
        <w:r w:rsidRPr="00611163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>RWTH Aachen University</w:t>
        </w:r>
      </w:hyperlink>
      <w:r w:rsidRPr="00611163">
        <w:rPr>
          <w:rFonts w:ascii="Arial" w:eastAsia="@MS Mincho" w:hAnsi="Arial" w:cs="Arial"/>
          <w:sz w:val="22"/>
          <w:szCs w:val="22"/>
          <w:lang w:val="it-IT" w:eastAsia="ja-JP"/>
        </w:rPr>
        <w:t>, in Germania, collaborerà a Praga per un'analisi tecnico-economica dei casi d'uso dell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>’</w:t>
      </w:r>
      <w:r w:rsidRPr="00611163">
        <w:rPr>
          <w:rFonts w:ascii="Arial" w:eastAsia="@MS Mincho" w:hAnsi="Arial" w:cs="Arial"/>
          <w:sz w:val="22"/>
          <w:szCs w:val="22"/>
          <w:lang w:val="it-IT" w:eastAsia="ja-JP"/>
        </w:rPr>
        <w:t>infrastruttur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>a</w:t>
      </w:r>
      <w:r w:rsidRPr="00611163">
        <w:rPr>
          <w:rFonts w:ascii="Arial" w:eastAsia="@MS Mincho" w:hAnsi="Arial" w:cs="Arial"/>
          <w:sz w:val="22"/>
          <w:szCs w:val="22"/>
          <w:lang w:val="it-IT" w:eastAsia="ja-JP"/>
        </w:rPr>
        <w:t xml:space="preserve"> 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 xml:space="preserve">per la </w:t>
      </w:r>
      <w:r w:rsidRPr="00611163">
        <w:rPr>
          <w:rFonts w:ascii="Arial" w:eastAsia="@MS Mincho" w:hAnsi="Arial" w:cs="Arial"/>
          <w:sz w:val="22"/>
          <w:szCs w:val="22"/>
          <w:lang w:val="it-IT" w:eastAsia="ja-JP"/>
        </w:rPr>
        <w:t>ricarica dei veicoli elettrici. A Roma e Copenaghen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 xml:space="preserve"> </w:t>
      </w:r>
      <w:r w:rsidRPr="00611163">
        <w:rPr>
          <w:rFonts w:ascii="Arial" w:eastAsia="@MS Mincho" w:hAnsi="Arial" w:cs="Arial"/>
          <w:sz w:val="22"/>
          <w:szCs w:val="22"/>
          <w:lang w:val="it-IT" w:eastAsia="ja-JP"/>
        </w:rPr>
        <w:t xml:space="preserve">Eaton collaborerà all'interoperabilità dei sistemi di gestione dell'energia con 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 xml:space="preserve">note </w:t>
      </w:r>
      <w:r w:rsidRPr="00611163">
        <w:rPr>
          <w:rFonts w:ascii="Arial" w:eastAsia="@MS Mincho" w:hAnsi="Arial" w:cs="Arial"/>
          <w:sz w:val="22"/>
          <w:szCs w:val="22"/>
          <w:lang w:val="it-IT" w:eastAsia="ja-JP"/>
        </w:rPr>
        <w:t xml:space="preserve">aziende 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>nel comparto del</w:t>
      </w:r>
      <w:r w:rsidRPr="00611163">
        <w:rPr>
          <w:rFonts w:ascii="Arial" w:eastAsia="@MS Mincho" w:hAnsi="Arial" w:cs="Arial"/>
          <w:sz w:val="22"/>
          <w:szCs w:val="22"/>
          <w:lang w:val="it-IT" w:eastAsia="ja-JP"/>
        </w:rPr>
        <w:t xml:space="preserve">la trasmissione e distribuzione: </w:t>
      </w:r>
      <w:hyperlink r:id="rId24" w:history="1">
        <w:r w:rsidR="00B42AC2" w:rsidRPr="00B42AC2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>ENEL</w:t>
        </w:r>
      </w:hyperlink>
      <w:r w:rsidR="00B42AC2" w:rsidRPr="00B42AC2">
        <w:rPr>
          <w:rFonts w:ascii="Arial" w:eastAsia="@MS Mincho" w:hAnsi="Arial" w:cs="Arial"/>
          <w:sz w:val="22"/>
          <w:szCs w:val="22"/>
          <w:lang w:val="it-IT" w:eastAsia="ja-JP"/>
        </w:rPr>
        <w:t xml:space="preserve">, </w:t>
      </w:r>
      <w:hyperlink r:id="rId25" w:history="1">
        <w:r w:rsidR="00B42AC2" w:rsidRPr="007A0589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>Terna</w:t>
        </w:r>
      </w:hyperlink>
      <w:r w:rsidR="00B42AC2" w:rsidRPr="007A0589">
        <w:rPr>
          <w:rStyle w:val="Collegamentoipertestuale"/>
          <w:rFonts w:ascii="Arial" w:eastAsia="@MS Mincho" w:hAnsi="Arial" w:cs="Arial"/>
          <w:sz w:val="22"/>
          <w:szCs w:val="22"/>
          <w:lang w:val="it-IT" w:eastAsia="ja-JP"/>
        </w:rPr>
        <w:t xml:space="preserve"> </w:t>
      </w:r>
      <w:r w:rsidRPr="007A0589">
        <w:rPr>
          <w:rFonts w:ascii="Arial" w:eastAsia="@MS Mincho" w:hAnsi="Arial" w:cs="Arial"/>
          <w:sz w:val="22"/>
          <w:szCs w:val="22"/>
          <w:lang w:val="it-IT" w:eastAsia="ja-JP"/>
        </w:rPr>
        <w:t xml:space="preserve">e </w:t>
      </w:r>
      <w:hyperlink r:id="rId26" w:history="1">
        <w:proofErr w:type="spellStart"/>
        <w:r w:rsidRPr="007A0589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>Areti</w:t>
        </w:r>
        <w:proofErr w:type="spellEnd"/>
        <w:r w:rsidRPr="007A0589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>,</w:t>
        </w:r>
      </w:hyperlink>
      <w:r w:rsidRPr="007A0589">
        <w:rPr>
          <w:rFonts w:ascii="Arial" w:eastAsia="@MS Mincho" w:hAnsi="Arial" w:cs="Arial"/>
          <w:sz w:val="22"/>
          <w:szCs w:val="22"/>
          <w:lang w:val="it-IT" w:eastAsia="ja-JP"/>
        </w:rPr>
        <w:t xml:space="preserve"> oltre</w:t>
      </w:r>
      <w:r w:rsidRPr="00611163">
        <w:rPr>
          <w:rFonts w:ascii="Arial" w:eastAsia="@MS Mincho" w:hAnsi="Arial" w:cs="Arial"/>
          <w:sz w:val="22"/>
          <w:szCs w:val="22"/>
          <w:lang w:val="it-IT" w:eastAsia="ja-JP"/>
        </w:rPr>
        <w:t xml:space="preserve"> ai partner d</w:t>
      </w:r>
      <w:r w:rsidR="00B42AC2">
        <w:rPr>
          <w:rFonts w:ascii="Arial" w:eastAsia="@MS Mincho" w:hAnsi="Arial" w:cs="Arial"/>
          <w:sz w:val="22"/>
          <w:szCs w:val="22"/>
          <w:lang w:val="it-IT" w:eastAsia="ja-JP"/>
        </w:rPr>
        <w:t>i</w:t>
      </w:r>
      <w:r w:rsidRPr="00611163">
        <w:rPr>
          <w:rFonts w:ascii="Arial" w:eastAsia="@MS Mincho" w:hAnsi="Arial" w:cs="Arial"/>
          <w:sz w:val="22"/>
          <w:szCs w:val="22"/>
          <w:lang w:val="it-IT" w:eastAsia="ja-JP"/>
        </w:rPr>
        <w:t xml:space="preserve"> </w:t>
      </w:r>
      <w:hyperlink r:id="rId27" w:history="1">
        <w:r w:rsidR="00B42AC2" w:rsidRPr="00B42AC2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>Ricerca Sul Sistema Energetico</w:t>
        </w:r>
      </w:hyperlink>
      <w:r w:rsidR="00B42AC2" w:rsidRPr="00B42AC2">
        <w:rPr>
          <w:rStyle w:val="Collegamentoipertestuale"/>
          <w:rFonts w:ascii="Arial" w:eastAsia="@MS Mincho" w:hAnsi="Arial" w:cs="Arial"/>
          <w:sz w:val="22"/>
          <w:szCs w:val="22"/>
          <w:lang w:val="it-IT" w:eastAsia="ja-JP"/>
        </w:rPr>
        <w:t xml:space="preserve"> </w:t>
      </w:r>
      <w:r w:rsidRPr="00611163">
        <w:rPr>
          <w:rFonts w:ascii="Arial" w:eastAsia="@MS Mincho" w:hAnsi="Arial" w:cs="Arial"/>
          <w:sz w:val="22"/>
          <w:szCs w:val="22"/>
          <w:lang w:val="it-IT" w:eastAsia="ja-JP"/>
        </w:rPr>
        <w:t xml:space="preserve">e della </w:t>
      </w:r>
      <w:hyperlink r:id="rId28" w:history="1">
        <w:r w:rsidR="00B42AC2" w:rsidRPr="00B42AC2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 xml:space="preserve">Technical University of </w:t>
        </w:r>
        <w:proofErr w:type="spellStart"/>
        <w:r w:rsidR="00B42AC2" w:rsidRPr="00B42AC2">
          <w:rPr>
            <w:rStyle w:val="Collegamentoipertestuale"/>
            <w:rFonts w:ascii="Arial" w:eastAsia="@MS Mincho" w:hAnsi="Arial" w:cs="Arial"/>
            <w:sz w:val="22"/>
            <w:szCs w:val="22"/>
            <w:lang w:val="it-IT" w:eastAsia="ja-JP"/>
          </w:rPr>
          <w:t>Denmark</w:t>
        </w:r>
        <w:proofErr w:type="spellEnd"/>
      </w:hyperlink>
      <w:r w:rsidR="00B42AC2" w:rsidRPr="00B42AC2">
        <w:rPr>
          <w:rFonts w:ascii="Arial" w:eastAsia="@MS Mincho" w:hAnsi="Arial" w:cs="Arial"/>
          <w:sz w:val="22"/>
          <w:szCs w:val="22"/>
          <w:lang w:val="it-IT" w:eastAsia="ja-JP"/>
        </w:rPr>
        <w:t>.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 xml:space="preserve"> </w:t>
      </w:r>
    </w:p>
    <w:p w14:paraId="0180817C" w14:textId="77777777" w:rsidR="00611163" w:rsidRPr="00480849" w:rsidRDefault="00611163" w:rsidP="00CB5FD9">
      <w:pPr>
        <w:autoSpaceDE w:val="0"/>
        <w:autoSpaceDN w:val="0"/>
        <w:adjustRightInd w:val="0"/>
        <w:spacing w:line="360" w:lineRule="auto"/>
        <w:jc w:val="both"/>
        <w:rPr>
          <w:rFonts w:ascii="Arial" w:eastAsia="@MS Mincho" w:hAnsi="Arial" w:cs="Arial"/>
          <w:sz w:val="22"/>
          <w:szCs w:val="22"/>
          <w:lang w:val="it-IT" w:eastAsia="ja-JP"/>
        </w:rPr>
      </w:pPr>
    </w:p>
    <w:p w14:paraId="275215BF" w14:textId="570CC53A" w:rsidR="00CB5FD9" w:rsidRDefault="008F501F" w:rsidP="00CB5FD9">
      <w:pPr>
        <w:autoSpaceDE w:val="0"/>
        <w:autoSpaceDN w:val="0"/>
        <w:adjustRightInd w:val="0"/>
        <w:spacing w:line="360" w:lineRule="auto"/>
        <w:jc w:val="both"/>
        <w:rPr>
          <w:rFonts w:ascii="Arial" w:eastAsia="@MS Mincho" w:hAnsi="Arial" w:cs="Arial"/>
          <w:sz w:val="22"/>
          <w:szCs w:val="22"/>
          <w:lang w:val="it-IT" w:eastAsia="ja-JP"/>
        </w:rPr>
      </w:pPr>
      <w:r w:rsidRPr="008F501F">
        <w:rPr>
          <w:rFonts w:ascii="Arial" w:eastAsia="@MS Mincho" w:hAnsi="Arial" w:cs="Arial"/>
          <w:sz w:val="22"/>
          <w:szCs w:val="22"/>
          <w:lang w:val="it-IT" w:eastAsia="ja-JP"/>
        </w:rPr>
        <w:t xml:space="preserve">Tim </w:t>
      </w:r>
      <w:proofErr w:type="spellStart"/>
      <w:r w:rsidRPr="008F501F">
        <w:rPr>
          <w:rFonts w:ascii="Arial" w:eastAsia="@MS Mincho" w:hAnsi="Arial" w:cs="Arial"/>
          <w:sz w:val="22"/>
          <w:szCs w:val="22"/>
          <w:lang w:val="it-IT" w:eastAsia="ja-JP"/>
        </w:rPr>
        <w:t>Darkes</w:t>
      </w:r>
      <w:proofErr w:type="spellEnd"/>
      <w:r w:rsidRPr="008F501F">
        <w:rPr>
          <w:rFonts w:ascii="Arial" w:eastAsia="@MS Mincho" w:hAnsi="Arial" w:cs="Arial"/>
          <w:sz w:val="22"/>
          <w:szCs w:val="22"/>
          <w:lang w:val="it-IT" w:eastAsia="ja-JP"/>
        </w:rPr>
        <w:t xml:space="preserve">, </w:t>
      </w:r>
      <w:proofErr w:type="spellStart"/>
      <w:r w:rsidRPr="008F501F">
        <w:rPr>
          <w:rFonts w:ascii="Arial" w:eastAsia="@MS Mincho" w:hAnsi="Arial" w:cs="Arial"/>
          <w:sz w:val="22"/>
          <w:szCs w:val="22"/>
          <w:lang w:val="it-IT" w:eastAsia="ja-JP"/>
        </w:rPr>
        <w:t>President</w:t>
      </w:r>
      <w:proofErr w:type="spellEnd"/>
      <w:r w:rsidRPr="008F501F">
        <w:rPr>
          <w:rFonts w:ascii="Arial" w:eastAsia="@MS Mincho" w:hAnsi="Arial" w:cs="Arial"/>
          <w:sz w:val="22"/>
          <w:szCs w:val="22"/>
          <w:lang w:val="it-IT" w:eastAsia="ja-JP"/>
        </w:rPr>
        <w:t xml:space="preserve">, Corporate and </w:t>
      </w:r>
      <w:proofErr w:type="spellStart"/>
      <w:r w:rsidRPr="008F501F">
        <w:rPr>
          <w:rFonts w:ascii="Arial" w:eastAsia="@MS Mincho" w:hAnsi="Arial" w:cs="Arial"/>
          <w:sz w:val="22"/>
          <w:szCs w:val="22"/>
          <w:lang w:val="it-IT" w:eastAsia="ja-JP"/>
        </w:rPr>
        <w:t>Electrical</w:t>
      </w:r>
      <w:proofErr w:type="spellEnd"/>
      <w:r w:rsidRPr="008F501F">
        <w:rPr>
          <w:rFonts w:ascii="Arial" w:eastAsia="@MS Mincho" w:hAnsi="Arial" w:cs="Arial"/>
          <w:sz w:val="22"/>
          <w:szCs w:val="22"/>
          <w:lang w:val="it-IT" w:eastAsia="ja-JP"/>
        </w:rPr>
        <w:t>, EMEA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 xml:space="preserve"> di</w:t>
      </w:r>
      <w:r w:rsidRPr="008F501F">
        <w:rPr>
          <w:rFonts w:ascii="Arial" w:eastAsia="@MS Mincho" w:hAnsi="Arial" w:cs="Arial"/>
          <w:sz w:val="22"/>
          <w:szCs w:val="22"/>
          <w:lang w:val="it-IT" w:eastAsia="ja-JP"/>
        </w:rPr>
        <w:t xml:space="preserve"> Eaton, ha </w:t>
      </w:r>
      <w:r w:rsidR="00F046FF">
        <w:rPr>
          <w:rFonts w:ascii="Arial" w:eastAsia="@MS Mincho" w:hAnsi="Arial" w:cs="Arial"/>
          <w:sz w:val="22"/>
          <w:szCs w:val="22"/>
          <w:lang w:val="it-IT" w:eastAsia="ja-JP"/>
        </w:rPr>
        <w:t>fornito maggiori informazioni relative al</w:t>
      </w:r>
      <w:r w:rsidRPr="008F501F">
        <w:rPr>
          <w:rFonts w:ascii="Arial" w:eastAsia="@MS Mincho" w:hAnsi="Arial" w:cs="Arial"/>
          <w:sz w:val="22"/>
          <w:szCs w:val="22"/>
          <w:lang w:val="it-IT" w:eastAsia="ja-JP"/>
        </w:rPr>
        <w:t xml:space="preserve"> coinvolgimento di Eaton nel consorzio FLOW: "</w:t>
      </w:r>
      <w:r w:rsidRPr="00353D56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Il nostro lavoro sull'integrazione delle infrastrutture per la ricarica negli edifici sta supportando il rapido passaggio ai veicoli elettrici come parte della transizione energetica e siamo davvero orgogliosi di investire in modo considerevole nelle persone, nelle tecnologie e nei programmi per accelerare la spinta globale verso un futuro a ridotte emissioni di carbonio</w:t>
      </w:r>
      <w:r w:rsidRPr="008F501F">
        <w:rPr>
          <w:rFonts w:ascii="Arial" w:eastAsia="@MS Mincho" w:hAnsi="Arial" w:cs="Arial"/>
          <w:sz w:val="22"/>
          <w:szCs w:val="22"/>
          <w:lang w:val="it-IT" w:eastAsia="ja-JP"/>
        </w:rPr>
        <w:t>".</w:t>
      </w:r>
    </w:p>
    <w:p w14:paraId="6101C2A6" w14:textId="2742E37C" w:rsidR="008F501F" w:rsidRDefault="008F501F" w:rsidP="00CB5FD9">
      <w:pPr>
        <w:autoSpaceDE w:val="0"/>
        <w:autoSpaceDN w:val="0"/>
        <w:adjustRightInd w:val="0"/>
        <w:spacing w:line="360" w:lineRule="auto"/>
        <w:jc w:val="both"/>
        <w:rPr>
          <w:rFonts w:ascii="Arial" w:eastAsia="@MS Mincho" w:hAnsi="Arial" w:cs="Arial"/>
          <w:sz w:val="22"/>
          <w:szCs w:val="22"/>
          <w:lang w:val="it-IT" w:eastAsia="ja-JP"/>
        </w:rPr>
      </w:pPr>
    </w:p>
    <w:p w14:paraId="3A3F3A2A" w14:textId="04365EA6" w:rsidR="008F501F" w:rsidRDefault="008F501F" w:rsidP="00CB5FD9">
      <w:pPr>
        <w:autoSpaceDE w:val="0"/>
        <w:autoSpaceDN w:val="0"/>
        <w:adjustRightInd w:val="0"/>
        <w:spacing w:line="360" w:lineRule="auto"/>
        <w:jc w:val="both"/>
        <w:rPr>
          <w:rFonts w:ascii="Arial" w:eastAsia="@MS Mincho" w:hAnsi="Arial" w:cs="Arial"/>
          <w:sz w:val="22"/>
          <w:szCs w:val="22"/>
          <w:lang w:val="it-IT" w:eastAsia="ja-JP"/>
        </w:rPr>
      </w:pPr>
      <w:proofErr w:type="spellStart"/>
      <w:r w:rsidRPr="008F501F">
        <w:rPr>
          <w:rFonts w:ascii="Arial" w:eastAsia="@MS Mincho" w:hAnsi="Arial" w:cs="Arial"/>
          <w:sz w:val="22"/>
          <w:szCs w:val="22"/>
          <w:lang w:val="it-IT" w:eastAsia="ja-JP"/>
        </w:rPr>
        <w:t>Jörgen</w:t>
      </w:r>
      <w:proofErr w:type="spellEnd"/>
      <w:r w:rsidRPr="008F501F">
        <w:rPr>
          <w:rFonts w:ascii="Arial" w:eastAsia="@MS Mincho" w:hAnsi="Arial" w:cs="Arial"/>
          <w:sz w:val="22"/>
          <w:szCs w:val="22"/>
          <w:lang w:val="it-IT" w:eastAsia="ja-JP"/>
        </w:rPr>
        <w:t xml:space="preserve"> von </w:t>
      </w:r>
      <w:proofErr w:type="spellStart"/>
      <w:r w:rsidRPr="008F501F">
        <w:rPr>
          <w:rFonts w:ascii="Arial" w:eastAsia="@MS Mincho" w:hAnsi="Arial" w:cs="Arial"/>
          <w:sz w:val="22"/>
          <w:szCs w:val="22"/>
          <w:lang w:val="it-IT" w:eastAsia="ja-JP"/>
        </w:rPr>
        <w:t>Bodenhausen</w:t>
      </w:r>
      <w:proofErr w:type="spellEnd"/>
      <w:r w:rsidRPr="008F501F">
        <w:rPr>
          <w:rFonts w:ascii="Arial" w:eastAsia="@MS Mincho" w:hAnsi="Arial" w:cs="Arial"/>
          <w:sz w:val="22"/>
          <w:szCs w:val="22"/>
          <w:lang w:val="it-IT" w:eastAsia="ja-JP"/>
        </w:rPr>
        <w:t>, senior manager, Government Programs</w:t>
      </w:r>
      <w:r>
        <w:rPr>
          <w:rFonts w:ascii="Arial" w:eastAsia="@MS Mincho" w:hAnsi="Arial" w:cs="Arial"/>
          <w:sz w:val="22"/>
          <w:szCs w:val="22"/>
          <w:lang w:val="it-IT" w:eastAsia="ja-JP"/>
        </w:rPr>
        <w:t xml:space="preserve"> di </w:t>
      </w:r>
      <w:r w:rsidRPr="008F501F">
        <w:rPr>
          <w:rFonts w:ascii="Arial" w:eastAsia="@MS Mincho" w:hAnsi="Arial" w:cs="Arial"/>
          <w:sz w:val="22"/>
          <w:szCs w:val="22"/>
          <w:lang w:val="it-IT" w:eastAsia="ja-JP"/>
        </w:rPr>
        <w:t>Eaton, ha aggiunto: "</w:t>
      </w:r>
      <w:r w:rsidRPr="007965F4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Siamo alla continua ricerca di opportunità per coniugare le nostre dimensioni e competenze con quelle di partner industriali e accademici di livello mondiale, amplificando così i</w:t>
      </w:r>
      <w:r w:rsidR="006F4224" w:rsidRPr="007965F4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l nostro impegno </w:t>
      </w:r>
      <w:r w:rsidR="00110A62" w:rsidRPr="007965F4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a supporto </w:t>
      </w:r>
      <w:r w:rsidR="006F4224" w:rsidRPr="007965F4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dell</w:t>
      </w:r>
      <w:r w:rsidR="00110A62" w:rsidRPr="007965F4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’</w:t>
      </w:r>
      <w:r w:rsidRPr="007965F4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innovazione. Dalla gestione dell'energia </w:t>
      </w:r>
      <w:r w:rsidR="00110A62" w:rsidRPr="007965F4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integrata</w:t>
      </w:r>
      <w:r w:rsidRPr="007965F4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alla ricarica DC-DC, il nostro lavoro sul progetto FLOW contribuirà a </w:t>
      </w:r>
      <w:r w:rsidR="00110A62" w:rsidRPr="007965F4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proporre</w:t>
      </w:r>
      <w:r w:rsidRPr="007965F4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nuove soluzioni per accelerare la </w:t>
      </w:r>
      <w:r w:rsidRPr="007965F4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lastRenderedPageBreak/>
        <w:t xml:space="preserve">commercializzazione e la diffusione </w:t>
      </w:r>
      <w:r w:rsidR="00110A62" w:rsidRPr="007965F4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su larga scala </w:t>
      </w:r>
      <w:r w:rsidRPr="007965F4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delle infrastrutture di ricarica </w:t>
      </w:r>
      <w:r w:rsidR="00110A62" w:rsidRPr="007965F4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>per</w:t>
      </w:r>
      <w:r w:rsidRPr="007965F4">
        <w:rPr>
          <w:rFonts w:ascii="Arial" w:eastAsia="@MS Mincho" w:hAnsi="Arial" w:cs="Arial"/>
          <w:i/>
          <w:iCs/>
          <w:sz w:val="22"/>
          <w:szCs w:val="22"/>
          <w:lang w:val="it-IT" w:eastAsia="ja-JP"/>
        </w:rPr>
        <w:t xml:space="preserve"> veicoli elettrici e a creare nuove proposte di valore sia per le aziende che per i clienti</w:t>
      </w:r>
      <w:r w:rsidRPr="008F501F">
        <w:rPr>
          <w:rFonts w:ascii="Arial" w:eastAsia="@MS Mincho" w:hAnsi="Arial" w:cs="Arial"/>
          <w:sz w:val="22"/>
          <w:szCs w:val="22"/>
          <w:lang w:val="it-IT" w:eastAsia="ja-JP"/>
        </w:rPr>
        <w:t>"</w:t>
      </w:r>
      <w:r w:rsidR="007965F4">
        <w:rPr>
          <w:rFonts w:ascii="Arial" w:eastAsia="@MS Mincho" w:hAnsi="Arial" w:cs="Arial"/>
          <w:sz w:val="22"/>
          <w:szCs w:val="22"/>
          <w:lang w:val="it-IT" w:eastAsia="ja-JP"/>
        </w:rPr>
        <w:t>.</w:t>
      </w:r>
    </w:p>
    <w:p w14:paraId="7EA516A2" w14:textId="77777777" w:rsidR="002E1825" w:rsidRPr="003850A1" w:rsidRDefault="002E1825" w:rsidP="00CB5FD9">
      <w:pPr>
        <w:autoSpaceDE w:val="0"/>
        <w:autoSpaceDN w:val="0"/>
        <w:adjustRightInd w:val="0"/>
        <w:spacing w:line="360" w:lineRule="auto"/>
        <w:jc w:val="both"/>
        <w:rPr>
          <w:rFonts w:ascii="Arial" w:eastAsia="@MS Mincho" w:hAnsi="Arial" w:cs="Arial"/>
          <w:sz w:val="22"/>
          <w:szCs w:val="22"/>
          <w:lang w:val="it-IT" w:eastAsia="ja-JP"/>
        </w:rPr>
      </w:pPr>
    </w:p>
    <w:p w14:paraId="3D31F6D0" w14:textId="77777777" w:rsidR="00713BB3" w:rsidRPr="000612D9" w:rsidRDefault="00713BB3" w:rsidP="00713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0612D9">
        <w:rPr>
          <w:rFonts w:ascii="Arial" w:hAnsi="Arial" w:cs="Arial"/>
          <w:lang w:val="it-IT"/>
        </w:rPr>
        <w:t>Eaton è un’azienda specializzata nella gestione intelligente dell’energia, impegnata a migliorare la qualità della vita e a proteggere l'ambiente. Ci impegniamo a fare impresa in modo etico e ad agire in modo sostenibile per aiutare i nostri clienti nella gestione dell’energia, oggi e nel futuro.  </w:t>
      </w:r>
    </w:p>
    <w:p w14:paraId="40D64B6D" w14:textId="77777777" w:rsidR="00713BB3" w:rsidRPr="000612D9" w:rsidRDefault="00713BB3" w:rsidP="00713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0612D9">
        <w:rPr>
          <w:rFonts w:ascii="Arial" w:hAnsi="Arial" w:cs="Arial"/>
          <w:lang w:val="it-IT"/>
        </w:rPr>
        <w:t> </w:t>
      </w:r>
    </w:p>
    <w:p w14:paraId="78186179" w14:textId="77777777" w:rsidR="00713BB3" w:rsidRPr="000612D9" w:rsidRDefault="00713BB3" w:rsidP="00713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0612D9">
        <w:rPr>
          <w:rFonts w:ascii="Arial" w:hAnsi="Arial" w:cs="Arial"/>
          <w:lang w:val="it-IT"/>
        </w:rPr>
        <w:t xml:space="preserve">Valorizzando </w:t>
      </w:r>
      <w:proofErr w:type="gramStart"/>
      <w:r w:rsidRPr="000612D9">
        <w:rPr>
          <w:rFonts w:ascii="Arial" w:hAnsi="Arial" w:cs="Arial"/>
          <w:lang w:val="it-IT"/>
        </w:rPr>
        <w:t>i principali trend</w:t>
      </w:r>
      <w:proofErr w:type="gramEnd"/>
      <w:r w:rsidRPr="000612D9">
        <w:rPr>
          <w:rFonts w:ascii="Arial" w:hAnsi="Arial" w:cs="Arial"/>
          <w:lang w:val="it-IT"/>
        </w:rPr>
        <w:t xml:space="preserve"> di sviluppo globale dell’elettrificazione e della digitalizzazione, acceleriamo la transizione del pianeta verso le energie rinnovabili, contribuendo a risolvere le più urgenti sfide di gestione energetica, con l’obiettivo di ottenere il meglio per i nostri stakeholder e per la società. </w:t>
      </w:r>
    </w:p>
    <w:p w14:paraId="5A6046BB" w14:textId="77777777" w:rsidR="00713BB3" w:rsidRPr="000612D9" w:rsidRDefault="00713BB3" w:rsidP="00713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0612D9">
        <w:rPr>
          <w:rFonts w:ascii="Arial" w:hAnsi="Arial" w:cs="Arial"/>
          <w:lang w:val="it-IT"/>
        </w:rPr>
        <w:t> </w:t>
      </w:r>
    </w:p>
    <w:p w14:paraId="3A8663CD" w14:textId="77777777" w:rsidR="00713BB3" w:rsidRPr="009A3756" w:rsidRDefault="00713BB3" w:rsidP="00713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0612D9">
        <w:rPr>
          <w:rFonts w:ascii="Arial" w:hAnsi="Arial" w:cs="Arial"/>
          <w:lang w:val="it-IT"/>
        </w:rPr>
        <w:t xml:space="preserve">Fondata nel 1911, Eaton è quotata alla borsa di New York da circa un secolo. Abbiamo registrato un fatturato di 19,6 miliardi di dollari nel 2021 e serviamo clienti in più di 170 Paesi. Per ulteriori informazioni visitare il sito </w:t>
      </w:r>
      <w:hyperlink r:id="rId29" w:tgtFrame="_blank" w:history="1">
        <w:r w:rsidRPr="000612D9">
          <w:rPr>
            <w:rStyle w:val="Collegamentoipertestuale"/>
            <w:rFonts w:ascii="Arial" w:hAnsi="Arial" w:cs="Arial"/>
            <w:lang w:val="it-IT"/>
          </w:rPr>
          <w:t>www.eaton.com</w:t>
        </w:r>
      </w:hyperlink>
      <w:r w:rsidRPr="000612D9">
        <w:rPr>
          <w:rFonts w:ascii="Arial" w:hAnsi="Arial" w:cs="Arial"/>
          <w:lang w:val="it-IT"/>
        </w:rPr>
        <w:t xml:space="preserve">. Seguici su </w:t>
      </w:r>
      <w:hyperlink r:id="rId30" w:tgtFrame="_blank" w:history="1">
        <w:r w:rsidRPr="000612D9">
          <w:rPr>
            <w:rStyle w:val="Collegamentoipertestuale"/>
            <w:rFonts w:ascii="Arial" w:hAnsi="Arial" w:cs="Arial"/>
            <w:lang w:val="it-IT"/>
          </w:rPr>
          <w:t>Twitter</w:t>
        </w:r>
      </w:hyperlink>
      <w:r w:rsidRPr="000612D9">
        <w:rPr>
          <w:rFonts w:ascii="Arial" w:hAnsi="Arial" w:cs="Arial"/>
          <w:lang w:val="it-IT"/>
        </w:rPr>
        <w:t xml:space="preserve"> e </w:t>
      </w:r>
      <w:hyperlink r:id="rId31" w:tgtFrame="_blank" w:history="1">
        <w:r w:rsidRPr="000612D9">
          <w:rPr>
            <w:rStyle w:val="Collegamentoipertestuale"/>
            <w:rFonts w:ascii="Arial" w:hAnsi="Arial" w:cs="Arial"/>
            <w:lang w:val="it-IT"/>
          </w:rPr>
          <w:t>LinkedIn</w:t>
        </w:r>
      </w:hyperlink>
      <w:r w:rsidRPr="000612D9">
        <w:rPr>
          <w:rFonts w:ascii="Arial" w:hAnsi="Arial" w:cs="Arial"/>
          <w:lang w:val="it-IT"/>
        </w:rPr>
        <w:t>.</w:t>
      </w:r>
      <w:r w:rsidRPr="009A3756">
        <w:rPr>
          <w:rFonts w:ascii="Arial" w:hAnsi="Arial" w:cs="Arial"/>
          <w:lang w:val="it-IT"/>
        </w:rPr>
        <w:t> </w:t>
      </w:r>
    </w:p>
    <w:p w14:paraId="50AF9094" w14:textId="77777777" w:rsidR="00713BB3" w:rsidRPr="00033F41" w:rsidRDefault="00713BB3" w:rsidP="00713BB3">
      <w:p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/>
          <w:sz w:val="22"/>
          <w:szCs w:val="22"/>
          <w:lang w:val="it-IT"/>
        </w:rPr>
      </w:pPr>
      <w:r w:rsidRPr="00033F41">
        <w:rPr>
          <w:rFonts w:ascii="Arial" w:eastAsia="Arial" w:hAnsi="Arial"/>
          <w:sz w:val="22"/>
          <w:szCs w:val="22"/>
          <w:lang w:val="it-IT"/>
        </w:rPr>
        <w:t>###</w:t>
      </w:r>
    </w:p>
    <w:p w14:paraId="7A4A6730" w14:textId="77777777" w:rsidR="00713BB3" w:rsidRPr="00033F41" w:rsidRDefault="00713BB3" w:rsidP="00713BB3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22"/>
          <w:szCs w:val="22"/>
          <w:lang w:val="it-IT"/>
        </w:rPr>
      </w:pPr>
    </w:p>
    <w:p w14:paraId="13658C15" w14:textId="77777777" w:rsidR="00713BB3" w:rsidRPr="00033F41" w:rsidRDefault="00713BB3" w:rsidP="00713BB3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22"/>
          <w:szCs w:val="22"/>
          <w:lang w:val="it-IT"/>
        </w:rPr>
      </w:pPr>
      <w:r w:rsidRPr="00033F41">
        <w:rPr>
          <w:rFonts w:ascii="Arial" w:eastAsia="Arial" w:hAnsi="Arial"/>
          <w:sz w:val="22"/>
          <w:szCs w:val="22"/>
          <w:lang w:val="it-IT"/>
        </w:rPr>
        <w:t>Contatti stampa:</w:t>
      </w:r>
    </w:p>
    <w:p w14:paraId="39BBCDFB" w14:textId="77777777" w:rsidR="00713BB3" w:rsidRPr="00033F41" w:rsidRDefault="00713BB3" w:rsidP="00713BB3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22"/>
          <w:szCs w:val="22"/>
          <w:lang w:val="it-IT"/>
        </w:rPr>
      </w:pPr>
      <w:r w:rsidRPr="00033F41">
        <w:rPr>
          <w:rFonts w:ascii="Arial" w:eastAsia="Arial" w:hAnsi="Arial"/>
          <w:sz w:val="22"/>
          <w:szCs w:val="22"/>
          <w:lang w:val="it-IT"/>
        </w:rPr>
        <w:t>Hotwire</w:t>
      </w:r>
    </w:p>
    <w:p w14:paraId="74D9F38B" w14:textId="3E21A7A8" w:rsidR="00713BB3" w:rsidRPr="00033F41" w:rsidRDefault="00474021" w:rsidP="00713BB3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22"/>
          <w:szCs w:val="22"/>
          <w:lang w:val="it-IT"/>
        </w:rPr>
      </w:pPr>
      <w:r>
        <w:rPr>
          <w:rFonts w:ascii="Arial" w:eastAsia="Arial" w:hAnsi="Arial"/>
          <w:sz w:val="22"/>
          <w:szCs w:val="22"/>
          <w:lang w:val="it-IT"/>
        </w:rPr>
        <w:t>Sara Tetti</w:t>
      </w:r>
    </w:p>
    <w:p w14:paraId="686101C5" w14:textId="325A39C5" w:rsidR="00713BB3" w:rsidRPr="00474021" w:rsidRDefault="00713BB3" w:rsidP="00713BB3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22"/>
          <w:szCs w:val="22"/>
          <w:lang w:val="it-IT"/>
        </w:rPr>
      </w:pPr>
      <w:r w:rsidRPr="00033F41">
        <w:rPr>
          <w:rFonts w:ascii="Arial" w:eastAsia="Arial" w:hAnsi="Arial"/>
          <w:sz w:val="22"/>
          <w:szCs w:val="22"/>
          <w:lang w:val="it-IT"/>
        </w:rPr>
        <w:t xml:space="preserve">E: EatonIT@hotwireglobal.com | T: 0039 </w:t>
      </w:r>
      <w:r w:rsidR="00474021" w:rsidRPr="00474021">
        <w:rPr>
          <w:rFonts w:ascii="Arial" w:eastAsia="Arial" w:hAnsi="Arial"/>
          <w:sz w:val="22"/>
          <w:szCs w:val="22"/>
          <w:lang w:val="it-IT"/>
        </w:rPr>
        <w:t>349 5788052</w:t>
      </w:r>
    </w:p>
    <w:p w14:paraId="6C8DE085" w14:textId="77777777" w:rsidR="00713BB3" w:rsidRPr="00D67F2C" w:rsidRDefault="00713BB3" w:rsidP="00713BB3">
      <w:pPr>
        <w:spacing w:line="360" w:lineRule="auto"/>
        <w:rPr>
          <w:sz w:val="22"/>
          <w:szCs w:val="22"/>
          <w:lang w:val="it-IT"/>
        </w:rPr>
      </w:pPr>
    </w:p>
    <w:p w14:paraId="31642D05" w14:textId="77777777" w:rsidR="00713BB3" w:rsidRPr="00A9010E" w:rsidRDefault="00713BB3" w:rsidP="002677A3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478C7BF9" w14:textId="3FF08FE6" w:rsidR="00F778A7" w:rsidRPr="00A9010E" w:rsidRDefault="00F778A7" w:rsidP="002677A3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</w:p>
    <w:sectPr w:rsidR="00F778A7" w:rsidRPr="00A9010E" w:rsidSect="007674D4">
      <w:headerReference w:type="even" r:id="rId32"/>
      <w:headerReference w:type="default" r:id="rId33"/>
      <w:footerReference w:type="default" r:id="rId34"/>
      <w:type w:val="continuous"/>
      <w:pgSz w:w="12240" w:h="15840" w:code="1"/>
      <w:pgMar w:top="274" w:right="1440" w:bottom="432" w:left="17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D20E" w14:textId="77777777" w:rsidR="00693AFD" w:rsidRDefault="00693AFD">
      <w:r>
        <w:separator/>
      </w:r>
    </w:p>
  </w:endnote>
  <w:endnote w:type="continuationSeparator" w:id="0">
    <w:p w14:paraId="5851A987" w14:textId="77777777" w:rsidR="00693AFD" w:rsidRDefault="00693AFD">
      <w:r>
        <w:continuationSeparator/>
      </w:r>
    </w:p>
  </w:endnote>
  <w:endnote w:type="continuationNotice" w:id="1">
    <w:p w14:paraId="1A8BC811" w14:textId="77777777" w:rsidR="00693AFD" w:rsidRDefault="00693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7 CondensedLight">
    <w:altName w:val="Univers 47 Condensed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17DD" w14:textId="77777777" w:rsidR="00793F70" w:rsidRDefault="00793F70">
    <w:pPr>
      <w:pStyle w:val="Pidipagina"/>
      <w:jc w:val="center"/>
    </w:pPr>
    <w:r>
      <w:t>- more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509E" w14:textId="77777777" w:rsidR="00793F70" w:rsidRDefault="00793F70">
    <w:pPr>
      <w:pStyle w:val="Pidipagina"/>
      <w:framePr w:wrap="around" w:vAnchor="text" w:hAnchor="margin" w:xAlign="center" w:y="1"/>
      <w:rPr>
        <w:rStyle w:val="Numeropagina"/>
        <w:rFonts w:ascii="Arial" w:hAnsi="Arial"/>
        <w:sz w:val="22"/>
      </w:rPr>
    </w:pPr>
  </w:p>
  <w:p w14:paraId="76AAB1D6" w14:textId="77777777" w:rsidR="00793F70" w:rsidRDefault="00793F70" w:rsidP="003479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AB68" w14:textId="77777777" w:rsidR="00793F70" w:rsidRDefault="00793F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2F2A" w14:textId="77777777" w:rsidR="00693AFD" w:rsidRDefault="00693AFD">
      <w:pPr>
        <w:pStyle w:val="Pidipagina"/>
      </w:pPr>
    </w:p>
  </w:footnote>
  <w:footnote w:type="continuationSeparator" w:id="0">
    <w:p w14:paraId="1FF23EBE" w14:textId="77777777" w:rsidR="00693AFD" w:rsidRDefault="00693AFD">
      <w:r>
        <w:continuationSeparator/>
      </w:r>
    </w:p>
  </w:footnote>
  <w:footnote w:type="continuationNotice" w:id="1">
    <w:p w14:paraId="4605999E" w14:textId="77777777" w:rsidR="00693AFD" w:rsidRDefault="00693A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4605" w14:textId="77777777" w:rsidR="00793F70" w:rsidRDefault="00793F70">
    <w:pPr>
      <w:pStyle w:val="Intestazione"/>
      <w:spacing w:after="120"/>
      <w:ind w:left="0"/>
      <w:rPr>
        <w:rStyle w:val="Numeropagina"/>
      </w:rPr>
    </w:pPr>
    <w:r>
      <w:rPr>
        <w:rStyle w:val="Numeropagina"/>
      </w:rPr>
      <w:t xml:space="preserve"> </w:t>
    </w:r>
  </w:p>
  <w:p w14:paraId="32AEEEEE" w14:textId="77777777" w:rsidR="00793F70" w:rsidRDefault="00793F70">
    <w:pPr>
      <w:pStyle w:val="Intestazione"/>
      <w:spacing w:after="120"/>
      <w:ind w:left="0"/>
      <w:rPr>
        <w:rStyle w:val="Numeropagi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8"/>
      <w:gridCol w:w="2062"/>
      <w:gridCol w:w="2062"/>
      <w:gridCol w:w="2062"/>
      <w:gridCol w:w="1620"/>
    </w:tblGrid>
    <w:tr w:rsidR="00F55176" w:rsidRPr="00246DAC" w14:paraId="0E73A46C" w14:textId="77777777" w:rsidTr="00F55176">
      <w:trPr>
        <w:trHeight w:val="1992"/>
      </w:trPr>
      <w:tc>
        <w:tcPr>
          <w:tcW w:w="5408" w:type="dxa"/>
        </w:tcPr>
        <w:p w14:paraId="6AFB66F4" w14:textId="77777777" w:rsidR="00F55176" w:rsidRDefault="00F55176" w:rsidP="00F55176">
          <w:pPr>
            <w:pStyle w:val="Titolo1"/>
            <w:tabs>
              <w:tab w:val="left" w:pos="1647"/>
            </w:tabs>
            <w:ind w:left="522" w:hanging="630"/>
            <w:rPr>
              <w:rFonts w:cs="Arial"/>
            </w:rPr>
          </w:pPr>
        </w:p>
        <w:p w14:paraId="49A9964D" w14:textId="77777777" w:rsidR="00F55176" w:rsidRDefault="00F55176" w:rsidP="00F55176">
          <w:pPr>
            <w:jc w:val="right"/>
            <w:rPr>
              <w:rFonts w:ascii="Arial" w:hAnsi="Arial" w:cs="Arial"/>
            </w:rPr>
          </w:pPr>
        </w:p>
        <w:p w14:paraId="09F7F080" w14:textId="77777777" w:rsidR="00F55176" w:rsidRDefault="00F55176" w:rsidP="00F55176">
          <w:pPr>
            <w:jc w:val="right"/>
            <w:rPr>
              <w:rFonts w:ascii="Arial" w:hAnsi="Arial" w:cs="Arial"/>
              <w:b/>
              <w:sz w:val="24"/>
            </w:rPr>
          </w:pPr>
          <w:bookmarkStart w:id="0" w:name="BusinessUnit"/>
          <w:bookmarkEnd w:id="0"/>
        </w:p>
        <w:p w14:paraId="07D220E4" w14:textId="77777777" w:rsidR="00F55176" w:rsidRPr="003E0684" w:rsidRDefault="00F55176" w:rsidP="00F55176">
          <w:pPr>
            <w:pStyle w:val="Titolo1"/>
            <w:ind w:left="-90"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64385" behindDoc="1" locked="0" layoutInCell="1" allowOverlap="1" wp14:anchorId="2EE29BBD" wp14:editId="467D7AD3">
                <wp:simplePos x="0" y="0"/>
                <wp:positionH relativeFrom="column">
                  <wp:posOffset>0</wp:posOffset>
                </wp:positionH>
                <wp:positionV relativeFrom="paragraph">
                  <wp:posOffset>-725805</wp:posOffset>
                </wp:positionV>
                <wp:extent cx="1810385" cy="705485"/>
                <wp:effectExtent l="0" t="0" r="0" b="0"/>
                <wp:wrapTight wrapText="bothSides">
                  <wp:wrapPolygon edited="0">
                    <wp:start x="0" y="0"/>
                    <wp:lineTo x="0" y="20997"/>
                    <wp:lineTo x="21365" y="20997"/>
                    <wp:lineTo x="21365" y="0"/>
                    <wp:lineTo x="0" y="0"/>
                  </wp:wrapPolygon>
                </wp:wrapTight>
                <wp:docPr id="1" name="Picture 3" descr="Eaton_PBW_L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aton_PBW_L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49" t="20029" r="8931" b="13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2" w:type="dxa"/>
        </w:tcPr>
        <w:p w14:paraId="3923A278" w14:textId="77777777" w:rsidR="00F55176" w:rsidRPr="00D67F2C" w:rsidRDefault="00F55176" w:rsidP="00F55176">
          <w:pPr>
            <w:spacing w:line="220" w:lineRule="exact"/>
            <w:rPr>
              <w:rFonts w:ascii="Arial Narrow" w:eastAsia="Arial Narrow" w:hAnsi="Arial Narrow"/>
              <w:sz w:val="17"/>
              <w:szCs w:val="17"/>
              <w:lang w:val="it-IT"/>
            </w:rPr>
          </w:pPr>
          <w:r>
            <w:rPr>
              <w:rFonts w:ascii="Arial Narrow" w:eastAsia="Arial Narrow" w:hAnsi="Arial Narrow"/>
              <w:sz w:val="17"/>
              <w:szCs w:val="17"/>
              <w:lang w:val="it-IT"/>
            </w:rPr>
            <w:t xml:space="preserve"> </w:t>
          </w:r>
          <w:r w:rsidRPr="00D67F2C">
            <w:rPr>
              <w:rFonts w:ascii="Arial Narrow" w:eastAsia="Arial Narrow" w:hAnsi="Arial Narrow"/>
              <w:sz w:val="17"/>
              <w:szCs w:val="17"/>
              <w:lang w:val="it-IT"/>
            </w:rPr>
            <w:t>Eaton Industries (Italia) S.r.l.</w:t>
          </w:r>
        </w:p>
        <w:p w14:paraId="271CA060" w14:textId="77777777" w:rsidR="00F55176" w:rsidRPr="00D67F2C" w:rsidRDefault="00F55176" w:rsidP="00F55176">
          <w:pPr>
            <w:spacing w:line="220" w:lineRule="exact"/>
            <w:rPr>
              <w:rFonts w:ascii="Arial Narrow" w:eastAsia="Arial Narrow" w:hAnsi="Arial Narrow"/>
              <w:sz w:val="17"/>
              <w:szCs w:val="17"/>
              <w:lang w:val="it-IT"/>
            </w:rPr>
          </w:pPr>
          <w:r>
            <w:rPr>
              <w:rFonts w:ascii="Arial Narrow" w:eastAsia="Arial Narrow" w:hAnsi="Arial Narrow"/>
              <w:sz w:val="17"/>
              <w:szCs w:val="17"/>
              <w:lang w:val="it-IT"/>
            </w:rPr>
            <w:t xml:space="preserve"> </w:t>
          </w:r>
          <w:r w:rsidRPr="00D67F2C">
            <w:rPr>
              <w:rFonts w:ascii="Arial Narrow" w:eastAsia="Arial Narrow" w:hAnsi="Arial Narrow"/>
              <w:sz w:val="17"/>
              <w:szCs w:val="17"/>
              <w:lang w:val="it-IT"/>
            </w:rPr>
            <w:t>Via san Bovio 3</w:t>
          </w:r>
        </w:p>
        <w:p w14:paraId="104140FE" w14:textId="77777777" w:rsidR="00F55176" w:rsidRPr="00D67F2C" w:rsidRDefault="00F55176" w:rsidP="00F55176">
          <w:pPr>
            <w:spacing w:line="220" w:lineRule="exact"/>
            <w:rPr>
              <w:rFonts w:ascii="Arial Narrow" w:eastAsia="Arial Narrow" w:hAnsi="Arial Narrow"/>
              <w:sz w:val="17"/>
              <w:szCs w:val="17"/>
              <w:lang w:val="it-IT"/>
            </w:rPr>
          </w:pPr>
          <w:r w:rsidRPr="00D67F2C">
            <w:rPr>
              <w:rFonts w:ascii="Arial Narrow" w:eastAsia="Arial Narrow" w:hAnsi="Arial Narrow"/>
              <w:sz w:val="17"/>
              <w:szCs w:val="17"/>
              <w:lang w:val="it-IT"/>
            </w:rPr>
            <w:t xml:space="preserve"> 20090 Segrate (MI)</w:t>
          </w:r>
        </w:p>
        <w:p w14:paraId="32671A01" w14:textId="77777777" w:rsidR="00F55176" w:rsidRPr="0070555C" w:rsidRDefault="00F55176" w:rsidP="00F55176">
          <w:pPr>
            <w:spacing w:line="220" w:lineRule="exact"/>
            <w:rPr>
              <w:rFonts w:ascii="Arial Narrow" w:eastAsia="Arial Narrow" w:hAnsi="Arial Narrow"/>
              <w:sz w:val="17"/>
              <w:szCs w:val="17"/>
              <w:lang w:val="it-IT"/>
            </w:rPr>
          </w:pPr>
          <w:r w:rsidRPr="0070555C">
            <w:rPr>
              <w:rFonts w:ascii="Arial Narrow" w:eastAsia="Arial Narrow" w:hAnsi="Arial Narrow"/>
              <w:sz w:val="17"/>
              <w:szCs w:val="17"/>
              <w:lang w:val="it-IT"/>
            </w:rPr>
            <w:t xml:space="preserve"> </w:t>
          </w:r>
          <w:proofErr w:type="spellStart"/>
          <w:r w:rsidRPr="0070555C">
            <w:rPr>
              <w:rFonts w:ascii="Arial Narrow" w:eastAsia="Arial Narrow" w:hAnsi="Arial Narrow"/>
              <w:sz w:val="17"/>
              <w:szCs w:val="17"/>
              <w:lang w:val="it-IT"/>
            </w:rPr>
            <w:t>tel</w:t>
          </w:r>
          <w:proofErr w:type="spellEnd"/>
          <w:r w:rsidRPr="0070555C">
            <w:rPr>
              <w:rFonts w:ascii="Arial Narrow" w:eastAsia="Arial Narrow" w:hAnsi="Arial Narrow"/>
              <w:sz w:val="17"/>
              <w:szCs w:val="17"/>
              <w:lang w:val="it-IT"/>
            </w:rPr>
            <w:t>: +39029595501</w:t>
          </w:r>
        </w:p>
        <w:p w14:paraId="5B9F0D3A" w14:textId="385D6803" w:rsidR="00F55176" w:rsidRPr="002677A3" w:rsidDel="00F55176" w:rsidRDefault="00F55176" w:rsidP="00F55176">
          <w:pPr>
            <w:rPr>
              <w:rFonts w:ascii="Arial Narrow" w:hAnsi="Arial Narrow"/>
              <w:sz w:val="17"/>
              <w:lang w:val="it-IT"/>
            </w:rPr>
          </w:pPr>
          <w:r w:rsidRPr="0070555C">
            <w:rPr>
              <w:rFonts w:ascii="Arial Narrow" w:eastAsia="Arial Narrow" w:hAnsi="Arial Narrow"/>
              <w:sz w:val="17"/>
              <w:szCs w:val="17"/>
              <w:lang w:val="it-IT"/>
            </w:rPr>
            <w:t xml:space="preserve"> Mail: marcom-italia@eaton.com</w:t>
          </w:r>
        </w:p>
      </w:tc>
      <w:tc>
        <w:tcPr>
          <w:tcW w:w="2062" w:type="dxa"/>
        </w:tcPr>
        <w:p w14:paraId="7FCB5789" w14:textId="726C1826" w:rsidR="00F55176" w:rsidRPr="002677A3" w:rsidDel="00F55176" w:rsidRDefault="00F55176" w:rsidP="00F55176">
          <w:pPr>
            <w:rPr>
              <w:rFonts w:ascii="Arial Narrow" w:hAnsi="Arial Narrow"/>
              <w:sz w:val="17"/>
              <w:lang w:val="it-IT"/>
            </w:rPr>
          </w:pPr>
          <w:r>
            <w:rPr>
              <w:noProof/>
              <w:lang w:eastAsia="zh-TW"/>
            </w:rPr>
            <w:drawing>
              <wp:anchor distT="0" distB="0" distL="0" distR="0" simplePos="0" relativeHeight="251665409" behindDoc="0" locked="0" layoutInCell="1" allowOverlap="1" wp14:anchorId="37E75A93" wp14:editId="418A7B1D">
                <wp:simplePos x="0" y="0"/>
                <wp:positionH relativeFrom="column">
                  <wp:posOffset>31750</wp:posOffset>
                </wp:positionH>
                <wp:positionV relativeFrom="paragraph">
                  <wp:posOffset>0</wp:posOffset>
                </wp:positionV>
                <wp:extent cx="984250" cy="685800"/>
                <wp:effectExtent l="0" t="0" r="6350" b="0"/>
                <wp:wrapSquare wrapText="bothSides"/>
                <wp:docPr id="8" name="Picture 5" descr="releasesqua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4280730" name="Picture 5" descr="releasesqua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2" w:type="dxa"/>
        </w:tcPr>
        <w:p w14:paraId="59F54865" w14:textId="10078401" w:rsidR="00F55176" w:rsidRPr="002677A3" w:rsidRDefault="00F55176" w:rsidP="00F55176">
          <w:pPr>
            <w:rPr>
              <w:rFonts w:ascii="Arial" w:hAnsi="Arial" w:cs="Arial"/>
              <w:sz w:val="16"/>
              <w:lang w:val="it-IT"/>
            </w:rPr>
          </w:pPr>
          <w:bookmarkStart w:id="1" w:name="Enterprise"/>
          <w:bookmarkStart w:id="2" w:name="Address2"/>
          <w:bookmarkStart w:id="3" w:name="Telephone"/>
          <w:bookmarkStart w:id="4" w:name="Fax"/>
          <w:bookmarkEnd w:id="1"/>
          <w:bookmarkEnd w:id="2"/>
          <w:bookmarkEnd w:id="3"/>
          <w:bookmarkEnd w:id="4"/>
        </w:p>
      </w:tc>
      <w:tc>
        <w:tcPr>
          <w:tcW w:w="1620" w:type="dxa"/>
        </w:tcPr>
        <w:p w14:paraId="31E7389D" w14:textId="0B5FC646" w:rsidR="00F55176" w:rsidRPr="002677A3" w:rsidRDefault="00F55176" w:rsidP="00F55176">
          <w:pPr>
            <w:pStyle w:val="Titolo1"/>
            <w:rPr>
              <w:rFonts w:cs="Arial"/>
              <w:sz w:val="36"/>
              <w:lang w:val="it-IT"/>
            </w:rPr>
          </w:pPr>
        </w:p>
      </w:tc>
    </w:tr>
  </w:tbl>
  <w:p w14:paraId="05777E5B" w14:textId="77777777" w:rsidR="00793F70" w:rsidRPr="002677A3" w:rsidRDefault="00793F70" w:rsidP="00C30CB3">
    <w:pPr>
      <w:pStyle w:val="Intestazione"/>
      <w:tabs>
        <w:tab w:val="clear" w:pos="2880"/>
        <w:tab w:val="clear" w:pos="6120"/>
        <w:tab w:val="clear" w:pos="7200"/>
        <w:tab w:val="left" w:pos="1590"/>
      </w:tabs>
      <w:rPr>
        <w:rFonts w:ascii="Arial" w:hAnsi="Arial" w:cs="Arial"/>
        <w:sz w:val="4"/>
        <w:szCs w:val="4"/>
        <w:lang w:val="it-IT"/>
      </w:rPr>
    </w:pPr>
    <w:r w:rsidRPr="002677A3">
      <w:rPr>
        <w:rFonts w:ascii="Arial" w:hAnsi="Arial" w:cs="Arial"/>
        <w:sz w:val="4"/>
        <w:szCs w:val="4"/>
        <w:lang w:val="it-I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2C07" w14:textId="77777777" w:rsidR="00793F70" w:rsidRDefault="00793F7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6463" w14:textId="77777777" w:rsidR="00793F70" w:rsidRDefault="00793F70">
    <w:pPr>
      <w:pStyle w:val="Intestazione"/>
      <w:spacing w:after="120"/>
      <w:ind w:left="0"/>
      <w:rPr>
        <w:rStyle w:val="Numeropagi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A3F"/>
    <w:multiLevelType w:val="hybridMultilevel"/>
    <w:tmpl w:val="5EF0B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4A75"/>
    <w:multiLevelType w:val="hybridMultilevel"/>
    <w:tmpl w:val="3E94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1838"/>
    <w:multiLevelType w:val="hybridMultilevel"/>
    <w:tmpl w:val="C9D21FC6"/>
    <w:lvl w:ilvl="0" w:tplc="F4527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2F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82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82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44C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82E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08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C0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705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4473B"/>
    <w:multiLevelType w:val="hybridMultilevel"/>
    <w:tmpl w:val="E0024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641AF"/>
    <w:multiLevelType w:val="hybridMultilevel"/>
    <w:tmpl w:val="0E24F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768C9"/>
    <w:multiLevelType w:val="hybridMultilevel"/>
    <w:tmpl w:val="7CECCBE4"/>
    <w:lvl w:ilvl="0" w:tplc="9B6030B8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9120DF92">
      <w:start w:val="1"/>
      <w:numFmt w:val="bullet"/>
      <w:lvlText w:val="•"/>
      <w:lvlJc w:val="left"/>
      <w:pPr>
        <w:ind w:left="2112" w:hanging="361"/>
      </w:pPr>
    </w:lvl>
    <w:lvl w:ilvl="2" w:tplc="9356F0A0">
      <w:start w:val="1"/>
      <w:numFmt w:val="bullet"/>
      <w:lvlText w:val="•"/>
      <w:lvlJc w:val="left"/>
      <w:pPr>
        <w:ind w:left="3024" w:hanging="361"/>
      </w:pPr>
    </w:lvl>
    <w:lvl w:ilvl="3" w:tplc="EDE2AD6E">
      <w:start w:val="1"/>
      <w:numFmt w:val="bullet"/>
      <w:lvlText w:val="•"/>
      <w:lvlJc w:val="left"/>
      <w:pPr>
        <w:ind w:left="3936" w:hanging="361"/>
      </w:pPr>
    </w:lvl>
    <w:lvl w:ilvl="4" w:tplc="CCBE3492">
      <w:start w:val="1"/>
      <w:numFmt w:val="bullet"/>
      <w:lvlText w:val="•"/>
      <w:lvlJc w:val="left"/>
      <w:pPr>
        <w:ind w:left="4848" w:hanging="361"/>
      </w:pPr>
    </w:lvl>
    <w:lvl w:ilvl="5" w:tplc="12047D2E">
      <w:start w:val="1"/>
      <w:numFmt w:val="bullet"/>
      <w:lvlText w:val="•"/>
      <w:lvlJc w:val="left"/>
      <w:pPr>
        <w:ind w:left="5760" w:hanging="361"/>
      </w:pPr>
    </w:lvl>
    <w:lvl w:ilvl="6" w:tplc="EB26C388">
      <w:start w:val="1"/>
      <w:numFmt w:val="bullet"/>
      <w:lvlText w:val="•"/>
      <w:lvlJc w:val="left"/>
      <w:pPr>
        <w:ind w:left="6672" w:hanging="361"/>
      </w:pPr>
    </w:lvl>
    <w:lvl w:ilvl="7" w:tplc="C088BC6A">
      <w:start w:val="1"/>
      <w:numFmt w:val="bullet"/>
      <w:lvlText w:val="•"/>
      <w:lvlJc w:val="left"/>
      <w:pPr>
        <w:ind w:left="7584" w:hanging="361"/>
      </w:pPr>
    </w:lvl>
    <w:lvl w:ilvl="8" w:tplc="A732D4F8">
      <w:start w:val="1"/>
      <w:numFmt w:val="bullet"/>
      <w:lvlText w:val="•"/>
      <w:lvlJc w:val="left"/>
      <w:pPr>
        <w:ind w:left="8496" w:hanging="361"/>
      </w:pPr>
    </w:lvl>
  </w:abstractNum>
  <w:abstractNum w:abstractNumId="6" w15:restartNumberingAfterBreak="0">
    <w:nsid w:val="68181F60"/>
    <w:multiLevelType w:val="hybridMultilevel"/>
    <w:tmpl w:val="AE96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E1B23"/>
    <w:multiLevelType w:val="hybridMultilevel"/>
    <w:tmpl w:val="A6EA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E7B47"/>
    <w:multiLevelType w:val="hybridMultilevel"/>
    <w:tmpl w:val="0116E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E6485D"/>
    <w:multiLevelType w:val="hybridMultilevel"/>
    <w:tmpl w:val="9DA0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977047">
    <w:abstractNumId w:val="8"/>
  </w:num>
  <w:num w:numId="2" w16cid:durableId="1801418599">
    <w:abstractNumId w:val="9"/>
  </w:num>
  <w:num w:numId="3" w16cid:durableId="593905003">
    <w:abstractNumId w:val="6"/>
  </w:num>
  <w:num w:numId="4" w16cid:durableId="1663582833">
    <w:abstractNumId w:val="7"/>
  </w:num>
  <w:num w:numId="5" w16cid:durableId="181825454">
    <w:abstractNumId w:val="5"/>
  </w:num>
  <w:num w:numId="6" w16cid:durableId="1134642247">
    <w:abstractNumId w:val="4"/>
  </w:num>
  <w:num w:numId="7" w16cid:durableId="1787919238">
    <w:abstractNumId w:val="2"/>
  </w:num>
  <w:num w:numId="8" w16cid:durableId="514225132">
    <w:abstractNumId w:val="0"/>
  </w:num>
  <w:num w:numId="9" w16cid:durableId="539828214">
    <w:abstractNumId w:val="3"/>
  </w:num>
  <w:num w:numId="10" w16cid:durableId="198797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4D"/>
    <w:rsid w:val="00000017"/>
    <w:rsid w:val="000027B2"/>
    <w:rsid w:val="00002B4B"/>
    <w:rsid w:val="0001085B"/>
    <w:rsid w:val="00012CB7"/>
    <w:rsid w:val="0001369D"/>
    <w:rsid w:val="0001376F"/>
    <w:rsid w:val="00014BBD"/>
    <w:rsid w:val="00015A66"/>
    <w:rsid w:val="00020051"/>
    <w:rsid w:val="0002484A"/>
    <w:rsid w:val="00024C7B"/>
    <w:rsid w:val="00027DD1"/>
    <w:rsid w:val="000314DE"/>
    <w:rsid w:val="00036A53"/>
    <w:rsid w:val="00036F16"/>
    <w:rsid w:val="00037DC1"/>
    <w:rsid w:val="000431FE"/>
    <w:rsid w:val="00043215"/>
    <w:rsid w:val="000441C4"/>
    <w:rsid w:val="00046912"/>
    <w:rsid w:val="00047B5C"/>
    <w:rsid w:val="000502BD"/>
    <w:rsid w:val="000531FA"/>
    <w:rsid w:val="00055255"/>
    <w:rsid w:val="00055CD6"/>
    <w:rsid w:val="000618BD"/>
    <w:rsid w:val="00062B32"/>
    <w:rsid w:val="00065C6D"/>
    <w:rsid w:val="0006719A"/>
    <w:rsid w:val="00070580"/>
    <w:rsid w:val="00074465"/>
    <w:rsid w:val="0007551D"/>
    <w:rsid w:val="00077CA3"/>
    <w:rsid w:val="000819A0"/>
    <w:rsid w:val="000916FD"/>
    <w:rsid w:val="00092C6B"/>
    <w:rsid w:val="000930DA"/>
    <w:rsid w:val="000934EF"/>
    <w:rsid w:val="00093887"/>
    <w:rsid w:val="000A135F"/>
    <w:rsid w:val="000A1D49"/>
    <w:rsid w:val="000A2677"/>
    <w:rsid w:val="000B3354"/>
    <w:rsid w:val="000B3626"/>
    <w:rsid w:val="000B3BCD"/>
    <w:rsid w:val="000C21CF"/>
    <w:rsid w:val="000C3EB3"/>
    <w:rsid w:val="000C4ACD"/>
    <w:rsid w:val="000C54DD"/>
    <w:rsid w:val="000C6E0E"/>
    <w:rsid w:val="000D314A"/>
    <w:rsid w:val="000D5314"/>
    <w:rsid w:val="000E01B4"/>
    <w:rsid w:val="000E086B"/>
    <w:rsid w:val="000E3ABD"/>
    <w:rsid w:val="000F382E"/>
    <w:rsid w:val="000F3ED4"/>
    <w:rsid w:val="000F4FB0"/>
    <w:rsid w:val="000F5A15"/>
    <w:rsid w:val="000F5BCA"/>
    <w:rsid w:val="00100F48"/>
    <w:rsid w:val="00107679"/>
    <w:rsid w:val="00110A62"/>
    <w:rsid w:val="00110B35"/>
    <w:rsid w:val="00110B45"/>
    <w:rsid w:val="001113F8"/>
    <w:rsid w:val="00113C7C"/>
    <w:rsid w:val="00121718"/>
    <w:rsid w:val="00124929"/>
    <w:rsid w:val="001252DD"/>
    <w:rsid w:val="00125344"/>
    <w:rsid w:val="001259E4"/>
    <w:rsid w:val="00125C90"/>
    <w:rsid w:val="00126EDB"/>
    <w:rsid w:val="00127A6D"/>
    <w:rsid w:val="00130E0F"/>
    <w:rsid w:val="001326AF"/>
    <w:rsid w:val="00132BE4"/>
    <w:rsid w:val="001410AA"/>
    <w:rsid w:val="00145850"/>
    <w:rsid w:val="00147F88"/>
    <w:rsid w:val="0015269A"/>
    <w:rsid w:val="001558E4"/>
    <w:rsid w:val="00155E01"/>
    <w:rsid w:val="00156B5B"/>
    <w:rsid w:val="00160FC3"/>
    <w:rsid w:val="00161793"/>
    <w:rsid w:val="0016331A"/>
    <w:rsid w:val="0016458A"/>
    <w:rsid w:val="00167180"/>
    <w:rsid w:val="0016765C"/>
    <w:rsid w:val="0017175E"/>
    <w:rsid w:val="00174D7F"/>
    <w:rsid w:val="00174EF2"/>
    <w:rsid w:val="00176D0C"/>
    <w:rsid w:val="00180A52"/>
    <w:rsid w:val="001823C8"/>
    <w:rsid w:val="00182B24"/>
    <w:rsid w:val="00182BF6"/>
    <w:rsid w:val="0018424B"/>
    <w:rsid w:val="00184998"/>
    <w:rsid w:val="00184F30"/>
    <w:rsid w:val="00186651"/>
    <w:rsid w:val="0019055C"/>
    <w:rsid w:val="001922A8"/>
    <w:rsid w:val="001930C4"/>
    <w:rsid w:val="001974A5"/>
    <w:rsid w:val="001976D5"/>
    <w:rsid w:val="001A2B7B"/>
    <w:rsid w:val="001B05F3"/>
    <w:rsid w:val="001B09B1"/>
    <w:rsid w:val="001B1CBE"/>
    <w:rsid w:val="001B2EF6"/>
    <w:rsid w:val="001B30BB"/>
    <w:rsid w:val="001B47BE"/>
    <w:rsid w:val="001B6465"/>
    <w:rsid w:val="001B75DD"/>
    <w:rsid w:val="001B7844"/>
    <w:rsid w:val="001B7A0E"/>
    <w:rsid w:val="001C01E4"/>
    <w:rsid w:val="001C0789"/>
    <w:rsid w:val="001C38A0"/>
    <w:rsid w:val="001C3EC0"/>
    <w:rsid w:val="001C49A1"/>
    <w:rsid w:val="001C4DA9"/>
    <w:rsid w:val="001C4FE1"/>
    <w:rsid w:val="001C5C98"/>
    <w:rsid w:val="001C5E98"/>
    <w:rsid w:val="001D319E"/>
    <w:rsid w:val="001D4B62"/>
    <w:rsid w:val="001D5760"/>
    <w:rsid w:val="001D6064"/>
    <w:rsid w:val="001D6372"/>
    <w:rsid w:val="001D7FDB"/>
    <w:rsid w:val="001E0730"/>
    <w:rsid w:val="001E18F4"/>
    <w:rsid w:val="001E210F"/>
    <w:rsid w:val="001E5B4C"/>
    <w:rsid w:val="001E69D0"/>
    <w:rsid w:val="001E7919"/>
    <w:rsid w:val="001F1F01"/>
    <w:rsid w:val="001F2624"/>
    <w:rsid w:val="001F40B1"/>
    <w:rsid w:val="001F4EA6"/>
    <w:rsid w:val="001F62FC"/>
    <w:rsid w:val="001F637C"/>
    <w:rsid w:val="0020208D"/>
    <w:rsid w:val="002035B9"/>
    <w:rsid w:val="0020495C"/>
    <w:rsid w:val="002051C7"/>
    <w:rsid w:val="00211D76"/>
    <w:rsid w:val="00212487"/>
    <w:rsid w:val="00214B36"/>
    <w:rsid w:val="00216624"/>
    <w:rsid w:val="00216746"/>
    <w:rsid w:val="00217FB7"/>
    <w:rsid w:val="002203F5"/>
    <w:rsid w:val="002224F0"/>
    <w:rsid w:val="00224301"/>
    <w:rsid w:val="002263A1"/>
    <w:rsid w:val="00230D12"/>
    <w:rsid w:val="0023281E"/>
    <w:rsid w:val="00237F09"/>
    <w:rsid w:val="002410AA"/>
    <w:rsid w:val="00241F8A"/>
    <w:rsid w:val="002439AC"/>
    <w:rsid w:val="002463E0"/>
    <w:rsid w:val="00246DAC"/>
    <w:rsid w:val="00247207"/>
    <w:rsid w:val="00252303"/>
    <w:rsid w:val="002544CA"/>
    <w:rsid w:val="002556BB"/>
    <w:rsid w:val="00256DC5"/>
    <w:rsid w:val="00260932"/>
    <w:rsid w:val="00261C30"/>
    <w:rsid w:val="00262F3F"/>
    <w:rsid w:val="00263687"/>
    <w:rsid w:val="002677A3"/>
    <w:rsid w:val="0027469A"/>
    <w:rsid w:val="00281106"/>
    <w:rsid w:val="00282998"/>
    <w:rsid w:val="00282E82"/>
    <w:rsid w:val="00283202"/>
    <w:rsid w:val="00283392"/>
    <w:rsid w:val="00284933"/>
    <w:rsid w:val="00286848"/>
    <w:rsid w:val="00286FB3"/>
    <w:rsid w:val="00291CE4"/>
    <w:rsid w:val="002920BD"/>
    <w:rsid w:val="00294175"/>
    <w:rsid w:val="00294FB6"/>
    <w:rsid w:val="00295B28"/>
    <w:rsid w:val="00296D70"/>
    <w:rsid w:val="00297AA7"/>
    <w:rsid w:val="00297C64"/>
    <w:rsid w:val="002A0092"/>
    <w:rsid w:val="002A1097"/>
    <w:rsid w:val="002A1615"/>
    <w:rsid w:val="002A29D1"/>
    <w:rsid w:val="002A481F"/>
    <w:rsid w:val="002A5F49"/>
    <w:rsid w:val="002A6247"/>
    <w:rsid w:val="002A706A"/>
    <w:rsid w:val="002B3027"/>
    <w:rsid w:val="002B3607"/>
    <w:rsid w:val="002B3CBC"/>
    <w:rsid w:val="002B54B7"/>
    <w:rsid w:val="002B6F6A"/>
    <w:rsid w:val="002B7B4C"/>
    <w:rsid w:val="002C0193"/>
    <w:rsid w:val="002C1F51"/>
    <w:rsid w:val="002C3983"/>
    <w:rsid w:val="002C4EA5"/>
    <w:rsid w:val="002C737C"/>
    <w:rsid w:val="002D2426"/>
    <w:rsid w:val="002D251C"/>
    <w:rsid w:val="002D27F9"/>
    <w:rsid w:val="002D36B4"/>
    <w:rsid w:val="002D51AF"/>
    <w:rsid w:val="002E1236"/>
    <w:rsid w:val="002E1825"/>
    <w:rsid w:val="002E2818"/>
    <w:rsid w:val="002F285B"/>
    <w:rsid w:val="002F52BA"/>
    <w:rsid w:val="002F7382"/>
    <w:rsid w:val="002F7EB3"/>
    <w:rsid w:val="003023F0"/>
    <w:rsid w:val="003029D5"/>
    <w:rsid w:val="003075F9"/>
    <w:rsid w:val="00313483"/>
    <w:rsid w:val="00313569"/>
    <w:rsid w:val="00315753"/>
    <w:rsid w:val="00316AA0"/>
    <w:rsid w:val="00321A7E"/>
    <w:rsid w:val="00326DF2"/>
    <w:rsid w:val="00330065"/>
    <w:rsid w:val="0033152B"/>
    <w:rsid w:val="00331F61"/>
    <w:rsid w:val="00342E65"/>
    <w:rsid w:val="00343976"/>
    <w:rsid w:val="00345585"/>
    <w:rsid w:val="003471DC"/>
    <w:rsid w:val="003479B4"/>
    <w:rsid w:val="00347BCF"/>
    <w:rsid w:val="00352024"/>
    <w:rsid w:val="003521D8"/>
    <w:rsid w:val="00353D56"/>
    <w:rsid w:val="00356305"/>
    <w:rsid w:val="00361D11"/>
    <w:rsid w:val="00362B19"/>
    <w:rsid w:val="00370E6E"/>
    <w:rsid w:val="00372BF7"/>
    <w:rsid w:val="00374CDD"/>
    <w:rsid w:val="003757A7"/>
    <w:rsid w:val="00376F14"/>
    <w:rsid w:val="0038069F"/>
    <w:rsid w:val="00380F32"/>
    <w:rsid w:val="003830B8"/>
    <w:rsid w:val="003848EF"/>
    <w:rsid w:val="003850A1"/>
    <w:rsid w:val="0038738C"/>
    <w:rsid w:val="0039149D"/>
    <w:rsid w:val="00393A6F"/>
    <w:rsid w:val="00394963"/>
    <w:rsid w:val="003963C5"/>
    <w:rsid w:val="0039668C"/>
    <w:rsid w:val="00397CFD"/>
    <w:rsid w:val="003A019E"/>
    <w:rsid w:val="003A2315"/>
    <w:rsid w:val="003A2EDB"/>
    <w:rsid w:val="003A5AF3"/>
    <w:rsid w:val="003A6A90"/>
    <w:rsid w:val="003A70F0"/>
    <w:rsid w:val="003A7EC7"/>
    <w:rsid w:val="003B3244"/>
    <w:rsid w:val="003B6B37"/>
    <w:rsid w:val="003B78CD"/>
    <w:rsid w:val="003C2319"/>
    <w:rsid w:val="003C295D"/>
    <w:rsid w:val="003C365E"/>
    <w:rsid w:val="003C4C4D"/>
    <w:rsid w:val="003C4F59"/>
    <w:rsid w:val="003C600A"/>
    <w:rsid w:val="003C6891"/>
    <w:rsid w:val="003D1991"/>
    <w:rsid w:val="003D37E4"/>
    <w:rsid w:val="003D3EFE"/>
    <w:rsid w:val="003D57EB"/>
    <w:rsid w:val="003D6BF3"/>
    <w:rsid w:val="003D73EC"/>
    <w:rsid w:val="003E06AB"/>
    <w:rsid w:val="003E35A0"/>
    <w:rsid w:val="003E4D94"/>
    <w:rsid w:val="003E53E4"/>
    <w:rsid w:val="003E5957"/>
    <w:rsid w:val="003E6C75"/>
    <w:rsid w:val="003E728C"/>
    <w:rsid w:val="003E74B6"/>
    <w:rsid w:val="003F136C"/>
    <w:rsid w:val="003F16A6"/>
    <w:rsid w:val="003F5C59"/>
    <w:rsid w:val="003F5DB0"/>
    <w:rsid w:val="004000A8"/>
    <w:rsid w:val="004001B6"/>
    <w:rsid w:val="00400288"/>
    <w:rsid w:val="00401844"/>
    <w:rsid w:val="004050E8"/>
    <w:rsid w:val="00405943"/>
    <w:rsid w:val="00407893"/>
    <w:rsid w:val="004108AB"/>
    <w:rsid w:val="00410BE4"/>
    <w:rsid w:val="0041303B"/>
    <w:rsid w:val="00414262"/>
    <w:rsid w:val="0041476D"/>
    <w:rsid w:val="00416700"/>
    <w:rsid w:val="00417AAE"/>
    <w:rsid w:val="004210F7"/>
    <w:rsid w:val="00426D86"/>
    <w:rsid w:val="00427033"/>
    <w:rsid w:val="00427853"/>
    <w:rsid w:val="00430F6F"/>
    <w:rsid w:val="004337F3"/>
    <w:rsid w:val="00435C56"/>
    <w:rsid w:val="00435D2C"/>
    <w:rsid w:val="004374BB"/>
    <w:rsid w:val="0043786A"/>
    <w:rsid w:val="00440725"/>
    <w:rsid w:val="0044372B"/>
    <w:rsid w:val="00444585"/>
    <w:rsid w:val="0044471F"/>
    <w:rsid w:val="004470E6"/>
    <w:rsid w:val="00451430"/>
    <w:rsid w:val="00453C24"/>
    <w:rsid w:val="00461778"/>
    <w:rsid w:val="00461E08"/>
    <w:rsid w:val="00461E9D"/>
    <w:rsid w:val="00462A90"/>
    <w:rsid w:val="00462D03"/>
    <w:rsid w:val="00462E85"/>
    <w:rsid w:val="00463075"/>
    <w:rsid w:val="004655AA"/>
    <w:rsid w:val="00466CC6"/>
    <w:rsid w:val="0046776D"/>
    <w:rsid w:val="00467799"/>
    <w:rsid w:val="00470133"/>
    <w:rsid w:val="004709BC"/>
    <w:rsid w:val="00471A8B"/>
    <w:rsid w:val="004731CE"/>
    <w:rsid w:val="00473772"/>
    <w:rsid w:val="00474021"/>
    <w:rsid w:val="00474CA2"/>
    <w:rsid w:val="004752D8"/>
    <w:rsid w:val="0047750F"/>
    <w:rsid w:val="00480849"/>
    <w:rsid w:val="00487279"/>
    <w:rsid w:val="00487D4D"/>
    <w:rsid w:val="0049364B"/>
    <w:rsid w:val="004940DB"/>
    <w:rsid w:val="00494283"/>
    <w:rsid w:val="004949D1"/>
    <w:rsid w:val="004A554B"/>
    <w:rsid w:val="004A675E"/>
    <w:rsid w:val="004A708C"/>
    <w:rsid w:val="004B2EC1"/>
    <w:rsid w:val="004B5690"/>
    <w:rsid w:val="004B7677"/>
    <w:rsid w:val="004C1C95"/>
    <w:rsid w:val="004C20B4"/>
    <w:rsid w:val="004C52BA"/>
    <w:rsid w:val="004C5B2B"/>
    <w:rsid w:val="004C6D54"/>
    <w:rsid w:val="004D2458"/>
    <w:rsid w:val="004D26CE"/>
    <w:rsid w:val="004D2C8E"/>
    <w:rsid w:val="004D3526"/>
    <w:rsid w:val="004E343C"/>
    <w:rsid w:val="004E3A2B"/>
    <w:rsid w:val="004E63F9"/>
    <w:rsid w:val="004F370E"/>
    <w:rsid w:val="004F4F6A"/>
    <w:rsid w:val="004F68B8"/>
    <w:rsid w:val="004F74D2"/>
    <w:rsid w:val="005002A1"/>
    <w:rsid w:val="005011E8"/>
    <w:rsid w:val="005051F8"/>
    <w:rsid w:val="00510B9C"/>
    <w:rsid w:val="00513192"/>
    <w:rsid w:val="0051387B"/>
    <w:rsid w:val="00514C38"/>
    <w:rsid w:val="005161BD"/>
    <w:rsid w:val="005211A9"/>
    <w:rsid w:val="005232FB"/>
    <w:rsid w:val="00523AD9"/>
    <w:rsid w:val="0052591F"/>
    <w:rsid w:val="00525B78"/>
    <w:rsid w:val="00525C08"/>
    <w:rsid w:val="00531267"/>
    <w:rsid w:val="00533BB1"/>
    <w:rsid w:val="00537097"/>
    <w:rsid w:val="005371EF"/>
    <w:rsid w:val="005403AA"/>
    <w:rsid w:val="0054148C"/>
    <w:rsid w:val="00545B88"/>
    <w:rsid w:val="00547FBD"/>
    <w:rsid w:val="0055061B"/>
    <w:rsid w:val="005524EF"/>
    <w:rsid w:val="00552C57"/>
    <w:rsid w:val="005574B5"/>
    <w:rsid w:val="00563839"/>
    <w:rsid w:val="00563BBB"/>
    <w:rsid w:val="00566E8F"/>
    <w:rsid w:val="0057492E"/>
    <w:rsid w:val="00575168"/>
    <w:rsid w:val="00582FAB"/>
    <w:rsid w:val="00585A41"/>
    <w:rsid w:val="0058679F"/>
    <w:rsid w:val="00593AAD"/>
    <w:rsid w:val="005952D6"/>
    <w:rsid w:val="00596B97"/>
    <w:rsid w:val="00596CFE"/>
    <w:rsid w:val="005975E2"/>
    <w:rsid w:val="005A22B5"/>
    <w:rsid w:val="005A4845"/>
    <w:rsid w:val="005A4F7E"/>
    <w:rsid w:val="005A6C6C"/>
    <w:rsid w:val="005B0690"/>
    <w:rsid w:val="005B101A"/>
    <w:rsid w:val="005B55F3"/>
    <w:rsid w:val="005B77FA"/>
    <w:rsid w:val="005C53A8"/>
    <w:rsid w:val="005C5DF6"/>
    <w:rsid w:val="005D0284"/>
    <w:rsid w:val="005D032A"/>
    <w:rsid w:val="005D1EED"/>
    <w:rsid w:val="005D2A3D"/>
    <w:rsid w:val="005D2C69"/>
    <w:rsid w:val="005D32AD"/>
    <w:rsid w:val="005D7D8E"/>
    <w:rsid w:val="005E1B34"/>
    <w:rsid w:val="005E3DEF"/>
    <w:rsid w:val="005E4E86"/>
    <w:rsid w:val="005E6459"/>
    <w:rsid w:val="005F1F10"/>
    <w:rsid w:val="005F3123"/>
    <w:rsid w:val="005F5667"/>
    <w:rsid w:val="005F581D"/>
    <w:rsid w:val="005F66ED"/>
    <w:rsid w:val="00603BE5"/>
    <w:rsid w:val="00603ED9"/>
    <w:rsid w:val="006071A0"/>
    <w:rsid w:val="006077D1"/>
    <w:rsid w:val="00611163"/>
    <w:rsid w:val="00611D8D"/>
    <w:rsid w:val="00614BAD"/>
    <w:rsid w:val="00616114"/>
    <w:rsid w:val="00616144"/>
    <w:rsid w:val="00616B3F"/>
    <w:rsid w:val="00617FBA"/>
    <w:rsid w:val="00624C54"/>
    <w:rsid w:val="00625CC2"/>
    <w:rsid w:val="006270A7"/>
    <w:rsid w:val="0063061C"/>
    <w:rsid w:val="00630916"/>
    <w:rsid w:val="00631503"/>
    <w:rsid w:val="00631C18"/>
    <w:rsid w:val="00632629"/>
    <w:rsid w:val="006330A6"/>
    <w:rsid w:val="006346D0"/>
    <w:rsid w:val="006375E7"/>
    <w:rsid w:val="0064549C"/>
    <w:rsid w:val="00645675"/>
    <w:rsid w:val="006457B7"/>
    <w:rsid w:val="00645A13"/>
    <w:rsid w:val="006509BE"/>
    <w:rsid w:val="00651955"/>
    <w:rsid w:val="006536CB"/>
    <w:rsid w:val="006549A2"/>
    <w:rsid w:val="00657863"/>
    <w:rsid w:val="00660EBB"/>
    <w:rsid w:val="00661951"/>
    <w:rsid w:val="0066338E"/>
    <w:rsid w:val="00666C02"/>
    <w:rsid w:val="00671528"/>
    <w:rsid w:val="006800E8"/>
    <w:rsid w:val="00681BA0"/>
    <w:rsid w:val="0068257B"/>
    <w:rsid w:val="006844EE"/>
    <w:rsid w:val="0068501E"/>
    <w:rsid w:val="006853C4"/>
    <w:rsid w:val="00686D32"/>
    <w:rsid w:val="00691BA3"/>
    <w:rsid w:val="00693AFD"/>
    <w:rsid w:val="00696BE2"/>
    <w:rsid w:val="006A054F"/>
    <w:rsid w:val="006A0952"/>
    <w:rsid w:val="006A150E"/>
    <w:rsid w:val="006A3A43"/>
    <w:rsid w:val="006A40B0"/>
    <w:rsid w:val="006A506C"/>
    <w:rsid w:val="006A529E"/>
    <w:rsid w:val="006A5357"/>
    <w:rsid w:val="006B00F7"/>
    <w:rsid w:val="006B1337"/>
    <w:rsid w:val="006B22BB"/>
    <w:rsid w:val="006B61CA"/>
    <w:rsid w:val="006B6710"/>
    <w:rsid w:val="006C4189"/>
    <w:rsid w:val="006C68D0"/>
    <w:rsid w:val="006C7493"/>
    <w:rsid w:val="006D2A41"/>
    <w:rsid w:val="006D2C3B"/>
    <w:rsid w:val="006D5B3D"/>
    <w:rsid w:val="006E064A"/>
    <w:rsid w:val="006E0B44"/>
    <w:rsid w:val="006E10DC"/>
    <w:rsid w:val="006E1148"/>
    <w:rsid w:val="006F2575"/>
    <w:rsid w:val="006F40C5"/>
    <w:rsid w:val="006F4224"/>
    <w:rsid w:val="006F77E5"/>
    <w:rsid w:val="00701057"/>
    <w:rsid w:val="0070303B"/>
    <w:rsid w:val="007040DE"/>
    <w:rsid w:val="00706A4D"/>
    <w:rsid w:val="00707861"/>
    <w:rsid w:val="007109A6"/>
    <w:rsid w:val="00710B41"/>
    <w:rsid w:val="00713BB3"/>
    <w:rsid w:val="00714BD8"/>
    <w:rsid w:val="0071675D"/>
    <w:rsid w:val="00723EB9"/>
    <w:rsid w:val="00731DEF"/>
    <w:rsid w:val="0073318D"/>
    <w:rsid w:val="00733AE2"/>
    <w:rsid w:val="00735016"/>
    <w:rsid w:val="007402C8"/>
    <w:rsid w:val="007443E2"/>
    <w:rsid w:val="00745A0E"/>
    <w:rsid w:val="00745C0B"/>
    <w:rsid w:val="00751B17"/>
    <w:rsid w:val="00752D3C"/>
    <w:rsid w:val="00755B99"/>
    <w:rsid w:val="007608F4"/>
    <w:rsid w:val="00760D31"/>
    <w:rsid w:val="00761C2E"/>
    <w:rsid w:val="00763FFD"/>
    <w:rsid w:val="00764950"/>
    <w:rsid w:val="00765E41"/>
    <w:rsid w:val="007674D4"/>
    <w:rsid w:val="00771020"/>
    <w:rsid w:val="00771EF1"/>
    <w:rsid w:val="00772081"/>
    <w:rsid w:val="00772EB2"/>
    <w:rsid w:val="00783AD9"/>
    <w:rsid w:val="007868F0"/>
    <w:rsid w:val="00786F31"/>
    <w:rsid w:val="00790756"/>
    <w:rsid w:val="00793F70"/>
    <w:rsid w:val="00794B00"/>
    <w:rsid w:val="00795F85"/>
    <w:rsid w:val="007965F4"/>
    <w:rsid w:val="00797415"/>
    <w:rsid w:val="007A0051"/>
    <w:rsid w:val="007A0589"/>
    <w:rsid w:val="007A0F2E"/>
    <w:rsid w:val="007A2749"/>
    <w:rsid w:val="007A3901"/>
    <w:rsid w:val="007A472C"/>
    <w:rsid w:val="007A47DC"/>
    <w:rsid w:val="007A4A74"/>
    <w:rsid w:val="007A4E2E"/>
    <w:rsid w:val="007A51DD"/>
    <w:rsid w:val="007A5E9D"/>
    <w:rsid w:val="007B0A83"/>
    <w:rsid w:val="007B1059"/>
    <w:rsid w:val="007B29F0"/>
    <w:rsid w:val="007B3E12"/>
    <w:rsid w:val="007B75B7"/>
    <w:rsid w:val="007C0370"/>
    <w:rsid w:val="007C0FA5"/>
    <w:rsid w:val="007C11DF"/>
    <w:rsid w:val="007C6519"/>
    <w:rsid w:val="007C6D32"/>
    <w:rsid w:val="007D0C18"/>
    <w:rsid w:val="007D11C1"/>
    <w:rsid w:val="007E0DFB"/>
    <w:rsid w:val="007E2696"/>
    <w:rsid w:val="007E4550"/>
    <w:rsid w:val="007E75A6"/>
    <w:rsid w:val="007E75B7"/>
    <w:rsid w:val="007F02C8"/>
    <w:rsid w:val="007F0C71"/>
    <w:rsid w:val="007F0CB8"/>
    <w:rsid w:val="007F0E2D"/>
    <w:rsid w:val="007F10D4"/>
    <w:rsid w:val="007F17D0"/>
    <w:rsid w:val="007F2B55"/>
    <w:rsid w:val="007F4419"/>
    <w:rsid w:val="007F685E"/>
    <w:rsid w:val="0080507E"/>
    <w:rsid w:val="00805E94"/>
    <w:rsid w:val="00810824"/>
    <w:rsid w:val="008143F4"/>
    <w:rsid w:val="00815448"/>
    <w:rsid w:val="00815BD8"/>
    <w:rsid w:val="00822A59"/>
    <w:rsid w:val="008236AA"/>
    <w:rsid w:val="0082615C"/>
    <w:rsid w:val="00831387"/>
    <w:rsid w:val="0083434E"/>
    <w:rsid w:val="00835795"/>
    <w:rsid w:val="008357E9"/>
    <w:rsid w:val="00837126"/>
    <w:rsid w:val="00850907"/>
    <w:rsid w:val="0086186E"/>
    <w:rsid w:val="00861A13"/>
    <w:rsid w:val="00865744"/>
    <w:rsid w:val="00865916"/>
    <w:rsid w:val="00866204"/>
    <w:rsid w:val="00866A00"/>
    <w:rsid w:val="008674BA"/>
    <w:rsid w:val="0086779D"/>
    <w:rsid w:val="0087182A"/>
    <w:rsid w:val="008738C6"/>
    <w:rsid w:val="008765A7"/>
    <w:rsid w:val="00876E92"/>
    <w:rsid w:val="00880CC6"/>
    <w:rsid w:val="00882567"/>
    <w:rsid w:val="008826FE"/>
    <w:rsid w:val="0089022A"/>
    <w:rsid w:val="0089163F"/>
    <w:rsid w:val="00893515"/>
    <w:rsid w:val="008945D8"/>
    <w:rsid w:val="00894BF3"/>
    <w:rsid w:val="008970F1"/>
    <w:rsid w:val="00897BD8"/>
    <w:rsid w:val="008A1F79"/>
    <w:rsid w:val="008A6F5A"/>
    <w:rsid w:val="008B34AB"/>
    <w:rsid w:val="008B500D"/>
    <w:rsid w:val="008B50B7"/>
    <w:rsid w:val="008C1BD9"/>
    <w:rsid w:val="008C1D13"/>
    <w:rsid w:val="008C22B9"/>
    <w:rsid w:val="008C5FEB"/>
    <w:rsid w:val="008D6BDE"/>
    <w:rsid w:val="008E173C"/>
    <w:rsid w:val="008E721B"/>
    <w:rsid w:val="008F0C3C"/>
    <w:rsid w:val="008F389D"/>
    <w:rsid w:val="008F3EE1"/>
    <w:rsid w:val="008F501F"/>
    <w:rsid w:val="008F75CF"/>
    <w:rsid w:val="008F7794"/>
    <w:rsid w:val="009002A8"/>
    <w:rsid w:val="00900360"/>
    <w:rsid w:val="009027F1"/>
    <w:rsid w:val="00907C91"/>
    <w:rsid w:val="00913012"/>
    <w:rsid w:val="0091438C"/>
    <w:rsid w:val="009156F4"/>
    <w:rsid w:val="00915D71"/>
    <w:rsid w:val="00916EE0"/>
    <w:rsid w:val="0092456C"/>
    <w:rsid w:val="009279CD"/>
    <w:rsid w:val="00936BF6"/>
    <w:rsid w:val="00940152"/>
    <w:rsid w:val="00940E08"/>
    <w:rsid w:val="0094127C"/>
    <w:rsid w:val="00942BFE"/>
    <w:rsid w:val="00944FB2"/>
    <w:rsid w:val="0094594C"/>
    <w:rsid w:val="00951C81"/>
    <w:rsid w:val="00953169"/>
    <w:rsid w:val="00954F41"/>
    <w:rsid w:val="00962337"/>
    <w:rsid w:val="00963F42"/>
    <w:rsid w:val="00966C0D"/>
    <w:rsid w:val="00967DCB"/>
    <w:rsid w:val="00970B11"/>
    <w:rsid w:val="00972603"/>
    <w:rsid w:val="00972BA1"/>
    <w:rsid w:val="00974493"/>
    <w:rsid w:val="009748E7"/>
    <w:rsid w:val="00977CA9"/>
    <w:rsid w:val="00981600"/>
    <w:rsid w:val="00983338"/>
    <w:rsid w:val="00983814"/>
    <w:rsid w:val="0099241D"/>
    <w:rsid w:val="00993515"/>
    <w:rsid w:val="00993AFB"/>
    <w:rsid w:val="00995724"/>
    <w:rsid w:val="009957A6"/>
    <w:rsid w:val="0099726C"/>
    <w:rsid w:val="009A102B"/>
    <w:rsid w:val="009A2AAD"/>
    <w:rsid w:val="009A3840"/>
    <w:rsid w:val="009A4D57"/>
    <w:rsid w:val="009A4F38"/>
    <w:rsid w:val="009A5469"/>
    <w:rsid w:val="009A5773"/>
    <w:rsid w:val="009A6CCE"/>
    <w:rsid w:val="009A7F33"/>
    <w:rsid w:val="009B1F4E"/>
    <w:rsid w:val="009B20E3"/>
    <w:rsid w:val="009B22AA"/>
    <w:rsid w:val="009B28D6"/>
    <w:rsid w:val="009B2BEE"/>
    <w:rsid w:val="009B4908"/>
    <w:rsid w:val="009B6842"/>
    <w:rsid w:val="009B6CF0"/>
    <w:rsid w:val="009B77A9"/>
    <w:rsid w:val="009C3942"/>
    <w:rsid w:val="009C4686"/>
    <w:rsid w:val="009D1CB3"/>
    <w:rsid w:val="009D240C"/>
    <w:rsid w:val="009D44AD"/>
    <w:rsid w:val="009D50EF"/>
    <w:rsid w:val="009D5F07"/>
    <w:rsid w:val="009D600A"/>
    <w:rsid w:val="009D62DB"/>
    <w:rsid w:val="009E2462"/>
    <w:rsid w:val="009E3706"/>
    <w:rsid w:val="009E496A"/>
    <w:rsid w:val="009E7663"/>
    <w:rsid w:val="00A002CE"/>
    <w:rsid w:val="00A04232"/>
    <w:rsid w:val="00A0D5AC"/>
    <w:rsid w:val="00A11341"/>
    <w:rsid w:val="00A116E4"/>
    <w:rsid w:val="00A144A2"/>
    <w:rsid w:val="00A2234C"/>
    <w:rsid w:val="00A225E8"/>
    <w:rsid w:val="00A229B0"/>
    <w:rsid w:val="00A22BC1"/>
    <w:rsid w:val="00A24C9F"/>
    <w:rsid w:val="00A2546A"/>
    <w:rsid w:val="00A271FC"/>
    <w:rsid w:val="00A3017A"/>
    <w:rsid w:val="00A30E1B"/>
    <w:rsid w:val="00A319D4"/>
    <w:rsid w:val="00A33CEA"/>
    <w:rsid w:val="00A33D05"/>
    <w:rsid w:val="00A402AE"/>
    <w:rsid w:val="00A40640"/>
    <w:rsid w:val="00A42678"/>
    <w:rsid w:val="00A457DB"/>
    <w:rsid w:val="00A513C6"/>
    <w:rsid w:val="00A5433A"/>
    <w:rsid w:val="00A55FD2"/>
    <w:rsid w:val="00A56669"/>
    <w:rsid w:val="00A56FCD"/>
    <w:rsid w:val="00A5756B"/>
    <w:rsid w:val="00A57D98"/>
    <w:rsid w:val="00A60993"/>
    <w:rsid w:val="00A61D37"/>
    <w:rsid w:val="00A630E3"/>
    <w:rsid w:val="00A66244"/>
    <w:rsid w:val="00A7318F"/>
    <w:rsid w:val="00A7358F"/>
    <w:rsid w:val="00A740E2"/>
    <w:rsid w:val="00A74D37"/>
    <w:rsid w:val="00A75B3C"/>
    <w:rsid w:val="00A771EB"/>
    <w:rsid w:val="00A8400D"/>
    <w:rsid w:val="00A9010E"/>
    <w:rsid w:val="00A90CC6"/>
    <w:rsid w:val="00A91047"/>
    <w:rsid w:val="00A93DF7"/>
    <w:rsid w:val="00A97A91"/>
    <w:rsid w:val="00AA2041"/>
    <w:rsid w:val="00AA4017"/>
    <w:rsid w:val="00AA581D"/>
    <w:rsid w:val="00AA59CD"/>
    <w:rsid w:val="00AA6A3F"/>
    <w:rsid w:val="00AA7727"/>
    <w:rsid w:val="00AB0D06"/>
    <w:rsid w:val="00AB1463"/>
    <w:rsid w:val="00AB1B1D"/>
    <w:rsid w:val="00AB567A"/>
    <w:rsid w:val="00AB5D0C"/>
    <w:rsid w:val="00AB61B6"/>
    <w:rsid w:val="00AB6ECA"/>
    <w:rsid w:val="00AC03B9"/>
    <w:rsid w:val="00AC159A"/>
    <w:rsid w:val="00AC2416"/>
    <w:rsid w:val="00AD2B5C"/>
    <w:rsid w:val="00AD360C"/>
    <w:rsid w:val="00AD3813"/>
    <w:rsid w:val="00AE0B54"/>
    <w:rsid w:val="00AE28A1"/>
    <w:rsid w:val="00AE33D9"/>
    <w:rsid w:val="00AE6FCF"/>
    <w:rsid w:val="00AF05A8"/>
    <w:rsid w:val="00AF2131"/>
    <w:rsid w:val="00AF40B0"/>
    <w:rsid w:val="00AF6294"/>
    <w:rsid w:val="00B015F0"/>
    <w:rsid w:val="00B02C85"/>
    <w:rsid w:val="00B041C4"/>
    <w:rsid w:val="00B075D7"/>
    <w:rsid w:val="00B07828"/>
    <w:rsid w:val="00B07EBC"/>
    <w:rsid w:val="00B07F5A"/>
    <w:rsid w:val="00B11A00"/>
    <w:rsid w:val="00B12FD5"/>
    <w:rsid w:val="00B14E39"/>
    <w:rsid w:val="00B166EE"/>
    <w:rsid w:val="00B23293"/>
    <w:rsid w:val="00B244BD"/>
    <w:rsid w:val="00B271F6"/>
    <w:rsid w:val="00B32099"/>
    <w:rsid w:val="00B35D68"/>
    <w:rsid w:val="00B414B0"/>
    <w:rsid w:val="00B42340"/>
    <w:rsid w:val="00B42AC2"/>
    <w:rsid w:val="00B4529C"/>
    <w:rsid w:val="00B4758B"/>
    <w:rsid w:val="00B517FE"/>
    <w:rsid w:val="00B524AD"/>
    <w:rsid w:val="00B53595"/>
    <w:rsid w:val="00B54BD4"/>
    <w:rsid w:val="00B6086B"/>
    <w:rsid w:val="00B62758"/>
    <w:rsid w:val="00B64EAE"/>
    <w:rsid w:val="00B65195"/>
    <w:rsid w:val="00B74074"/>
    <w:rsid w:val="00B754F0"/>
    <w:rsid w:val="00B80080"/>
    <w:rsid w:val="00B80326"/>
    <w:rsid w:val="00B86047"/>
    <w:rsid w:val="00B86270"/>
    <w:rsid w:val="00B87DAB"/>
    <w:rsid w:val="00B958B6"/>
    <w:rsid w:val="00B96AE6"/>
    <w:rsid w:val="00B96D39"/>
    <w:rsid w:val="00B96EFE"/>
    <w:rsid w:val="00BA1561"/>
    <w:rsid w:val="00BA1A62"/>
    <w:rsid w:val="00BA22A8"/>
    <w:rsid w:val="00BA327F"/>
    <w:rsid w:val="00BA5819"/>
    <w:rsid w:val="00BA790B"/>
    <w:rsid w:val="00BB0947"/>
    <w:rsid w:val="00BB0D6D"/>
    <w:rsid w:val="00BB15E7"/>
    <w:rsid w:val="00BB46E8"/>
    <w:rsid w:val="00BB47C5"/>
    <w:rsid w:val="00BB7699"/>
    <w:rsid w:val="00BB7FE9"/>
    <w:rsid w:val="00BC0952"/>
    <w:rsid w:val="00BC0E8E"/>
    <w:rsid w:val="00BC3C2E"/>
    <w:rsid w:val="00BC470E"/>
    <w:rsid w:val="00BD04D5"/>
    <w:rsid w:val="00BD0C25"/>
    <w:rsid w:val="00BD1CE7"/>
    <w:rsid w:val="00BD3354"/>
    <w:rsid w:val="00BD3F97"/>
    <w:rsid w:val="00BD7C33"/>
    <w:rsid w:val="00BE20AA"/>
    <w:rsid w:val="00BE64EE"/>
    <w:rsid w:val="00BF0597"/>
    <w:rsid w:val="00BF187E"/>
    <w:rsid w:val="00BF516C"/>
    <w:rsid w:val="00BF5356"/>
    <w:rsid w:val="00BF6437"/>
    <w:rsid w:val="00C03A80"/>
    <w:rsid w:val="00C050E2"/>
    <w:rsid w:val="00C0580D"/>
    <w:rsid w:val="00C07A67"/>
    <w:rsid w:val="00C07DD9"/>
    <w:rsid w:val="00C10281"/>
    <w:rsid w:val="00C1468C"/>
    <w:rsid w:val="00C155B1"/>
    <w:rsid w:val="00C1638E"/>
    <w:rsid w:val="00C17D72"/>
    <w:rsid w:val="00C201B6"/>
    <w:rsid w:val="00C21CB5"/>
    <w:rsid w:val="00C25824"/>
    <w:rsid w:val="00C26A5E"/>
    <w:rsid w:val="00C30CB3"/>
    <w:rsid w:val="00C31AFE"/>
    <w:rsid w:val="00C32B9C"/>
    <w:rsid w:val="00C33058"/>
    <w:rsid w:val="00C33EC5"/>
    <w:rsid w:val="00C34950"/>
    <w:rsid w:val="00C41460"/>
    <w:rsid w:val="00C41646"/>
    <w:rsid w:val="00C51B74"/>
    <w:rsid w:val="00C51F6A"/>
    <w:rsid w:val="00C52A53"/>
    <w:rsid w:val="00C53A3A"/>
    <w:rsid w:val="00C54877"/>
    <w:rsid w:val="00C56926"/>
    <w:rsid w:val="00C574E6"/>
    <w:rsid w:val="00C66338"/>
    <w:rsid w:val="00C76785"/>
    <w:rsid w:val="00C77EF2"/>
    <w:rsid w:val="00C8435D"/>
    <w:rsid w:val="00C85465"/>
    <w:rsid w:val="00C87326"/>
    <w:rsid w:val="00C87D86"/>
    <w:rsid w:val="00C91F90"/>
    <w:rsid w:val="00C9482C"/>
    <w:rsid w:val="00C96D30"/>
    <w:rsid w:val="00CA055F"/>
    <w:rsid w:val="00CA128F"/>
    <w:rsid w:val="00CA1BF1"/>
    <w:rsid w:val="00CA1F17"/>
    <w:rsid w:val="00CA3AC3"/>
    <w:rsid w:val="00CA3F2C"/>
    <w:rsid w:val="00CA4BEE"/>
    <w:rsid w:val="00CA5FA6"/>
    <w:rsid w:val="00CA7A76"/>
    <w:rsid w:val="00CB2BB7"/>
    <w:rsid w:val="00CB2BE5"/>
    <w:rsid w:val="00CB4AEF"/>
    <w:rsid w:val="00CB5743"/>
    <w:rsid w:val="00CB5FD9"/>
    <w:rsid w:val="00CB75AB"/>
    <w:rsid w:val="00CC0CAF"/>
    <w:rsid w:val="00CC155E"/>
    <w:rsid w:val="00CC25AE"/>
    <w:rsid w:val="00CC571F"/>
    <w:rsid w:val="00CC7B2B"/>
    <w:rsid w:val="00CD33D3"/>
    <w:rsid w:val="00CD352A"/>
    <w:rsid w:val="00CD3EA2"/>
    <w:rsid w:val="00CD6262"/>
    <w:rsid w:val="00CD6EDA"/>
    <w:rsid w:val="00CE07DB"/>
    <w:rsid w:val="00CE1A34"/>
    <w:rsid w:val="00CE6BD2"/>
    <w:rsid w:val="00CF23E0"/>
    <w:rsid w:val="00CF2C2F"/>
    <w:rsid w:val="00D029E1"/>
    <w:rsid w:val="00D0452E"/>
    <w:rsid w:val="00D05B64"/>
    <w:rsid w:val="00D05BD3"/>
    <w:rsid w:val="00D0748B"/>
    <w:rsid w:val="00D078EA"/>
    <w:rsid w:val="00D20BBF"/>
    <w:rsid w:val="00D24E51"/>
    <w:rsid w:val="00D27B9A"/>
    <w:rsid w:val="00D304C9"/>
    <w:rsid w:val="00D33E96"/>
    <w:rsid w:val="00D341A2"/>
    <w:rsid w:val="00D40CFC"/>
    <w:rsid w:val="00D453E2"/>
    <w:rsid w:val="00D467AD"/>
    <w:rsid w:val="00D46B6D"/>
    <w:rsid w:val="00D5297C"/>
    <w:rsid w:val="00D54681"/>
    <w:rsid w:val="00D56973"/>
    <w:rsid w:val="00D57B65"/>
    <w:rsid w:val="00D616CD"/>
    <w:rsid w:val="00D62A9E"/>
    <w:rsid w:val="00D66199"/>
    <w:rsid w:val="00D675C0"/>
    <w:rsid w:val="00D708DF"/>
    <w:rsid w:val="00D713BC"/>
    <w:rsid w:val="00D71BF5"/>
    <w:rsid w:val="00D71DA7"/>
    <w:rsid w:val="00D7353C"/>
    <w:rsid w:val="00D74F60"/>
    <w:rsid w:val="00D75F02"/>
    <w:rsid w:val="00D815C4"/>
    <w:rsid w:val="00D85938"/>
    <w:rsid w:val="00D86D1A"/>
    <w:rsid w:val="00D86E84"/>
    <w:rsid w:val="00D87D61"/>
    <w:rsid w:val="00D90CCA"/>
    <w:rsid w:val="00D90DCF"/>
    <w:rsid w:val="00D91887"/>
    <w:rsid w:val="00D92C9A"/>
    <w:rsid w:val="00D9328B"/>
    <w:rsid w:val="00D9348B"/>
    <w:rsid w:val="00D93956"/>
    <w:rsid w:val="00D93D21"/>
    <w:rsid w:val="00D94375"/>
    <w:rsid w:val="00D95C94"/>
    <w:rsid w:val="00D968BB"/>
    <w:rsid w:val="00DA0970"/>
    <w:rsid w:val="00DA1056"/>
    <w:rsid w:val="00DA1178"/>
    <w:rsid w:val="00DA2C02"/>
    <w:rsid w:val="00DA3463"/>
    <w:rsid w:val="00DB0F34"/>
    <w:rsid w:val="00DB1F60"/>
    <w:rsid w:val="00DB408E"/>
    <w:rsid w:val="00DB5FBD"/>
    <w:rsid w:val="00DC0244"/>
    <w:rsid w:val="00DC3B6A"/>
    <w:rsid w:val="00DC3BE7"/>
    <w:rsid w:val="00DE036C"/>
    <w:rsid w:val="00DE1067"/>
    <w:rsid w:val="00DE2210"/>
    <w:rsid w:val="00DF33BD"/>
    <w:rsid w:val="00DF454F"/>
    <w:rsid w:val="00DF68FE"/>
    <w:rsid w:val="00E01909"/>
    <w:rsid w:val="00E04B8D"/>
    <w:rsid w:val="00E07B15"/>
    <w:rsid w:val="00E128A9"/>
    <w:rsid w:val="00E12F1D"/>
    <w:rsid w:val="00E16D04"/>
    <w:rsid w:val="00E21267"/>
    <w:rsid w:val="00E23A47"/>
    <w:rsid w:val="00E23C45"/>
    <w:rsid w:val="00E2637A"/>
    <w:rsid w:val="00E26E30"/>
    <w:rsid w:val="00E30AFB"/>
    <w:rsid w:val="00E30D9B"/>
    <w:rsid w:val="00E31A03"/>
    <w:rsid w:val="00E32652"/>
    <w:rsid w:val="00E41831"/>
    <w:rsid w:val="00E42698"/>
    <w:rsid w:val="00E426A4"/>
    <w:rsid w:val="00E43601"/>
    <w:rsid w:val="00E43BB5"/>
    <w:rsid w:val="00E472C6"/>
    <w:rsid w:val="00E50916"/>
    <w:rsid w:val="00E552E6"/>
    <w:rsid w:val="00E57483"/>
    <w:rsid w:val="00E5753F"/>
    <w:rsid w:val="00E60BCC"/>
    <w:rsid w:val="00E6130E"/>
    <w:rsid w:val="00E613D0"/>
    <w:rsid w:val="00E62C1F"/>
    <w:rsid w:val="00E6322C"/>
    <w:rsid w:val="00E665C5"/>
    <w:rsid w:val="00E6723F"/>
    <w:rsid w:val="00E70296"/>
    <w:rsid w:val="00E7060C"/>
    <w:rsid w:val="00E70DF8"/>
    <w:rsid w:val="00E735C3"/>
    <w:rsid w:val="00E7369F"/>
    <w:rsid w:val="00E73EE7"/>
    <w:rsid w:val="00E7675D"/>
    <w:rsid w:val="00E800D3"/>
    <w:rsid w:val="00E80177"/>
    <w:rsid w:val="00E8127A"/>
    <w:rsid w:val="00E81F1D"/>
    <w:rsid w:val="00E8205C"/>
    <w:rsid w:val="00E82918"/>
    <w:rsid w:val="00E85879"/>
    <w:rsid w:val="00E86BAE"/>
    <w:rsid w:val="00E87A9C"/>
    <w:rsid w:val="00E92857"/>
    <w:rsid w:val="00E92ACA"/>
    <w:rsid w:val="00E93816"/>
    <w:rsid w:val="00E9534D"/>
    <w:rsid w:val="00E975EF"/>
    <w:rsid w:val="00E97979"/>
    <w:rsid w:val="00EA1F32"/>
    <w:rsid w:val="00EA57A2"/>
    <w:rsid w:val="00EA6E29"/>
    <w:rsid w:val="00EB5D67"/>
    <w:rsid w:val="00EC3D1B"/>
    <w:rsid w:val="00ED02DE"/>
    <w:rsid w:val="00ED1829"/>
    <w:rsid w:val="00ED3828"/>
    <w:rsid w:val="00ED464C"/>
    <w:rsid w:val="00ED46EE"/>
    <w:rsid w:val="00ED4A1A"/>
    <w:rsid w:val="00ED6704"/>
    <w:rsid w:val="00ED746C"/>
    <w:rsid w:val="00EE19C1"/>
    <w:rsid w:val="00EE2000"/>
    <w:rsid w:val="00EE55D4"/>
    <w:rsid w:val="00EE5A8A"/>
    <w:rsid w:val="00EF033E"/>
    <w:rsid w:val="00EF1436"/>
    <w:rsid w:val="00EF1BAD"/>
    <w:rsid w:val="00EF255B"/>
    <w:rsid w:val="00EF4DEF"/>
    <w:rsid w:val="00EF6C7E"/>
    <w:rsid w:val="00EF72A4"/>
    <w:rsid w:val="00F0118D"/>
    <w:rsid w:val="00F03B1D"/>
    <w:rsid w:val="00F046FF"/>
    <w:rsid w:val="00F051DD"/>
    <w:rsid w:val="00F069FE"/>
    <w:rsid w:val="00F06C02"/>
    <w:rsid w:val="00F1544C"/>
    <w:rsid w:val="00F15782"/>
    <w:rsid w:val="00F22335"/>
    <w:rsid w:val="00F258B1"/>
    <w:rsid w:val="00F263F5"/>
    <w:rsid w:val="00F26BDB"/>
    <w:rsid w:val="00F31FAF"/>
    <w:rsid w:val="00F33B76"/>
    <w:rsid w:val="00F35529"/>
    <w:rsid w:val="00F36016"/>
    <w:rsid w:val="00F368B1"/>
    <w:rsid w:val="00F40127"/>
    <w:rsid w:val="00F43FD2"/>
    <w:rsid w:val="00F443B3"/>
    <w:rsid w:val="00F45180"/>
    <w:rsid w:val="00F4572D"/>
    <w:rsid w:val="00F47415"/>
    <w:rsid w:val="00F47A1A"/>
    <w:rsid w:val="00F50D2C"/>
    <w:rsid w:val="00F541E5"/>
    <w:rsid w:val="00F54AEA"/>
    <w:rsid w:val="00F55176"/>
    <w:rsid w:val="00F5734D"/>
    <w:rsid w:val="00F5745A"/>
    <w:rsid w:val="00F648DC"/>
    <w:rsid w:val="00F64F2E"/>
    <w:rsid w:val="00F65BBD"/>
    <w:rsid w:val="00F67272"/>
    <w:rsid w:val="00F701BA"/>
    <w:rsid w:val="00F7269E"/>
    <w:rsid w:val="00F7278C"/>
    <w:rsid w:val="00F732DD"/>
    <w:rsid w:val="00F73DFD"/>
    <w:rsid w:val="00F76CCD"/>
    <w:rsid w:val="00F76F0B"/>
    <w:rsid w:val="00F778A7"/>
    <w:rsid w:val="00F828B7"/>
    <w:rsid w:val="00F85F0E"/>
    <w:rsid w:val="00F86401"/>
    <w:rsid w:val="00F911E2"/>
    <w:rsid w:val="00F93843"/>
    <w:rsid w:val="00F9652D"/>
    <w:rsid w:val="00F96B44"/>
    <w:rsid w:val="00FA316F"/>
    <w:rsid w:val="00FA3D0A"/>
    <w:rsid w:val="00FA3F0B"/>
    <w:rsid w:val="00FA75F4"/>
    <w:rsid w:val="00FB0507"/>
    <w:rsid w:val="00FB623F"/>
    <w:rsid w:val="00FB6920"/>
    <w:rsid w:val="00FB7F43"/>
    <w:rsid w:val="00FC28F2"/>
    <w:rsid w:val="00FC4198"/>
    <w:rsid w:val="00FC5BBD"/>
    <w:rsid w:val="00FD0C86"/>
    <w:rsid w:val="00FD17B2"/>
    <w:rsid w:val="00FD2D62"/>
    <w:rsid w:val="00FD65F8"/>
    <w:rsid w:val="00FE1F4D"/>
    <w:rsid w:val="00FE2F69"/>
    <w:rsid w:val="00FE30D6"/>
    <w:rsid w:val="00FE3B0C"/>
    <w:rsid w:val="00FE6E4B"/>
    <w:rsid w:val="00FE7592"/>
    <w:rsid w:val="00FF056D"/>
    <w:rsid w:val="00FF199A"/>
    <w:rsid w:val="00FF1EB3"/>
    <w:rsid w:val="00FF4913"/>
    <w:rsid w:val="00FF6A8F"/>
    <w:rsid w:val="00FF6E99"/>
    <w:rsid w:val="00FF7377"/>
    <w:rsid w:val="0D09B69E"/>
    <w:rsid w:val="11E59AC3"/>
    <w:rsid w:val="1848E77C"/>
    <w:rsid w:val="324C8EDB"/>
    <w:rsid w:val="3B14E514"/>
    <w:rsid w:val="45E7AE8F"/>
    <w:rsid w:val="5882D665"/>
    <w:rsid w:val="5EA59916"/>
    <w:rsid w:val="628B3B93"/>
    <w:rsid w:val="629B15A4"/>
    <w:rsid w:val="75543EC6"/>
    <w:rsid w:val="7A46F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1DCF0FE1"/>
  <w15:docId w15:val="{63163904-EEB7-43EB-A68E-7504CCA6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Narrow" w:hAnsi="Arial Narrow"/>
      <w:b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color w:val="FF0000"/>
      <w:sz w:val="28"/>
    </w:rPr>
  </w:style>
  <w:style w:type="paragraph" w:styleId="Titolo5">
    <w:name w:val="heading 5"/>
    <w:basedOn w:val="Normale"/>
    <w:next w:val="Normale"/>
    <w:qFormat/>
    <w:rsid w:val="00046912"/>
    <w:pPr>
      <w:keepNext/>
      <w:outlineLvl w:val="4"/>
    </w:pPr>
    <w:rPr>
      <w:rFonts w:ascii="Arial" w:hAnsi="Arial" w:cs="Arial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gText">
    <w:name w:val="Msg Text"/>
    <w:pPr>
      <w:spacing w:before="144" w:after="144"/>
      <w:ind w:left="1224"/>
    </w:pPr>
    <w:rPr>
      <w:color w:val="000000"/>
      <w:sz w:val="24"/>
    </w:rPr>
  </w:style>
  <w:style w:type="paragraph" w:styleId="Intestazione">
    <w:name w:val="header"/>
    <w:basedOn w:val="Normale"/>
    <w:pPr>
      <w:tabs>
        <w:tab w:val="left" w:pos="2880"/>
        <w:tab w:val="left" w:pos="6120"/>
        <w:tab w:val="left" w:pos="7200"/>
      </w:tabs>
      <w:spacing w:after="216"/>
      <w:ind w:left="1224"/>
    </w:pPr>
    <w:rPr>
      <w:color w:val="000000"/>
      <w:sz w:val="24"/>
    </w:rPr>
  </w:style>
  <w:style w:type="paragraph" w:customStyle="1" w:styleId="Hdrfill">
    <w:name w:val="Hdrfill"/>
    <w:pPr>
      <w:spacing w:after="72" w:line="144" w:lineRule="atLeast"/>
      <w:ind w:left="216"/>
    </w:pPr>
    <w:rPr>
      <w:rFonts w:ascii="TimesNewRomanPS" w:hAnsi="TimesNewRomanPS"/>
      <w:color w:val="000000"/>
      <w:sz w:val="24"/>
    </w:rPr>
  </w:style>
  <w:style w:type="paragraph" w:customStyle="1" w:styleId="RuleLine">
    <w:name w:val="RuleLine"/>
    <w:pPr>
      <w:spacing w:before="72" w:after="72"/>
      <w:ind w:left="1224" w:right="1224"/>
    </w:pPr>
    <w:rPr>
      <w:rFonts w:ascii="Arial Narrow" w:hAnsi="Arial Narrow"/>
      <w:color w:val="000000"/>
      <w:sz w:val="24"/>
    </w:rPr>
  </w:style>
  <w:style w:type="paragraph" w:customStyle="1" w:styleId="Hdrfill2">
    <w:name w:val="Hdrfill2"/>
    <w:pPr>
      <w:spacing w:line="230" w:lineRule="atLeast"/>
      <w:ind w:left="1224" w:right="1224"/>
    </w:pPr>
    <w:rPr>
      <w:rFonts w:ascii="Arial Narrow" w:hAnsi="Arial Narrow"/>
      <w:color w:val="000000"/>
    </w:rPr>
  </w:style>
  <w:style w:type="paragraph" w:customStyle="1" w:styleId="Reftext">
    <w:name w:val="Reftext"/>
    <w:pPr>
      <w:tabs>
        <w:tab w:val="left" w:pos="1260"/>
        <w:tab w:val="left" w:pos="6120"/>
      </w:tabs>
      <w:ind w:left="1224"/>
    </w:pPr>
    <w:rPr>
      <w:rFonts w:ascii="Arial Narrow" w:hAnsi="Arial Narrow"/>
      <w:color w:val="000000"/>
      <w:sz w:val="18"/>
    </w:rPr>
  </w:style>
  <w:style w:type="character" w:styleId="Numeroriga">
    <w:name w:val="line number"/>
    <w:basedOn w:val="Carpredefinitoparagrafo"/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framePr w:w="590" w:h="2160" w:hSpace="187" w:wrap="around" w:vAnchor="page" w:hAnchor="page" w:x="1002" w:y="2449" w:anchorLock="1"/>
    </w:pPr>
    <w:rPr>
      <w:rFonts w:ascii="Arial Narrow" w:hAnsi="Arial Narrow"/>
      <w:b/>
    </w:rPr>
  </w:style>
  <w:style w:type="paragraph" w:styleId="Rientrocorpodeltesto">
    <w:name w:val="Body Text Indent"/>
    <w:basedOn w:val="Normale"/>
    <w:pPr>
      <w:spacing w:line="480" w:lineRule="auto"/>
      <w:ind w:left="90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" w:eastAsia="Arial Unicode MS" w:hAnsi="Arial" w:cs="Arial"/>
      <w:color w:val="000066"/>
      <w:sz w:val="16"/>
      <w:szCs w:val="16"/>
    </w:rPr>
  </w:style>
  <w:style w:type="paragraph" w:styleId="Corpodeltesto3">
    <w:name w:val="Body Text 3"/>
    <w:basedOn w:val="Normale"/>
    <w:pPr>
      <w:spacing w:line="360" w:lineRule="auto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Pr>
      <w:sz w:val="16"/>
      <w:szCs w:val="16"/>
      <w:lang w:val="en-US" w:eastAsia="en-US" w:bidi="ar-SA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ReleaseDate">
    <w:name w:val="ReleaseDate"/>
    <w:basedOn w:val="ContactPara"/>
    <w:rsid w:val="00ED746C"/>
  </w:style>
  <w:style w:type="paragraph" w:customStyle="1" w:styleId="ReleaseStyle">
    <w:name w:val="ReleaseStyle"/>
    <w:basedOn w:val="ContactPara"/>
    <w:rsid w:val="00ED746C"/>
  </w:style>
  <w:style w:type="paragraph" w:customStyle="1" w:styleId="Contact">
    <w:name w:val="Contact"/>
    <w:basedOn w:val="ContactPara"/>
    <w:rsid w:val="007F10D4"/>
  </w:style>
  <w:style w:type="paragraph" w:customStyle="1" w:styleId="DontShow">
    <w:name w:val="DontShow"/>
    <w:basedOn w:val="Titolo2"/>
    <w:rsid w:val="00BB7FE9"/>
    <w:pPr>
      <w:ind w:left="-18" w:hanging="90"/>
    </w:pPr>
    <w:rPr>
      <w:rFonts w:ascii="Arial" w:hAnsi="Arial" w:cs="Arial"/>
      <w:szCs w:val="22"/>
    </w:rPr>
  </w:style>
  <w:style w:type="paragraph" w:customStyle="1" w:styleId="ContactPara">
    <w:name w:val="ContactPara"/>
    <w:basedOn w:val="Normale"/>
    <w:link w:val="ContactParaChar"/>
    <w:rsid w:val="00AE28A1"/>
    <w:rPr>
      <w:rFonts w:ascii="Arial" w:hAnsi="Arial" w:cs="Arial"/>
    </w:rPr>
  </w:style>
  <w:style w:type="table" w:styleId="Grigliatabella">
    <w:name w:val="Table Grid"/>
    <w:basedOn w:val="Tabellanormale"/>
    <w:rsid w:val="00AB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Status">
    <w:name w:val="ReleaseStatus"/>
    <w:basedOn w:val="ReleaseStyle"/>
    <w:rsid w:val="00014BBD"/>
  </w:style>
  <w:style w:type="paragraph" w:customStyle="1" w:styleId="ContactName1">
    <w:name w:val="ContactName1"/>
    <w:basedOn w:val="ContactPara"/>
    <w:link w:val="ContactName1Char"/>
    <w:rsid w:val="008826FE"/>
  </w:style>
  <w:style w:type="paragraph" w:customStyle="1" w:styleId="ContactPhone1">
    <w:name w:val="ContactPhone1"/>
    <w:basedOn w:val="ContactPara"/>
    <w:link w:val="ContactPhone1Char"/>
    <w:rsid w:val="008826FE"/>
  </w:style>
  <w:style w:type="paragraph" w:customStyle="1" w:styleId="ContactEmail1">
    <w:name w:val="ContactEmail1"/>
    <w:basedOn w:val="ContactPara"/>
    <w:link w:val="ContactEmail1Char"/>
    <w:rsid w:val="008826FE"/>
  </w:style>
  <w:style w:type="paragraph" w:customStyle="1" w:styleId="ContactName2">
    <w:name w:val="ContactName2"/>
    <w:basedOn w:val="ContactPara"/>
    <w:link w:val="ContactName2Char"/>
    <w:rsid w:val="008826FE"/>
  </w:style>
  <w:style w:type="paragraph" w:customStyle="1" w:styleId="ContactPhone2">
    <w:name w:val="ContactPhone2"/>
    <w:basedOn w:val="ContactPara"/>
    <w:link w:val="ContactPhone2Char"/>
    <w:rsid w:val="008826FE"/>
  </w:style>
  <w:style w:type="paragraph" w:customStyle="1" w:styleId="ContactEmail2">
    <w:name w:val="ContactEmail2"/>
    <w:basedOn w:val="ContactPara"/>
    <w:link w:val="ContactEmail2Char"/>
    <w:rsid w:val="008826FE"/>
  </w:style>
  <w:style w:type="paragraph" w:customStyle="1" w:styleId="ContactName3">
    <w:name w:val="ContactName3"/>
    <w:basedOn w:val="ContactPara"/>
    <w:link w:val="ContactName3Char"/>
    <w:rsid w:val="008826FE"/>
  </w:style>
  <w:style w:type="paragraph" w:customStyle="1" w:styleId="ContactPhone3">
    <w:name w:val="ContactPhone3"/>
    <w:basedOn w:val="ContactPara"/>
    <w:link w:val="ContactPhone3Char"/>
    <w:rsid w:val="008826FE"/>
  </w:style>
  <w:style w:type="paragraph" w:customStyle="1" w:styleId="ContactEmail3">
    <w:name w:val="ContactEmail3"/>
    <w:basedOn w:val="ContactPara"/>
    <w:link w:val="ContactEmail3Char"/>
    <w:rsid w:val="008826FE"/>
  </w:style>
  <w:style w:type="character" w:customStyle="1" w:styleId="ContactParaChar">
    <w:name w:val="ContactPara Char"/>
    <w:link w:val="ContactPara"/>
    <w:rsid w:val="008826FE"/>
    <w:rPr>
      <w:rFonts w:ascii="Arial" w:hAnsi="Arial" w:cs="Arial"/>
      <w:lang w:val="en-US" w:eastAsia="en-US" w:bidi="ar-SA"/>
    </w:rPr>
  </w:style>
  <w:style w:type="character" w:customStyle="1" w:styleId="ContactName1Char">
    <w:name w:val="ContactName1 Char"/>
    <w:basedOn w:val="ContactParaChar"/>
    <w:link w:val="ContactName1"/>
    <w:rsid w:val="008826FE"/>
    <w:rPr>
      <w:rFonts w:ascii="Arial" w:hAnsi="Arial" w:cs="Arial"/>
      <w:lang w:val="en-US" w:eastAsia="en-US" w:bidi="ar-SA"/>
    </w:rPr>
  </w:style>
  <w:style w:type="character" w:customStyle="1" w:styleId="ContactPhone1Char">
    <w:name w:val="ContactPhone1 Char"/>
    <w:basedOn w:val="ContactParaChar"/>
    <w:link w:val="ContactPhone1"/>
    <w:rsid w:val="008826FE"/>
    <w:rPr>
      <w:rFonts w:ascii="Arial" w:hAnsi="Arial" w:cs="Arial"/>
      <w:lang w:val="en-US" w:eastAsia="en-US" w:bidi="ar-SA"/>
    </w:rPr>
  </w:style>
  <w:style w:type="character" w:customStyle="1" w:styleId="ContactEmail1Char">
    <w:name w:val="ContactEmail1 Char"/>
    <w:basedOn w:val="ContactParaChar"/>
    <w:link w:val="ContactEmail1"/>
    <w:rsid w:val="008826FE"/>
    <w:rPr>
      <w:rFonts w:ascii="Arial" w:hAnsi="Arial" w:cs="Arial"/>
      <w:lang w:val="en-US" w:eastAsia="en-US" w:bidi="ar-SA"/>
    </w:rPr>
  </w:style>
  <w:style w:type="character" w:customStyle="1" w:styleId="ContactName2Char">
    <w:name w:val="ContactName2 Char"/>
    <w:basedOn w:val="ContactParaChar"/>
    <w:link w:val="ContactName2"/>
    <w:rsid w:val="008826FE"/>
    <w:rPr>
      <w:rFonts w:ascii="Arial" w:hAnsi="Arial" w:cs="Arial"/>
      <w:lang w:val="en-US" w:eastAsia="en-US" w:bidi="ar-SA"/>
    </w:rPr>
  </w:style>
  <w:style w:type="character" w:customStyle="1" w:styleId="ContactName3Char">
    <w:name w:val="ContactName3 Char"/>
    <w:basedOn w:val="ContactParaChar"/>
    <w:link w:val="ContactName3"/>
    <w:rsid w:val="008826FE"/>
    <w:rPr>
      <w:rFonts w:ascii="Arial" w:hAnsi="Arial" w:cs="Arial"/>
      <w:lang w:val="en-US" w:eastAsia="en-US" w:bidi="ar-SA"/>
    </w:rPr>
  </w:style>
  <w:style w:type="character" w:customStyle="1" w:styleId="ContactPhone2Char">
    <w:name w:val="ContactPhone2 Char"/>
    <w:basedOn w:val="ContactParaChar"/>
    <w:link w:val="ContactPhone2"/>
    <w:rsid w:val="008826FE"/>
    <w:rPr>
      <w:rFonts w:ascii="Arial" w:hAnsi="Arial" w:cs="Arial"/>
      <w:lang w:val="en-US" w:eastAsia="en-US" w:bidi="ar-SA"/>
    </w:rPr>
  </w:style>
  <w:style w:type="character" w:customStyle="1" w:styleId="ContactPhone3Char">
    <w:name w:val="ContactPhone3 Char"/>
    <w:basedOn w:val="ContactParaChar"/>
    <w:link w:val="ContactPhone3"/>
    <w:rsid w:val="008826FE"/>
    <w:rPr>
      <w:rFonts w:ascii="Arial" w:hAnsi="Arial" w:cs="Arial"/>
      <w:lang w:val="en-US" w:eastAsia="en-US" w:bidi="ar-SA"/>
    </w:rPr>
  </w:style>
  <w:style w:type="character" w:customStyle="1" w:styleId="ContactEmail3Char">
    <w:name w:val="ContactEmail3 Char"/>
    <w:basedOn w:val="ContactParaChar"/>
    <w:link w:val="ContactEmail3"/>
    <w:rsid w:val="00B32099"/>
    <w:rPr>
      <w:rFonts w:ascii="Arial" w:hAnsi="Arial" w:cs="Arial"/>
      <w:lang w:val="en-US" w:eastAsia="en-US" w:bidi="ar-SA"/>
    </w:rPr>
  </w:style>
  <w:style w:type="character" w:customStyle="1" w:styleId="ContactEmail2Char">
    <w:name w:val="ContactEmail2 Char"/>
    <w:basedOn w:val="ContactParaChar"/>
    <w:link w:val="ContactEmail2"/>
    <w:rsid w:val="00B32099"/>
    <w:rPr>
      <w:rFonts w:ascii="Arial" w:hAnsi="Arial" w:cs="Arial"/>
      <w:lang w:val="en-US" w:eastAsia="en-US" w:bidi="ar-SA"/>
    </w:rPr>
  </w:style>
  <w:style w:type="paragraph" w:styleId="Testonormale">
    <w:name w:val="Plain Text"/>
    <w:basedOn w:val="Normale"/>
    <w:rsid w:val="001922A8"/>
    <w:rPr>
      <w:rFonts w:ascii="Courier New" w:eastAsia="MS Mincho" w:hAnsi="Courier New" w:cs="Courier New"/>
      <w:lang w:eastAsia="ja-JP"/>
    </w:rPr>
  </w:style>
  <w:style w:type="paragraph" w:customStyle="1" w:styleId="sectionhead">
    <w:name w:val="sectionhead"/>
    <w:basedOn w:val="Normale"/>
    <w:rsid w:val="003479B4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Enfasicorsivo">
    <w:name w:val="Emphasis"/>
    <w:qFormat/>
    <w:rsid w:val="003479B4"/>
    <w:rPr>
      <w:i/>
      <w:iCs/>
    </w:rPr>
  </w:style>
  <w:style w:type="character" w:styleId="Rimandocommento">
    <w:name w:val="annotation reference"/>
    <w:uiPriority w:val="99"/>
    <w:rsid w:val="00A402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402AE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02AE"/>
  </w:style>
  <w:style w:type="paragraph" w:styleId="Soggettocommento">
    <w:name w:val="annotation subject"/>
    <w:basedOn w:val="Testocommento"/>
    <w:next w:val="Testocommento"/>
    <w:link w:val="SoggettocommentoCarattere"/>
    <w:rsid w:val="00A402AE"/>
    <w:rPr>
      <w:b/>
      <w:bCs/>
    </w:rPr>
  </w:style>
  <w:style w:type="character" w:customStyle="1" w:styleId="SoggettocommentoCarattere">
    <w:name w:val="Soggetto commento Carattere"/>
    <w:link w:val="Soggettocommento"/>
    <w:rsid w:val="00A402AE"/>
    <w:rPr>
      <w:b/>
      <w:bCs/>
    </w:rPr>
  </w:style>
  <w:style w:type="paragraph" w:styleId="Revisione">
    <w:name w:val="Revision"/>
    <w:hidden/>
    <w:uiPriority w:val="99"/>
    <w:semiHidden/>
    <w:rsid w:val="00A402AE"/>
  </w:style>
  <w:style w:type="paragraph" w:customStyle="1" w:styleId="Default">
    <w:name w:val="Default"/>
    <w:rsid w:val="00865744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65744"/>
    <w:pPr>
      <w:spacing w:line="28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Carpredefinitoparagrafo"/>
    <w:rsid w:val="003A6A90"/>
  </w:style>
  <w:style w:type="paragraph" w:styleId="Paragrafoelenco">
    <w:name w:val="List Paragraph"/>
    <w:basedOn w:val="Normale"/>
    <w:qFormat/>
    <w:rsid w:val="003E53E4"/>
    <w:pPr>
      <w:ind w:left="720"/>
      <w:contextualSpacing/>
    </w:pPr>
  </w:style>
  <w:style w:type="character" w:customStyle="1" w:styleId="Mention1">
    <w:name w:val="Mention1"/>
    <w:basedOn w:val="Carpredefinitoparagrafo"/>
    <w:uiPriority w:val="99"/>
    <w:semiHidden/>
    <w:unhideWhenUsed/>
    <w:rsid w:val="00C85465"/>
    <w:rPr>
      <w:color w:val="2B579A"/>
      <w:shd w:val="clear" w:color="auto" w:fill="E6E6E6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401844"/>
    <w:rPr>
      <w:color w:val="808080"/>
      <w:shd w:val="clear" w:color="auto" w:fill="E6E6E6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3D57E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2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eaton.com/cz/en-gb/company/careers/life-at-eaton/life-in-roztoky.html" TargetMode="External"/><Relationship Id="rId26" Type="http://schemas.openxmlformats.org/officeDocument/2006/relationships/hyperlink" Target="https://www.areti.i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cd.ie/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irec.cat/" TargetMode="External"/><Relationship Id="rId25" Type="http://schemas.openxmlformats.org/officeDocument/2006/relationships/hyperlink" Target="https://www.terna.it/en" TargetMode="External"/><Relationship Id="rId33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info/research-and-innovation/funding/funding-opportunities/funding-programmes-and-open-calls/horizon-europe_en" TargetMode="External"/><Relationship Id="rId20" Type="http://schemas.openxmlformats.org/officeDocument/2006/relationships/hyperlink" Target="https://www.heliox-energy.com/" TargetMode="External"/><Relationship Id="rId29" Type="http://schemas.openxmlformats.org/officeDocument/2006/relationships/hyperlink" Target="http://www.eaton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enel.com/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eaton.com/it/it-it/company/news-insights/energy-transition.html?source=post:1523980302902959664" TargetMode="External"/><Relationship Id="rId23" Type="http://schemas.openxmlformats.org/officeDocument/2006/relationships/hyperlink" Target="https://www.rwth-aachen.de/en" TargetMode="External"/><Relationship Id="rId28" Type="http://schemas.openxmlformats.org/officeDocument/2006/relationships/hyperlink" Target="https://www.dtu.dk/english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cd.ie/" TargetMode="External"/><Relationship Id="rId31" Type="http://schemas.openxmlformats.org/officeDocument/2006/relationships/hyperlink" Target="https://www.linkedin.com/company/eato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maynoothuniversity.ie/" TargetMode="External"/><Relationship Id="rId27" Type="http://schemas.openxmlformats.org/officeDocument/2006/relationships/hyperlink" Target="https://www.rse-web.it/" TargetMode="External"/><Relationship Id="rId30" Type="http://schemas.openxmlformats.org/officeDocument/2006/relationships/hyperlink" Target="https://twitter.com/eatoncorp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A2301E994A442B723F214ABF7438D" ma:contentTypeVersion="9" ma:contentTypeDescription="Create a new document." ma:contentTypeScope="" ma:versionID="b36fb66f2a8ca09945c09e27716f6e20">
  <xsd:schema xmlns:xsd="http://www.w3.org/2001/XMLSchema" xmlns:xs="http://www.w3.org/2001/XMLSchema" xmlns:p="http://schemas.microsoft.com/office/2006/metadata/properties" xmlns:ns2="ad2338ee-c787-4244-a104-25822a6fd4c3" targetNamespace="http://schemas.microsoft.com/office/2006/metadata/properties" ma:root="true" ma:fieldsID="6c397f31b90b28929b378d7d16a20db6" ns2:_="">
    <xsd:import namespace="ad2338ee-c787-4244-a104-25822a6fd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338ee-c787-4244-a104-25822a6f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E573A-7133-4FC6-A88D-8742530A0A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70C34-CB9B-4582-BC7B-77345BC7E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178F9F-53E3-48B7-8579-B4193BB16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338ee-c787-4244-a104-25822a6fd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B9C84E-34D6-49F7-9125-4E3BC8902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</Template>
  <TotalTime>12</TotalTime>
  <Pages>3</Pages>
  <Words>853</Words>
  <Characters>6111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News Release</vt:lpstr>
    </vt:vector>
  </TitlesOfParts>
  <Company>Eaton Corporation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Eaton Corporation Employee</dc:creator>
  <cp:keywords/>
  <cp:lastModifiedBy>Chiara Parma</cp:lastModifiedBy>
  <cp:revision>5</cp:revision>
  <cp:lastPrinted>2016-02-26T15:01:00Z</cp:lastPrinted>
  <dcterms:created xsi:type="dcterms:W3CDTF">2022-07-06T15:19:00Z</dcterms:created>
  <dcterms:modified xsi:type="dcterms:W3CDTF">2022-07-07T09:19:00Z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0x010100107A2301E994A442B723F214ABF7438D</vt:lpwstr>
  </property>
</Properties>
</file>