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DA55" w14:textId="77777777" w:rsidR="00A24766" w:rsidRDefault="00A24766" w:rsidP="00731E9F">
      <w:pPr>
        <w:keepNext/>
        <w:outlineLvl w:val="0"/>
        <w:rPr>
          <w:rFonts w:asciiTheme="minorHAnsi" w:hAnsiTheme="minorHAnsi" w:cstheme="minorHAnsi"/>
          <w:snapToGrid w:val="0"/>
          <w:color w:val="3C3C41"/>
          <w:sz w:val="44"/>
          <w:lang w:val="it-IT" w:eastAsia="en-US"/>
        </w:rPr>
      </w:pPr>
    </w:p>
    <w:p w14:paraId="52AA408A" w14:textId="57BCF61F" w:rsidR="00D2642A" w:rsidRPr="00731E9F" w:rsidRDefault="00E735EE" w:rsidP="00731E9F">
      <w:pPr>
        <w:keepNext/>
        <w:outlineLvl w:val="0"/>
        <w:rPr>
          <w:rFonts w:asciiTheme="minorHAnsi" w:hAnsiTheme="minorHAnsi" w:cstheme="minorHAnsi"/>
          <w:snapToGrid w:val="0"/>
          <w:color w:val="3C3C41"/>
          <w:sz w:val="44"/>
          <w:lang w:val="it-IT" w:eastAsia="en-US"/>
        </w:rPr>
      </w:pPr>
      <w:r w:rsidRPr="00731E9F">
        <w:rPr>
          <w:rFonts w:asciiTheme="minorHAnsi" w:hAnsiTheme="minorHAnsi" w:cstheme="minorHAnsi"/>
          <w:snapToGrid w:val="0"/>
          <w:color w:val="3C3C41"/>
          <w:sz w:val="44"/>
          <w:lang w:val="it-IT" w:eastAsia="en-US"/>
        </w:rPr>
        <w:t>Comunicato Stampa</w:t>
      </w:r>
    </w:p>
    <w:p w14:paraId="4A47E244" w14:textId="77777777" w:rsidR="00D2642A" w:rsidRPr="00731E9F" w:rsidRDefault="00D2642A" w:rsidP="00663565">
      <w:pPr>
        <w:jc w:val="both"/>
        <w:rPr>
          <w:rFonts w:ascii="Century Gothic" w:hAnsi="Century Gothic" w:cstheme="minorHAnsi"/>
          <w:color w:val="3C3C41"/>
          <w:szCs w:val="24"/>
          <w:lang w:val="it-IT" w:eastAsia="en-US"/>
        </w:rPr>
      </w:pPr>
    </w:p>
    <w:p w14:paraId="42C02332" w14:textId="03DFA6A1" w:rsidR="00D2642A" w:rsidRPr="00731E9F" w:rsidRDefault="00386A87" w:rsidP="00663565">
      <w:pPr>
        <w:jc w:val="both"/>
        <w:rPr>
          <w:color w:val="3C3C41"/>
          <w:lang w:val="it-IT"/>
        </w:rPr>
      </w:pPr>
      <w:r>
        <w:rPr>
          <w:color w:val="3C3C41"/>
          <w:lang w:val="it-IT"/>
        </w:rPr>
        <w:t>2</w:t>
      </w:r>
      <w:r w:rsidR="00CC0123" w:rsidRPr="00731E9F">
        <w:rPr>
          <w:color w:val="3C3C41"/>
          <w:lang w:val="it-IT"/>
        </w:rPr>
        <w:t xml:space="preserve"> </w:t>
      </w:r>
      <w:r>
        <w:rPr>
          <w:color w:val="3C3C41"/>
          <w:lang w:val="it-IT"/>
        </w:rPr>
        <w:t>agosto</w:t>
      </w:r>
      <w:r w:rsidR="00811F0A" w:rsidRPr="00731E9F">
        <w:rPr>
          <w:color w:val="3C3C41"/>
          <w:lang w:val="it-IT"/>
        </w:rPr>
        <w:t xml:space="preserve"> 2022</w:t>
      </w:r>
    </w:p>
    <w:p w14:paraId="6012FC7F" w14:textId="77777777" w:rsidR="00D2642A" w:rsidRPr="00663565" w:rsidRDefault="00D2642A" w:rsidP="00663565">
      <w:pPr>
        <w:jc w:val="both"/>
        <w:rPr>
          <w:rFonts w:ascii="Century Gothic" w:hAnsi="Century Gothic" w:cstheme="minorHAnsi"/>
          <w:color w:val="3C3C41"/>
          <w:sz w:val="20"/>
          <w:szCs w:val="22"/>
          <w:lang w:val="it-IT" w:eastAsia="en-US"/>
        </w:rPr>
      </w:pPr>
    </w:p>
    <w:p w14:paraId="13B9F0F3" w14:textId="432325EC" w:rsidR="00623AA6" w:rsidRDefault="00623AA6" w:rsidP="004A2AD8">
      <w:pPr>
        <w:rPr>
          <w:b/>
          <w:color w:val="3C3C41"/>
          <w:szCs w:val="22"/>
          <w:lang w:val="it-IT"/>
        </w:rPr>
      </w:pPr>
      <w:bookmarkStart w:id="0" w:name="_Hlk108522286"/>
      <w:bookmarkStart w:id="1" w:name="_Hlk88553690"/>
      <w:proofErr w:type="spellStart"/>
      <w:r>
        <w:rPr>
          <w:b/>
          <w:color w:val="3C3C41"/>
          <w:szCs w:val="22"/>
          <w:lang w:val="it-IT"/>
        </w:rPr>
        <w:t>Artigianfer</w:t>
      </w:r>
      <w:proofErr w:type="spellEnd"/>
      <w:r>
        <w:rPr>
          <w:b/>
          <w:color w:val="3C3C41"/>
          <w:szCs w:val="22"/>
          <w:lang w:val="it-IT"/>
        </w:rPr>
        <w:t xml:space="preserve">, </w:t>
      </w:r>
      <w:proofErr w:type="spellStart"/>
      <w:r>
        <w:rPr>
          <w:b/>
          <w:color w:val="3C3C41"/>
          <w:szCs w:val="22"/>
          <w:lang w:val="it-IT"/>
        </w:rPr>
        <w:t>Signify</w:t>
      </w:r>
      <w:proofErr w:type="spellEnd"/>
      <w:r>
        <w:rPr>
          <w:b/>
          <w:color w:val="3C3C41"/>
          <w:szCs w:val="22"/>
          <w:lang w:val="it-IT"/>
        </w:rPr>
        <w:t xml:space="preserve"> e Vespera Power siglano un accordo per lo sviluppo di soluzioni integrate per il settore dell’</w:t>
      </w:r>
      <w:proofErr w:type="spellStart"/>
      <w:r>
        <w:rPr>
          <w:b/>
          <w:color w:val="3C3C41"/>
          <w:szCs w:val="22"/>
          <w:lang w:val="it-IT"/>
        </w:rPr>
        <w:t>agrofotovoltaico</w:t>
      </w:r>
      <w:proofErr w:type="spellEnd"/>
    </w:p>
    <w:bookmarkEnd w:id="0"/>
    <w:p w14:paraId="3F07B378" w14:textId="77777777" w:rsidR="00623AA6" w:rsidRDefault="00623AA6" w:rsidP="004A2AD8">
      <w:pPr>
        <w:rPr>
          <w:b/>
          <w:color w:val="3C3C41"/>
          <w:szCs w:val="22"/>
          <w:lang w:val="it-IT"/>
        </w:rPr>
      </w:pPr>
    </w:p>
    <w:p w14:paraId="4F19A12B" w14:textId="77777777" w:rsidR="003B6C03" w:rsidRPr="003B6C03" w:rsidRDefault="00CC7AA0" w:rsidP="003B6C03">
      <w:pPr>
        <w:pStyle w:val="Paragrafoelenco"/>
        <w:numPr>
          <w:ilvl w:val="0"/>
          <w:numId w:val="11"/>
        </w:numPr>
        <w:rPr>
          <w:b/>
          <w:color w:val="3C3C41"/>
          <w:szCs w:val="22"/>
          <w:lang w:val="it-IT"/>
        </w:rPr>
      </w:pPr>
      <w:r w:rsidRPr="005E2304">
        <w:rPr>
          <w:bCs/>
          <w:i/>
          <w:iCs/>
          <w:color w:val="3C3C41"/>
          <w:szCs w:val="22"/>
          <w:lang w:val="it-IT"/>
        </w:rPr>
        <w:t xml:space="preserve">Sarà la </w:t>
      </w:r>
      <w:r w:rsidRPr="003B6C03">
        <w:rPr>
          <w:bCs/>
          <w:i/>
          <w:iCs/>
          <w:color w:val="3C3C41"/>
          <w:szCs w:val="22"/>
          <w:lang w:val="it-IT"/>
        </w:rPr>
        <w:t xml:space="preserve">Puglia la prima regione italiana </w:t>
      </w:r>
      <w:r w:rsidR="005B0E05" w:rsidRPr="003B6C03">
        <w:rPr>
          <w:bCs/>
          <w:i/>
          <w:iCs/>
          <w:color w:val="3C3C41"/>
          <w:szCs w:val="22"/>
          <w:lang w:val="it-IT"/>
        </w:rPr>
        <w:t xml:space="preserve">a sperimentare i primi sistemi </w:t>
      </w:r>
      <w:proofErr w:type="spellStart"/>
      <w:r w:rsidR="005B0E05" w:rsidRPr="003B6C03">
        <w:rPr>
          <w:bCs/>
          <w:i/>
          <w:iCs/>
          <w:color w:val="3C3C41"/>
          <w:szCs w:val="22"/>
          <w:lang w:val="it-IT"/>
        </w:rPr>
        <w:t>agrofotovoltaici</w:t>
      </w:r>
      <w:proofErr w:type="spellEnd"/>
      <w:r w:rsidR="005B0E05" w:rsidRPr="003B6C03">
        <w:rPr>
          <w:bCs/>
          <w:i/>
          <w:iCs/>
          <w:color w:val="3C3C41"/>
          <w:szCs w:val="22"/>
          <w:lang w:val="it-IT"/>
        </w:rPr>
        <w:t xml:space="preserve"> frutto della collaborazione delle tre aziende </w:t>
      </w:r>
      <w:r w:rsidR="007816FD" w:rsidRPr="003B6C03">
        <w:rPr>
          <w:b/>
          <w:color w:val="3C3C41"/>
          <w:szCs w:val="22"/>
          <w:lang w:val="it-IT"/>
        </w:rPr>
        <w:t xml:space="preserve"> </w:t>
      </w:r>
    </w:p>
    <w:p w14:paraId="20BF9277" w14:textId="749C326B" w:rsidR="00263E63" w:rsidRPr="003B6C03" w:rsidRDefault="00A307FA" w:rsidP="003B6C03">
      <w:pPr>
        <w:pStyle w:val="Paragrafoelenco"/>
        <w:numPr>
          <w:ilvl w:val="0"/>
          <w:numId w:val="11"/>
        </w:numPr>
        <w:rPr>
          <w:b/>
          <w:color w:val="3C3C41"/>
          <w:szCs w:val="22"/>
          <w:lang w:val="it-IT"/>
        </w:rPr>
      </w:pPr>
      <w:r w:rsidRPr="003B6C03">
        <w:rPr>
          <w:bCs/>
          <w:i/>
          <w:iCs/>
          <w:color w:val="3C3C41"/>
          <w:szCs w:val="22"/>
          <w:lang w:val="it-IT"/>
        </w:rPr>
        <w:t>Grazie al</w:t>
      </w:r>
      <w:r w:rsidR="007A3256" w:rsidRPr="003B6C03">
        <w:rPr>
          <w:bCs/>
          <w:i/>
          <w:iCs/>
          <w:color w:val="3C3C41"/>
          <w:szCs w:val="22"/>
          <w:lang w:val="it-IT"/>
        </w:rPr>
        <w:t xml:space="preserve">l’implementazione di serre fotovoltaiche avanzate, </w:t>
      </w:r>
      <w:r w:rsidR="000B313D">
        <w:rPr>
          <w:bCs/>
          <w:i/>
          <w:iCs/>
          <w:color w:val="3C3C41"/>
          <w:szCs w:val="22"/>
          <w:lang w:val="it-IT"/>
        </w:rPr>
        <w:t>sarà possibile</w:t>
      </w:r>
      <w:r w:rsidR="00263E63" w:rsidRPr="003B6C03">
        <w:rPr>
          <w:bCs/>
          <w:i/>
          <w:iCs/>
          <w:color w:val="3C3C41"/>
          <w:szCs w:val="22"/>
          <w:lang w:val="it-IT"/>
        </w:rPr>
        <w:t xml:space="preserve"> massimizzare la sinergia tra il settore agricolo e quello energetico, in linea con </w:t>
      </w:r>
      <w:r w:rsidR="00623AA6" w:rsidRPr="003B6C03">
        <w:rPr>
          <w:bCs/>
          <w:i/>
          <w:iCs/>
          <w:color w:val="3C3C41"/>
          <w:szCs w:val="22"/>
          <w:lang w:val="it-IT"/>
        </w:rPr>
        <w:t>i</w:t>
      </w:r>
      <w:r w:rsidR="00263E63" w:rsidRPr="003B6C03">
        <w:rPr>
          <w:bCs/>
          <w:i/>
          <w:iCs/>
          <w:color w:val="3C3C41"/>
          <w:szCs w:val="22"/>
          <w:lang w:val="it-IT"/>
        </w:rPr>
        <w:t xml:space="preserve"> fondi stanziati dal PNRR </w:t>
      </w:r>
      <w:r w:rsidR="005C2A69" w:rsidRPr="003B6C03">
        <w:rPr>
          <w:bCs/>
          <w:i/>
          <w:iCs/>
          <w:color w:val="3C3C41"/>
          <w:szCs w:val="22"/>
          <w:lang w:val="it-IT"/>
        </w:rPr>
        <w:t>per favorire la rivoluzione green e la transizione ecologica</w:t>
      </w:r>
      <w:r w:rsidR="00623AA6" w:rsidRPr="003B6C03">
        <w:rPr>
          <w:bCs/>
          <w:i/>
          <w:iCs/>
          <w:color w:val="3C3C41"/>
          <w:szCs w:val="22"/>
          <w:lang w:val="it-IT"/>
        </w:rPr>
        <w:t xml:space="preserve"> </w:t>
      </w:r>
    </w:p>
    <w:p w14:paraId="12859204" w14:textId="77777777" w:rsidR="003B6C03" w:rsidRDefault="003B6C03" w:rsidP="005B0E05">
      <w:pPr>
        <w:rPr>
          <w:b/>
          <w:bCs/>
          <w:color w:val="3C3C41"/>
          <w:lang w:val="it-IT"/>
        </w:rPr>
      </w:pPr>
    </w:p>
    <w:p w14:paraId="30F1AAC5" w14:textId="27471A93" w:rsidR="005B0E05" w:rsidRPr="005B0E05" w:rsidRDefault="007948D5" w:rsidP="005B0E05">
      <w:pPr>
        <w:rPr>
          <w:color w:val="3C3C41"/>
          <w:lang w:val="it-IT"/>
        </w:rPr>
      </w:pPr>
      <w:r w:rsidRPr="004C7526">
        <w:rPr>
          <w:b/>
          <w:bCs/>
          <w:color w:val="3C3C41"/>
          <w:lang w:val="it-IT"/>
        </w:rPr>
        <w:t>Milano, Italia –</w:t>
      </w:r>
      <w:r w:rsidRPr="004C7526">
        <w:rPr>
          <w:color w:val="3C3C41"/>
          <w:lang w:val="it-IT"/>
        </w:rPr>
        <w:t xml:space="preserve"> </w:t>
      </w:r>
      <w:hyperlink r:id="rId11" w:history="1">
        <w:proofErr w:type="spellStart"/>
        <w:r w:rsidR="0089113D" w:rsidRPr="004C7526">
          <w:rPr>
            <w:rStyle w:val="Collegamentoipertestuale"/>
            <w:b/>
            <w:bCs/>
            <w:lang w:val="it-IT"/>
          </w:rPr>
          <w:t>Artigianfer</w:t>
        </w:r>
        <w:proofErr w:type="spellEnd"/>
      </w:hyperlink>
      <w:r w:rsidR="00326F1E" w:rsidRPr="004C7526">
        <w:rPr>
          <w:color w:val="3C3C41"/>
          <w:lang w:val="it-IT"/>
        </w:rPr>
        <w:t>, leader internazionale nella progettazione e costruzione di serre industriali</w:t>
      </w:r>
      <w:r w:rsidR="0089113D" w:rsidRPr="004C7526">
        <w:rPr>
          <w:color w:val="3C3C41"/>
          <w:lang w:val="it-IT"/>
        </w:rPr>
        <w:t xml:space="preserve">, </w:t>
      </w:r>
      <w:hyperlink r:id="rId12" w:history="1">
        <w:proofErr w:type="spellStart"/>
        <w:r w:rsidR="0089113D" w:rsidRPr="004C7526">
          <w:rPr>
            <w:rStyle w:val="Collegamentoipertestuale"/>
            <w:b/>
            <w:bCs/>
            <w:lang w:val="it-IT"/>
          </w:rPr>
          <w:t>Signify</w:t>
        </w:r>
        <w:proofErr w:type="spellEnd"/>
      </w:hyperlink>
      <w:r w:rsidR="00326F1E" w:rsidRPr="004C7526">
        <w:rPr>
          <w:color w:val="3C3C41"/>
          <w:lang w:val="it-IT"/>
        </w:rPr>
        <w:t xml:space="preserve">, </w:t>
      </w:r>
      <w:r w:rsidR="0089113D" w:rsidRPr="004C7526">
        <w:rPr>
          <w:color w:val="3C3C41"/>
          <w:lang w:val="it-IT"/>
        </w:rPr>
        <w:t xml:space="preserve">leader mondiale nell'illuminazione, e </w:t>
      </w:r>
      <w:hyperlink r:id="rId13" w:history="1">
        <w:r w:rsidR="0089113D" w:rsidRPr="00DF2AD5">
          <w:rPr>
            <w:rStyle w:val="Collegamentoipertestuale"/>
            <w:b/>
            <w:bCs/>
            <w:lang w:val="it-IT"/>
          </w:rPr>
          <w:t>Vespera</w:t>
        </w:r>
        <w:r w:rsidR="00DF2AD5" w:rsidRPr="00DF2AD5">
          <w:rPr>
            <w:rStyle w:val="Collegamentoipertestuale"/>
            <w:b/>
            <w:bCs/>
            <w:lang w:val="it-IT"/>
          </w:rPr>
          <w:t xml:space="preserve"> Power</w:t>
        </w:r>
      </w:hyperlink>
      <w:r w:rsidR="001D16A8" w:rsidRPr="004C7526">
        <w:rPr>
          <w:color w:val="3C3C41"/>
          <w:lang w:val="it-IT"/>
        </w:rPr>
        <w:t xml:space="preserve">, protagonista emergente nel mercato italiano dell'energia solare, </w:t>
      </w:r>
      <w:r w:rsidR="00056871" w:rsidRPr="004C7526">
        <w:rPr>
          <w:b/>
          <w:bCs/>
          <w:color w:val="3C3C41"/>
          <w:lang w:val="it-IT"/>
        </w:rPr>
        <w:t xml:space="preserve">hanno annunciato oggi di aver </w:t>
      </w:r>
      <w:r w:rsidR="00056871" w:rsidRPr="00CC7AA0">
        <w:rPr>
          <w:b/>
          <w:bCs/>
          <w:color w:val="3C3C41"/>
          <w:lang w:val="it-IT"/>
        </w:rPr>
        <w:t>siglato</w:t>
      </w:r>
      <w:r w:rsidR="00CC7AA0">
        <w:rPr>
          <w:b/>
          <w:bCs/>
          <w:color w:val="3C3C41"/>
          <w:lang w:val="it-IT"/>
        </w:rPr>
        <w:t xml:space="preserve"> un accordo per lo sviluppo di </w:t>
      </w:r>
      <w:r w:rsidR="00CC7AA0" w:rsidRPr="00CC7AA0">
        <w:rPr>
          <w:b/>
          <w:bCs/>
          <w:color w:val="3C3C41"/>
          <w:lang w:val="it-IT"/>
        </w:rPr>
        <w:t>soluzioni integrate all’avanguardia per il settore dell’</w:t>
      </w:r>
      <w:proofErr w:type="spellStart"/>
      <w:r w:rsidR="00CC7AA0" w:rsidRPr="00CC7AA0">
        <w:rPr>
          <w:b/>
          <w:bCs/>
          <w:color w:val="3C3C41"/>
          <w:lang w:val="it-IT"/>
        </w:rPr>
        <w:t>agro</w:t>
      </w:r>
      <w:r w:rsidR="00CC7AA0">
        <w:rPr>
          <w:b/>
          <w:bCs/>
          <w:color w:val="3C3C41"/>
          <w:lang w:val="it-IT"/>
        </w:rPr>
        <w:t>foto</w:t>
      </w:r>
      <w:r w:rsidR="00CC7AA0" w:rsidRPr="00CC7AA0">
        <w:rPr>
          <w:b/>
          <w:bCs/>
          <w:color w:val="3C3C41"/>
          <w:lang w:val="it-IT"/>
        </w:rPr>
        <w:t>voltaico</w:t>
      </w:r>
      <w:proofErr w:type="spellEnd"/>
      <w:r w:rsidR="00CC64CC">
        <w:rPr>
          <w:b/>
          <w:bCs/>
          <w:color w:val="3C3C41"/>
          <w:lang w:val="it-IT"/>
        </w:rPr>
        <w:t xml:space="preserve">. </w:t>
      </w:r>
      <w:r w:rsidR="005B0E05">
        <w:rPr>
          <w:b/>
          <w:bCs/>
          <w:color w:val="3C3C41"/>
          <w:lang w:val="it-IT"/>
        </w:rPr>
        <w:t xml:space="preserve">Nella </w:t>
      </w:r>
      <w:r w:rsidR="005B0E05" w:rsidRPr="00627403">
        <w:rPr>
          <w:b/>
          <w:bCs/>
          <w:color w:val="3C3C41"/>
          <w:lang w:val="it-IT"/>
        </w:rPr>
        <w:t xml:space="preserve">sua fase iniziale, la </w:t>
      </w:r>
      <w:r w:rsidR="000B313D">
        <w:rPr>
          <w:b/>
          <w:bCs/>
          <w:color w:val="3C3C41"/>
          <w:lang w:val="it-IT"/>
        </w:rPr>
        <w:t>collaborazione interesserà</w:t>
      </w:r>
      <w:r w:rsidR="005B0E05" w:rsidRPr="00627403">
        <w:rPr>
          <w:b/>
          <w:bCs/>
          <w:color w:val="3C3C41"/>
          <w:lang w:val="it-IT"/>
        </w:rPr>
        <w:t xml:space="preserve"> alcuni primi siti in Puglia </w:t>
      </w:r>
      <w:r w:rsidR="005B0E05" w:rsidRPr="006105E7">
        <w:rPr>
          <w:color w:val="3C3C41"/>
          <w:lang w:val="it-IT"/>
        </w:rPr>
        <w:t>per poi estendersi anche in altre regioni d’Italia.</w:t>
      </w:r>
    </w:p>
    <w:p w14:paraId="705EF20D" w14:textId="77777777" w:rsidR="005B0E05" w:rsidRPr="00CC7AA0" w:rsidRDefault="005B0E05" w:rsidP="004A2AD8">
      <w:pPr>
        <w:rPr>
          <w:b/>
          <w:bCs/>
          <w:color w:val="3C3C41"/>
          <w:lang w:val="it-IT"/>
        </w:rPr>
      </w:pPr>
    </w:p>
    <w:p w14:paraId="1724EEB7" w14:textId="43435CBA" w:rsidR="00655E87" w:rsidRDefault="00472200" w:rsidP="004A2AD8">
      <w:pPr>
        <w:rPr>
          <w:color w:val="3C3C41"/>
          <w:lang w:val="it-IT"/>
        </w:rPr>
      </w:pPr>
      <w:r w:rsidRPr="003A3710">
        <w:rPr>
          <w:b/>
          <w:bCs/>
          <w:color w:val="3C3C41"/>
          <w:lang w:val="it-IT"/>
        </w:rPr>
        <w:t>Tra le fonti rinnovabili</w:t>
      </w:r>
      <w:r>
        <w:rPr>
          <w:color w:val="3C3C41"/>
          <w:lang w:val="it-IT"/>
        </w:rPr>
        <w:t xml:space="preserve">, infatti, </w:t>
      </w:r>
      <w:r w:rsidRPr="003A3710">
        <w:rPr>
          <w:b/>
          <w:bCs/>
          <w:color w:val="3C3C41"/>
          <w:lang w:val="it-IT"/>
        </w:rPr>
        <w:t>l</w:t>
      </w:r>
      <w:r w:rsidR="004D31F3" w:rsidRPr="003A3710">
        <w:rPr>
          <w:b/>
          <w:bCs/>
          <w:color w:val="3C3C41"/>
          <w:lang w:val="it-IT"/>
        </w:rPr>
        <w:t>’</w:t>
      </w:r>
      <w:proofErr w:type="spellStart"/>
      <w:r w:rsidR="004D31F3" w:rsidRPr="003A3710">
        <w:rPr>
          <w:b/>
          <w:bCs/>
          <w:color w:val="3C3C41"/>
          <w:lang w:val="it-IT"/>
        </w:rPr>
        <w:t>agrofotovoltaico</w:t>
      </w:r>
      <w:proofErr w:type="spellEnd"/>
      <w:r w:rsidR="004D31F3" w:rsidRPr="003A3710">
        <w:rPr>
          <w:b/>
          <w:bCs/>
          <w:color w:val="3C3C41"/>
          <w:lang w:val="it-IT"/>
        </w:rPr>
        <w:t xml:space="preserve"> </w:t>
      </w:r>
      <w:r w:rsidRPr="003A3710">
        <w:rPr>
          <w:b/>
          <w:bCs/>
          <w:color w:val="3C3C41"/>
          <w:lang w:val="it-IT"/>
        </w:rPr>
        <w:t xml:space="preserve">è </w:t>
      </w:r>
      <w:r w:rsidR="003A3710" w:rsidRPr="003A3710">
        <w:rPr>
          <w:b/>
          <w:bCs/>
          <w:color w:val="3C3C41"/>
          <w:lang w:val="it-IT"/>
        </w:rPr>
        <w:t xml:space="preserve">quella che più è in grado di </w:t>
      </w:r>
      <w:r w:rsidR="002705B4" w:rsidRPr="003A3710">
        <w:rPr>
          <w:b/>
          <w:bCs/>
          <w:color w:val="3C3C41"/>
          <w:lang w:val="it-IT"/>
        </w:rPr>
        <w:t>massimizzare la sinergia tra il settore agricolo e quello energetico</w:t>
      </w:r>
      <w:r w:rsidR="000C6C33">
        <w:rPr>
          <w:color w:val="3C3C41"/>
          <w:lang w:val="it-IT"/>
        </w:rPr>
        <w:t xml:space="preserve"> producendo </w:t>
      </w:r>
      <w:r w:rsidR="000C6C33" w:rsidRPr="002705B4">
        <w:rPr>
          <w:color w:val="3C3C41"/>
          <w:lang w:val="it-IT"/>
        </w:rPr>
        <w:t>energia elettrica pulita, supportan</w:t>
      </w:r>
      <w:r w:rsidR="000C6C33">
        <w:rPr>
          <w:color w:val="3C3C41"/>
          <w:lang w:val="it-IT"/>
        </w:rPr>
        <w:t>d</w:t>
      </w:r>
      <w:r w:rsidR="000C6C33" w:rsidRPr="002705B4">
        <w:rPr>
          <w:color w:val="3C3C41"/>
          <w:lang w:val="it-IT"/>
        </w:rPr>
        <w:t xml:space="preserve">o il processo di decarbonizzazione e </w:t>
      </w:r>
      <w:r w:rsidR="000C6C33">
        <w:rPr>
          <w:color w:val="3C3C41"/>
          <w:lang w:val="it-IT"/>
        </w:rPr>
        <w:t>permettendo</w:t>
      </w:r>
      <w:r w:rsidR="000C6C33" w:rsidRPr="002705B4">
        <w:rPr>
          <w:color w:val="3C3C41"/>
          <w:lang w:val="it-IT"/>
        </w:rPr>
        <w:t xml:space="preserve"> la valorizzazione del territorio grazie al duplice utilizzo dello stesso</w:t>
      </w:r>
      <w:r w:rsidR="000C6C33">
        <w:rPr>
          <w:color w:val="3C3C41"/>
          <w:lang w:val="it-IT"/>
        </w:rPr>
        <w:t xml:space="preserve">, il tutto </w:t>
      </w:r>
      <w:r w:rsidR="002705B4" w:rsidRPr="002705B4">
        <w:rPr>
          <w:color w:val="3C3C41"/>
          <w:lang w:val="it-IT"/>
        </w:rPr>
        <w:t xml:space="preserve">senza ridurre la superficie coltivabile. </w:t>
      </w:r>
      <w:r w:rsidR="00512BC0">
        <w:rPr>
          <w:color w:val="3C3C41"/>
          <w:lang w:val="it-IT"/>
        </w:rPr>
        <w:t>L’</w:t>
      </w:r>
      <w:r w:rsidR="00AF7CF3">
        <w:rPr>
          <w:color w:val="3C3C41"/>
          <w:lang w:val="it-IT"/>
        </w:rPr>
        <w:t>attenzione su questi</w:t>
      </w:r>
      <w:r w:rsidR="00512BC0">
        <w:rPr>
          <w:color w:val="3C3C41"/>
          <w:lang w:val="it-IT"/>
        </w:rPr>
        <w:t xml:space="preserve"> nuovi</w:t>
      </w:r>
      <w:r w:rsidR="00AF7CF3">
        <w:rPr>
          <w:color w:val="3C3C41"/>
          <w:lang w:val="it-IT"/>
        </w:rPr>
        <w:t xml:space="preserve"> sistemi </w:t>
      </w:r>
      <w:r w:rsidR="00512BC0">
        <w:rPr>
          <w:color w:val="3C3C41"/>
          <w:lang w:val="it-IT"/>
        </w:rPr>
        <w:t>in Italia è</w:t>
      </w:r>
      <w:r w:rsidR="00BE4684">
        <w:rPr>
          <w:color w:val="3C3C41"/>
          <w:lang w:val="it-IT"/>
        </w:rPr>
        <w:t>, oggi, molto alta</w:t>
      </w:r>
      <w:r w:rsidR="00AF7CF3">
        <w:rPr>
          <w:color w:val="3C3C41"/>
          <w:lang w:val="it-IT"/>
        </w:rPr>
        <w:t xml:space="preserve">, tanto </w:t>
      </w:r>
      <w:r w:rsidR="003A3710">
        <w:rPr>
          <w:color w:val="3C3C41"/>
          <w:lang w:val="it-IT"/>
        </w:rPr>
        <w:t xml:space="preserve">che </w:t>
      </w:r>
      <w:r w:rsidR="003A3710" w:rsidRPr="003A3710">
        <w:rPr>
          <w:b/>
          <w:bCs/>
          <w:color w:val="3C3C41"/>
          <w:lang w:val="it-IT"/>
        </w:rPr>
        <w:t>nel</w:t>
      </w:r>
      <w:r w:rsidR="00AF7CF3" w:rsidRPr="003A3710">
        <w:rPr>
          <w:b/>
          <w:bCs/>
          <w:color w:val="3C3C41"/>
          <w:lang w:val="it-IT"/>
        </w:rPr>
        <w:t xml:space="preserve"> PNRR</w:t>
      </w:r>
      <w:r w:rsidR="00AF7CF3">
        <w:rPr>
          <w:color w:val="3C3C41"/>
          <w:lang w:val="it-IT"/>
        </w:rPr>
        <w:t xml:space="preserve"> (</w:t>
      </w:r>
      <w:r w:rsidR="00AF7CF3" w:rsidRPr="008762C3">
        <w:rPr>
          <w:color w:val="3C3C41"/>
          <w:lang w:val="it-IT"/>
        </w:rPr>
        <w:t>Piano Nazionale di Ripresa e Resilienza</w:t>
      </w:r>
      <w:r w:rsidR="00AF7CF3">
        <w:rPr>
          <w:color w:val="3C3C41"/>
          <w:lang w:val="it-IT"/>
        </w:rPr>
        <w:t xml:space="preserve">) </w:t>
      </w:r>
      <w:r w:rsidR="003A3710" w:rsidRPr="003A3710">
        <w:rPr>
          <w:b/>
          <w:bCs/>
          <w:color w:val="3C3C41"/>
          <w:lang w:val="it-IT"/>
        </w:rPr>
        <w:t>sono stati previsti</w:t>
      </w:r>
      <w:r w:rsidR="00AF7CF3" w:rsidRPr="003A3710">
        <w:rPr>
          <w:b/>
          <w:bCs/>
          <w:color w:val="3C3C41"/>
          <w:lang w:val="it-IT"/>
        </w:rPr>
        <w:t xml:space="preserve"> ingenti fondi per la realizzazione di impianti fotovoltaici con sfidanti obiettivi da raggiungere entro il 2030</w:t>
      </w:r>
      <w:r w:rsidR="00AF7CF3" w:rsidRPr="002428AC">
        <w:rPr>
          <w:color w:val="3C3C41"/>
          <w:lang w:val="it-IT"/>
        </w:rPr>
        <w:t xml:space="preserve">. </w:t>
      </w:r>
      <w:r w:rsidR="00BE4684">
        <w:rPr>
          <w:color w:val="3C3C41"/>
          <w:lang w:val="it-IT"/>
        </w:rPr>
        <w:t>Da qui è nata la</w:t>
      </w:r>
      <w:r w:rsidR="00B84EC9">
        <w:rPr>
          <w:color w:val="3C3C41"/>
          <w:lang w:val="it-IT"/>
        </w:rPr>
        <w:t xml:space="preserve"> collaborazione delle tre aziende </w:t>
      </w:r>
      <w:r w:rsidR="00334EDA">
        <w:rPr>
          <w:color w:val="3C3C41"/>
          <w:lang w:val="it-IT"/>
        </w:rPr>
        <w:t xml:space="preserve">con </w:t>
      </w:r>
      <w:r w:rsidR="00BE4684">
        <w:rPr>
          <w:color w:val="3C3C41"/>
          <w:lang w:val="it-IT"/>
        </w:rPr>
        <w:t>l’obiettivo di</w:t>
      </w:r>
      <w:r w:rsidR="00B84EC9">
        <w:rPr>
          <w:color w:val="3C3C41"/>
          <w:lang w:val="it-IT"/>
        </w:rPr>
        <w:t xml:space="preserve"> proiettare </w:t>
      </w:r>
      <w:r w:rsidR="006612AF">
        <w:rPr>
          <w:color w:val="3C3C41"/>
          <w:lang w:val="it-IT"/>
        </w:rPr>
        <w:t xml:space="preserve">il settore </w:t>
      </w:r>
      <w:r w:rsidR="00334EDA">
        <w:rPr>
          <w:color w:val="3C3C41"/>
          <w:lang w:val="it-IT"/>
        </w:rPr>
        <w:t>dell’agricoltura</w:t>
      </w:r>
      <w:r w:rsidR="006612AF">
        <w:rPr>
          <w:color w:val="3C3C41"/>
          <w:lang w:val="it-IT"/>
        </w:rPr>
        <w:t xml:space="preserve"> verso un futuro più sostenibile e, al tempo st</w:t>
      </w:r>
      <w:r w:rsidR="00CD0991">
        <w:rPr>
          <w:color w:val="3C3C41"/>
          <w:lang w:val="it-IT"/>
        </w:rPr>
        <w:t>esso, profittevole</w:t>
      </w:r>
      <w:r w:rsidR="00655E87">
        <w:rPr>
          <w:color w:val="3C3C41"/>
          <w:lang w:val="it-IT"/>
        </w:rPr>
        <w:t xml:space="preserve">. </w:t>
      </w:r>
    </w:p>
    <w:p w14:paraId="6A8752FE" w14:textId="77777777" w:rsidR="00B84EC9" w:rsidRDefault="00B84EC9" w:rsidP="004A2AD8">
      <w:pPr>
        <w:rPr>
          <w:color w:val="3C3C41"/>
          <w:lang w:val="it-IT"/>
        </w:rPr>
      </w:pPr>
    </w:p>
    <w:p w14:paraId="442E41CD" w14:textId="53A811BD" w:rsidR="00490AC8" w:rsidRDefault="00DF2AD5" w:rsidP="00BE4684">
      <w:pPr>
        <w:rPr>
          <w:color w:val="3C3C41"/>
          <w:lang w:val="it-IT"/>
        </w:rPr>
      </w:pPr>
      <w:r w:rsidRPr="002F569E">
        <w:rPr>
          <w:b/>
          <w:bCs/>
          <w:color w:val="3C3C41"/>
          <w:lang w:val="it-IT"/>
        </w:rPr>
        <w:t>Vespera Power metter</w:t>
      </w:r>
      <w:r w:rsidR="007024E0" w:rsidRPr="002F569E">
        <w:rPr>
          <w:b/>
          <w:bCs/>
          <w:color w:val="3C3C41"/>
          <w:lang w:val="it-IT"/>
        </w:rPr>
        <w:t>à</w:t>
      </w:r>
      <w:r w:rsidRPr="002F569E">
        <w:rPr>
          <w:b/>
          <w:bCs/>
          <w:color w:val="3C3C41"/>
          <w:lang w:val="it-IT"/>
        </w:rPr>
        <w:t xml:space="preserve"> </w:t>
      </w:r>
      <w:r w:rsidR="003A2251" w:rsidRPr="002F569E">
        <w:rPr>
          <w:b/>
          <w:bCs/>
          <w:color w:val="3C3C41"/>
          <w:lang w:val="it-IT"/>
        </w:rPr>
        <w:t>a disposizione il proprio expertise derivante dalla</w:t>
      </w:r>
      <w:r w:rsidRPr="002F569E">
        <w:rPr>
          <w:b/>
          <w:bCs/>
          <w:color w:val="3C3C41"/>
          <w:lang w:val="it-IT"/>
        </w:rPr>
        <w:t xml:space="preserve"> realizzazione di </w:t>
      </w:r>
      <w:r w:rsidR="00A30107" w:rsidRPr="003B6C03">
        <w:rPr>
          <w:b/>
          <w:bCs/>
          <w:color w:val="3C3C41"/>
          <w:lang w:val="it-IT"/>
        </w:rPr>
        <w:t xml:space="preserve">precedenti </w:t>
      </w:r>
      <w:r w:rsidRPr="003B6C03">
        <w:rPr>
          <w:b/>
          <w:bCs/>
          <w:color w:val="3C3C41"/>
          <w:lang w:val="it-IT"/>
        </w:rPr>
        <w:t xml:space="preserve">progetti </w:t>
      </w:r>
      <w:r w:rsidR="005B6753" w:rsidRPr="003B6C03">
        <w:rPr>
          <w:b/>
          <w:bCs/>
          <w:color w:val="3C3C41"/>
          <w:lang w:val="it-IT"/>
        </w:rPr>
        <w:t xml:space="preserve">nelle serre </w:t>
      </w:r>
      <w:r w:rsidRPr="003B6C03">
        <w:rPr>
          <w:b/>
          <w:bCs/>
          <w:color w:val="3C3C41"/>
          <w:lang w:val="it-IT"/>
        </w:rPr>
        <w:t>solari fotovoltaic</w:t>
      </w:r>
      <w:r w:rsidR="005B6753" w:rsidRPr="003B6C03">
        <w:rPr>
          <w:b/>
          <w:bCs/>
          <w:color w:val="3C3C41"/>
          <w:lang w:val="it-IT"/>
        </w:rPr>
        <w:t>he</w:t>
      </w:r>
      <w:r w:rsidRPr="003B6C03">
        <w:rPr>
          <w:b/>
          <w:bCs/>
          <w:color w:val="3C3C41"/>
          <w:lang w:val="it-IT"/>
        </w:rPr>
        <w:t xml:space="preserve"> </w:t>
      </w:r>
      <w:r w:rsidR="00A30107" w:rsidRPr="003B6C03">
        <w:rPr>
          <w:b/>
          <w:bCs/>
          <w:color w:val="3C3C41"/>
          <w:lang w:val="it-IT"/>
        </w:rPr>
        <w:t>di tutta</w:t>
      </w:r>
      <w:r w:rsidRPr="003B6C03">
        <w:rPr>
          <w:b/>
          <w:bCs/>
          <w:color w:val="3C3C41"/>
          <w:lang w:val="it-IT"/>
        </w:rPr>
        <w:t xml:space="preserve"> Italia</w:t>
      </w:r>
      <w:r w:rsidRPr="003B6C03">
        <w:rPr>
          <w:color w:val="3C3C41"/>
          <w:lang w:val="it-IT"/>
        </w:rPr>
        <w:t xml:space="preserve">, </w:t>
      </w:r>
      <w:r w:rsidR="005B6753" w:rsidRPr="003B6C03">
        <w:rPr>
          <w:color w:val="3C3C41"/>
          <w:lang w:val="it-IT"/>
        </w:rPr>
        <w:t xml:space="preserve">resi possibili grazie al prezioso contributo di </w:t>
      </w:r>
      <w:proofErr w:type="spellStart"/>
      <w:r w:rsidRPr="003B6C03">
        <w:rPr>
          <w:b/>
          <w:bCs/>
          <w:color w:val="3C3C41"/>
          <w:lang w:val="it-IT"/>
        </w:rPr>
        <w:t>Artigianfer</w:t>
      </w:r>
      <w:proofErr w:type="spellEnd"/>
      <w:r w:rsidRPr="003B6C03">
        <w:rPr>
          <w:b/>
          <w:bCs/>
          <w:color w:val="3C3C41"/>
          <w:lang w:val="it-IT"/>
        </w:rPr>
        <w:t xml:space="preserve">, </w:t>
      </w:r>
      <w:r w:rsidR="005B6753" w:rsidRPr="003B6C03">
        <w:rPr>
          <w:b/>
          <w:bCs/>
          <w:color w:val="3C3C41"/>
          <w:lang w:val="it-IT"/>
        </w:rPr>
        <w:t>realtà</w:t>
      </w:r>
      <w:r w:rsidR="007024E0" w:rsidRPr="003B6C03">
        <w:rPr>
          <w:b/>
          <w:bCs/>
          <w:color w:val="3C3C41"/>
          <w:lang w:val="it-IT"/>
        </w:rPr>
        <w:t xml:space="preserve"> che sin dal 1966 vanta una specializzazione nella progettazione e costruzione di serre</w:t>
      </w:r>
      <w:r w:rsidR="0026452C" w:rsidRPr="003B6C03">
        <w:rPr>
          <w:b/>
          <w:bCs/>
          <w:color w:val="3C3C41"/>
          <w:lang w:val="it-IT"/>
        </w:rPr>
        <w:t xml:space="preserve"> a livello globale con una forte componente tecnologica</w:t>
      </w:r>
      <w:r w:rsidR="0026452C" w:rsidRPr="003B6C03">
        <w:rPr>
          <w:color w:val="3C3C41"/>
          <w:lang w:val="it-IT"/>
        </w:rPr>
        <w:t>.</w:t>
      </w:r>
      <w:r w:rsidR="00490AC8" w:rsidRPr="003B6C03">
        <w:rPr>
          <w:color w:val="3C3C41"/>
          <w:lang w:val="it-IT"/>
        </w:rPr>
        <w:t xml:space="preserve"> </w:t>
      </w:r>
      <w:r w:rsidR="005F768F" w:rsidRPr="003B6C03">
        <w:rPr>
          <w:color w:val="3C3C41"/>
          <w:lang w:val="it-IT"/>
        </w:rPr>
        <w:t>Le</w:t>
      </w:r>
      <w:r w:rsidR="00D7756A" w:rsidRPr="003B6C03">
        <w:rPr>
          <w:color w:val="3C3C41"/>
          <w:lang w:val="it-IT"/>
        </w:rPr>
        <w:t xml:space="preserve"> serre fotovoltaiche avanzate</w:t>
      </w:r>
      <w:r w:rsidR="00B045E0" w:rsidRPr="003B6C03">
        <w:rPr>
          <w:color w:val="3C3C41"/>
          <w:lang w:val="it-IT"/>
        </w:rPr>
        <w:t xml:space="preserve"> (SFA)</w:t>
      </w:r>
      <w:r w:rsidR="005F768F" w:rsidRPr="003B6C03">
        <w:rPr>
          <w:color w:val="3C3C41"/>
          <w:lang w:val="it-IT"/>
        </w:rPr>
        <w:t xml:space="preserve"> in fase di implementazione</w:t>
      </w:r>
      <w:r w:rsidR="00B045E0" w:rsidRPr="003B6C03">
        <w:rPr>
          <w:color w:val="3C3C41"/>
          <w:lang w:val="it-IT"/>
        </w:rPr>
        <w:t xml:space="preserve"> utilizzano sistemi di coltivazione idroponici e sono parzialmente dotate anche di pannelli fotovoltaici</w:t>
      </w:r>
      <w:r w:rsidR="00490AC8" w:rsidRPr="003B6C03">
        <w:rPr>
          <w:color w:val="3C3C41"/>
          <w:lang w:val="it-IT"/>
        </w:rPr>
        <w:t>.</w:t>
      </w:r>
      <w:r w:rsidR="00490AC8">
        <w:rPr>
          <w:color w:val="3C3C41"/>
          <w:lang w:val="it-IT"/>
        </w:rPr>
        <w:t xml:space="preserve"> </w:t>
      </w:r>
    </w:p>
    <w:p w14:paraId="79B913CD" w14:textId="77777777" w:rsidR="00B045E0" w:rsidRDefault="00B045E0" w:rsidP="00BE4684">
      <w:pPr>
        <w:rPr>
          <w:color w:val="3C3C41"/>
          <w:lang w:val="it-IT"/>
        </w:rPr>
      </w:pPr>
    </w:p>
    <w:p w14:paraId="57D8928D" w14:textId="4B7B5434" w:rsidR="009D0074" w:rsidRDefault="00BE4684" w:rsidP="00490AC8">
      <w:pPr>
        <w:rPr>
          <w:color w:val="3C3C41"/>
          <w:lang w:val="it-IT"/>
        </w:rPr>
      </w:pPr>
      <w:r w:rsidRPr="002F569E">
        <w:rPr>
          <w:b/>
          <w:bCs/>
          <w:color w:val="3C3C41"/>
          <w:lang w:val="it-IT"/>
        </w:rPr>
        <w:t>Signify</w:t>
      </w:r>
      <w:r w:rsidRPr="002F569E">
        <w:rPr>
          <w:color w:val="3C3C41"/>
          <w:lang w:val="it-IT"/>
        </w:rPr>
        <w:t>, grazie alla sua esperienza di oltre 80 anni nel campo dell’illuminazione dedicata all’orticoltura,</w:t>
      </w:r>
      <w:r w:rsidRPr="002F569E">
        <w:rPr>
          <w:b/>
          <w:bCs/>
          <w:color w:val="3C3C41"/>
          <w:lang w:val="it-IT"/>
        </w:rPr>
        <w:t xml:space="preserve"> creerà un sistema illuminotecnico più efficiente e sostenibile</w:t>
      </w:r>
      <w:r w:rsidRPr="002F569E">
        <w:rPr>
          <w:color w:val="3C3C41"/>
          <w:lang w:val="it-IT"/>
        </w:rPr>
        <w:t xml:space="preserve"> grazie all’utilizzo di apparecchi smart, intelligenti e predittivi </w:t>
      </w:r>
      <w:r w:rsidRPr="003B6C03">
        <w:rPr>
          <w:color w:val="3C3C41"/>
          <w:lang w:val="it-IT"/>
        </w:rPr>
        <w:t xml:space="preserve">che consentiranno di gestire l’impianto in modo semplice, veloce ed intuitivo a seconda delle esigenze dei coltivatori. </w:t>
      </w:r>
      <w:r w:rsidR="00AE632E" w:rsidRPr="003B6C03">
        <w:rPr>
          <w:color w:val="3C3C41"/>
          <w:lang w:val="it-IT"/>
        </w:rPr>
        <w:t xml:space="preserve">Così facendo, ad esempio, </w:t>
      </w:r>
      <w:r w:rsidR="009D0074" w:rsidRPr="003B6C03">
        <w:rPr>
          <w:color w:val="3C3C41"/>
          <w:lang w:val="it-IT"/>
        </w:rPr>
        <w:t xml:space="preserve">attraverso un’illuminazione artificiale sarà possibile assicurare </w:t>
      </w:r>
      <w:r w:rsidR="00490AC8" w:rsidRPr="003B6C03">
        <w:rPr>
          <w:color w:val="3C3C41"/>
          <w:lang w:val="it-IT"/>
        </w:rPr>
        <w:t>la produzione agricola</w:t>
      </w:r>
      <w:r w:rsidR="009D0074" w:rsidRPr="003B6C03">
        <w:rPr>
          <w:color w:val="3C3C41"/>
          <w:lang w:val="it-IT"/>
        </w:rPr>
        <w:t xml:space="preserve"> anche</w:t>
      </w:r>
      <w:r w:rsidR="00490AC8" w:rsidRPr="003B6C03">
        <w:rPr>
          <w:color w:val="3C3C41"/>
          <w:lang w:val="it-IT"/>
        </w:rPr>
        <w:t xml:space="preserve"> nei periodi invernali.</w:t>
      </w:r>
      <w:r w:rsidR="00490AC8" w:rsidRPr="00B045E0">
        <w:rPr>
          <w:color w:val="3C3C41"/>
          <w:lang w:val="it-IT"/>
        </w:rPr>
        <w:t xml:space="preserve"> </w:t>
      </w:r>
    </w:p>
    <w:p w14:paraId="31D866C4" w14:textId="0EF8878B" w:rsidR="0060795E" w:rsidRPr="003B6C03" w:rsidRDefault="00904D89" w:rsidP="0060795E">
      <w:pPr>
        <w:rPr>
          <w:color w:val="3C3C41"/>
          <w:lang w:val="it-IT"/>
        </w:rPr>
      </w:pPr>
      <w:r w:rsidRPr="003B6C03">
        <w:rPr>
          <w:color w:val="3C3C41"/>
          <w:lang w:val="it-IT"/>
        </w:rPr>
        <w:lastRenderedPageBreak/>
        <w:t xml:space="preserve">Le serre fotovoltaiche avanzate (SFA) </w:t>
      </w:r>
      <w:r w:rsidR="00F04E17" w:rsidRPr="003B6C03">
        <w:rPr>
          <w:color w:val="3C3C41"/>
          <w:lang w:val="it-IT"/>
        </w:rPr>
        <w:t>rappresentano oggi</w:t>
      </w:r>
      <w:r w:rsidRPr="003B6C03">
        <w:rPr>
          <w:color w:val="3C3C41"/>
          <w:lang w:val="it-IT"/>
        </w:rPr>
        <w:t xml:space="preserve"> </w:t>
      </w:r>
      <w:r w:rsidR="0060795E" w:rsidRPr="003B6C03">
        <w:rPr>
          <w:color w:val="3C3C41"/>
          <w:lang w:val="it-IT"/>
        </w:rPr>
        <w:t xml:space="preserve">il sistema più avanzato per garantire una perfetta ed efficiente integrazione tra attività agricola e produzione elettrica, assicurando al contempo </w:t>
      </w:r>
      <w:r w:rsidR="00605623" w:rsidRPr="003B6C03">
        <w:rPr>
          <w:color w:val="3C3C41"/>
          <w:lang w:val="it-IT"/>
        </w:rPr>
        <w:t>massima sostenibilità</w:t>
      </w:r>
      <w:r w:rsidR="00F04E17" w:rsidRPr="003B6C03">
        <w:rPr>
          <w:color w:val="3C3C41"/>
          <w:lang w:val="it-IT"/>
        </w:rPr>
        <w:t xml:space="preserve"> anche</w:t>
      </w:r>
      <w:r w:rsidR="00605623" w:rsidRPr="003B6C03">
        <w:rPr>
          <w:color w:val="3C3C41"/>
          <w:lang w:val="it-IT"/>
        </w:rPr>
        <w:t xml:space="preserve"> in termini di </w:t>
      </w:r>
      <w:r w:rsidR="0060795E" w:rsidRPr="003B6C03">
        <w:rPr>
          <w:color w:val="3C3C41"/>
          <w:lang w:val="it-IT"/>
        </w:rPr>
        <w:t>fertilità del suolo, rispetto del microclima e resilienza ai cambiamenti climatici</w:t>
      </w:r>
      <w:r w:rsidR="00605623" w:rsidRPr="003B6C03">
        <w:rPr>
          <w:color w:val="3C3C41"/>
          <w:lang w:val="it-IT"/>
        </w:rPr>
        <w:t xml:space="preserve">. Tutto ciò grazie </w:t>
      </w:r>
      <w:r w:rsidR="0061562C" w:rsidRPr="003B6C03">
        <w:rPr>
          <w:color w:val="3C3C41"/>
          <w:lang w:val="it-IT"/>
        </w:rPr>
        <w:t xml:space="preserve">anche </w:t>
      </w:r>
      <w:r w:rsidR="00605623" w:rsidRPr="003B6C03">
        <w:rPr>
          <w:color w:val="3C3C41"/>
          <w:lang w:val="it-IT"/>
        </w:rPr>
        <w:t xml:space="preserve">a una gestione e </w:t>
      </w:r>
      <w:r w:rsidR="00F04E17" w:rsidRPr="003B6C03">
        <w:rPr>
          <w:color w:val="3C3C41"/>
          <w:lang w:val="it-IT"/>
        </w:rPr>
        <w:t xml:space="preserve">un </w:t>
      </w:r>
      <w:r w:rsidR="00605623" w:rsidRPr="003B6C03">
        <w:rPr>
          <w:color w:val="3C3C41"/>
          <w:lang w:val="it-IT"/>
        </w:rPr>
        <w:t>monitoraggio in tempo reale d</w:t>
      </w:r>
      <w:r w:rsidR="00F04E17" w:rsidRPr="003B6C03">
        <w:rPr>
          <w:color w:val="3C3C41"/>
          <w:lang w:val="it-IT"/>
        </w:rPr>
        <w:t>ei</w:t>
      </w:r>
      <w:r w:rsidR="00605623" w:rsidRPr="003B6C03">
        <w:rPr>
          <w:color w:val="3C3C41"/>
          <w:lang w:val="it-IT"/>
        </w:rPr>
        <w:t xml:space="preserve"> </w:t>
      </w:r>
      <w:r w:rsidR="0060795E" w:rsidRPr="003B6C03">
        <w:rPr>
          <w:color w:val="3C3C41"/>
          <w:lang w:val="it-IT"/>
        </w:rPr>
        <w:t>parametri idrici, produttivi</w:t>
      </w:r>
      <w:r w:rsidR="00605623" w:rsidRPr="003B6C03">
        <w:rPr>
          <w:color w:val="3C3C41"/>
          <w:lang w:val="it-IT"/>
        </w:rPr>
        <w:t xml:space="preserve"> e </w:t>
      </w:r>
      <w:r w:rsidR="002E6BB5" w:rsidRPr="003B6C03">
        <w:rPr>
          <w:color w:val="3C3C41"/>
          <w:lang w:val="it-IT"/>
        </w:rPr>
        <w:t>luminosi</w:t>
      </w:r>
      <w:r w:rsidR="0060795E" w:rsidRPr="003B6C03">
        <w:rPr>
          <w:color w:val="3C3C41"/>
          <w:lang w:val="it-IT"/>
        </w:rPr>
        <w:t xml:space="preserve">. </w:t>
      </w:r>
    </w:p>
    <w:p w14:paraId="0785C4B7" w14:textId="77777777" w:rsidR="0060795E" w:rsidRPr="00605623" w:rsidRDefault="0060795E" w:rsidP="00490AC8">
      <w:pPr>
        <w:rPr>
          <w:color w:val="3C3C41"/>
          <w:highlight w:val="green"/>
          <w:lang w:val="it-IT"/>
        </w:rPr>
      </w:pPr>
    </w:p>
    <w:p w14:paraId="0C1CE279" w14:textId="573CAE80" w:rsidR="00190747" w:rsidRDefault="00190747" w:rsidP="00C1584D">
      <w:pPr>
        <w:rPr>
          <w:color w:val="3C3C41"/>
          <w:lang w:val="it-IT"/>
        </w:rPr>
      </w:pPr>
      <w:r w:rsidRPr="00D51C68">
        <w:rPr>
          <w:i/>
          <w:iCs/>
          <w:color w:val="3C3C41"/>
          <w:lang w:val="it-IT"/>
        </w:rPr>
        <w:t>“Oggigiorno assistiamo a una forte spinta a favore della sostenibilità intesa a 360°, che quindi inevitabilmente coinvolge anche il settore agricolo</w:t>
      </w:r>
      <w:r>
        <w:rPr>
          <w:i/>
          <w:iCs/>
          <w:color w:val="3C3C41"/>
          <w:lang w:val="it-IT"/>
        </w:rPr>
        <w:t>,</w:t>
      </w:r>
      <w:r w:rsidRPr="00D51C68">
        <w:rPr>
          <w:i/>
          <w:iCs/>
          <w:color w:val="3C3C41"/>
          <w:lang w:val="it-IT"/>
        </w:rPr>
        <w:t xml:space="preserve"> non solo nel proteggersi dalle avversità climatiche, ma anche nella salvaguardia e valorizzazione delle risorse. In questo contesto, la </w:t>
      </w:r>
      <w:r w:rsidR="000013EF">
        <w:rPr>
          <w:i/>
          <w:iCs/>
          <w:color w:val="3C3C41"/>
          <w:lang w:val="it-IT"/>
        </w:rPr>
        <w:t>collaborazione</w:t>
      </w:r>
      <w:r w:rsidR="000013EF" w:rsidRPr="00D51C68">
        <w:rPr>
          <w:i/>
          <w:iCs/>
          <w:color w:val="3C3C41"/>
          <w:lang w:val="it-IT"/>
        </w:rPr>
        <w:t xml:space="preserve"> </w:t>
      </w:r>
      <w:r w:rsidRPr="00D51C68">
        <w:rPr>
          <w:i/>
          <w:iCs/>
          <w:color w:val="3C3C41"/>
          <w:lang w:val="it-IT"/>
        </w:rPr>
        <w:t xml:space="preserve">con </w:t>
      </w:r>
      <w:proofErr w:type="spellStart"/>
      <w:r w:rsidRPr="00D51C68">
        <w:rPr>
          <w:i/>
          <w:iCs/>
          <w:color w:val="3C3C41"/>
          <w:lang w:val="it-IT"/>
        </w:rPr>
        <w:t>Signify</w:t>
      </w:r>
      <w:proofErr w:type="spellEnd"/>
      <w:r w:rsidRPr="00D51C68">
        <w:rPr>
          <w:i/>
          <w:iCs/>
          <w:color w:val="3C3C41"/>
          <w:lang w:val="it-IT"/>
        </w:rPr>
        <w:t xml:space="preserve"> e Vespera Power </w:t>
      </w:r>
      <w:r w:rsidR="000013EF">
        <w:rPr>
          <w:i/>
          <w:iCs/>
          <w:color w:val="3C3C41"/>
          <w:lang w:val="it-IT"/>
        </w:rPr>
        <w:t>intende</w:t>
      </w:r>
      <w:r w:rsidRPr="00D51C68">
        <w:rPr>
          <w:i/>
          <w:iCs/>
          <w:color w:val="3C3C41"/>
          <w:lang w:val="it-IT"/>
        </w:rPr>
        <w:t xml:space="preserve"> promuovere ulteriormente questo progresso grazie all’implementazione delle tecnologie più innovative come i sistemi </w:t>
      </w:r>
      <w:proofErr w:type="spellStart"/>
      <w:r w:rsidRPr="00D51C68">
        <w:rPr>
          <w:i/>
          <w:iCs/>
          <w:color w:val="3C3C41"/>
          <w:lang w:val="it-IT"/>
        </w:rPr>
        <w:t>agrofotovoltaici</w:t>
      </w:r>
      <w:proofErr w:type="spellEnd"/>
      <w:r w:rsidRPr="00D51C68">
        <w:rPr>
          <w:i/>
          <w:iCs/>
          <w:color w:val="3C3C41"/>
          <w:lang w:val="it-IT"/>
        </w:rPr>
        <w:t xml:space="preserve"> per un impatto positivo sugli agricoltori, sulla comunità e sul Pianeta”</w:t>
      </w:r>
      <w:r w:rsidRPr="00D51C68">
        <w:rPr>
          <w:color w:val="3C3C41"/>
          <w:lang w:val="it-IT"/>
        </w:rPr>
        <w:t xml:space="preserve">, ha commentato </w:t>
      </w:r>
      <w:r w:rsidR="00C1584D" w:rsidRPr="000D3B36">
        <w:rPr>
          <w:b/>
          <w:bCs/>
          <w:color w:val="3C3C41"/>
          <w:lang w:val="it-IT"/>
        </w:rPr>
        <w:t>Mario Cardelli, Executive Sales Manager</w:t>
      </w:r>
      <w:r w:rsidR="00C1584D">
        <w:rPr>
          <w:color w:val="3C3C41"/>
          <w:lang w:val="it-IT"/>
        </w:rPr>
        <w:t xml:space="preserve"> </w:t>
      </w:r>
      <w:r w:rsidRPr="00D51C68">
        <w:rPr>
          <w:b/>
          <w:bCs/>
          <w:color w:val="3C3C41"/>
          <w:lang w:val="it-IT"/>
        </w:rPr>
        <w:t xml:space="preserve">di </w:t>
      </w:r>
      <w:proofErr w:type="spellStart"/>
      <w:r w:rsidRPr="00D51C68">
        <w:rPr>
          <w:b/>
          <w:bCs/>
          <w:color w:val="3C3C41"/>
          <w:lang w:val="it-IT"/>
        </w:rPr>
        <w:t>Artigianfer</w:t>
      </w:r>
      <w:proofErr w:type="spellEnd"/>
      <w:r w:rsidRPr="00D51C68">
        <w:rPr>
          <w:color w:val="3C3C41"/>
          <w:lang w:val="it-IT"/>
        </w:rPr>
        <w:t>.</w:t>
      </w:r>
      <w:r>
        <w:rPr>
          <w:color w:val="3C3C41"/>
          <w:lang w:val="it-IT"/>
        </w:rPr>
        <w:t xml:space="preserve"> </w:t>
      </w:r>
    </w:p>
    <w:p w14:paraId="7D8A3A94" w14:textId="77777777" w:rsidR="00190747" w:rsidRDefault="00190747" w:rsidP="00190747">
      <w:pPr>
        <w:rPr>
          <w:i/>
          <w:iCs/>
          <w:color w:val="3C3C41"/>
          <w:lang w:val="it-IT"/>
        </w:rPr>
      </w:pPr>
    </w:p>
    <w:p w14:paraId="3F7B01BC" w14:textId="15EB24C6" w:rsidR="00190747" w:rsidRDefault="00190747" w:rsidP="00190747">
      <w:pPr>
        <w:rPr>
          <w:color w:val="3C3C41"/>
          <w:lang w:val="it-IT"/>
        </w:rPr>
      </w:pPr>
      <w:r w:rsidRPr="003D017C">
        <w:rPr>
          <w:i/>
          <w:iCs/>
          <w:color w:val="3C3C41"/>
          <w:lang w:val="it-IT"/>
        </w:rPr>
        <w:t>“</w:t>
      </w:r>
      <w:r>
        <w:rPr>
          <w:i/>
          <w:iCs/>
          <w:color w:val="3C3C41"/>
          <w:lang w:val="it-IT"/>
        </w:rPr>
        <w:t>I</w:t>
      </w:r>
      <w:r w:rsidRPr="003D017C">
        <w:rPr>
          <w:i/>
          <w:iCs/>
          <w:color w:val="3C3C41"/>
          <w:lang w:val="it-IT"/>
        </w:rPr>
        <w:t xml:space="preserve">nvestiamo da sempre in innovazione e sostenibilità con l’obiettivo di offrire soluzioni in grado di migliorare la qualità della vita dei cittadini e la produttività delle aziende riducendo, al contempo, l’impatto ambientale. Siamo quindi orgogliosi </w:t>
      </w:r>
      <w:r w:rsidR="000013EF">
        <w:rPr>
          <w:i/>
          <w:iCs/>
          <w:color w:val="3C3C41"/>
          <w:lang w:val="it-IT"/>
        </w:rPr>
        <w:t>di impegnarci in nuovi progetti,</w:t>
      </w:r>
      <w:r w:rsidRPr="003D017C">
        <w:rPr>
          <w:i/>
          <w:iCs/>
          <w:color w:val="3C3C41"/>
          <w:lang w:val="it-IT"/>
        </w:rPr>
        <w:t xml:space="preserve"> al fianco di </w:t>
      </w:r>
      <w:proofErr w:type="spellStart"/>
      <w:r w:rsidRPr="003D017C">
        <w:rPr>
          <w:i/>
          <w:iCs/>
          <w:color w:val="3C3C41"/>
          <w:lang w:val="it-IT"/>
        </w:rPr>
        <w:t>Artigianfer</w:t>
      </w:r>
      <w:proofErr w:type="spellEnd"/>
      <w:r w:rsidRPr="003D017C">
        <w:rPr>
          <w:i/>
          <w:iCs/>
          <w:color w:val="3C3C41"/>
          <w:lang w:val="it-IT"/>
        </w:rPr>
        <w:t xml:space="preserve"> e Vespera Power</w:t>
      </w:r>
      <w:r w:rsidR="000013EF">
        <w:rPr>
          <w:i/>
          <w:iCs/>
          <w:color w:val="3C3C41"/>
          <w:lang w:val="it-IT"/>
        </w:rPr>
        <w:t>,</w:t>
      </w:r>
      <w:r w:rsidRPr="003D017C">
        <w:rPr>
          <w:i/>
          <w:iCs/>
          <w:color w:val="3C3C41"/>
          <w:lang w:val="it-IT"/>
        </w:rPr>
        <w:t xml:space="preserve"> volt</w:t>
      </w:r>
      <w:r w:rsidR="000013EF">
        <w:rPr>
          <w:i/>
          <w:iCs/>
          <w:color w:val="3C3C41"/>
          <w:lang w:val="it-IT"/>
        </w:rPr>
        <w:t>i</w:t>
      </w:r>
      <w:r w:rsidRPr="003D017C">
        <w:rPr>
          <w:i/>
          <w:iCs/>
          <w:color w:val="3C3C41"/>
          <w:lang w:val="it-IT"/>
        </w:rPr>
        <w:t xml:space="preserve"> all’efficientamento energetico del settore agricolo, una realtà chiave in Italia che vanta numerose produzioni di eccellenza, in linea con gli sfidanti obiettivi stabiliti dal PNRR”</w:t>
      </w:r>
      <w:r>
        <w:rPr>
          <w:color w:val="3C3C41"/>
          <w:lang w:val="it-IT"/>
        </w:rPr>
        <w:t xml:space="preserve">, ha dichiarato </w:t>
      </w:r>
      <w:r w:rsidR="00C1584D" w:rsidRPr="000D3B36">
        <w:rPr>
          <w:b/>
          <w:bCs/>
          <w:color w:val="3C3C41"/>
          <w:lang w:val="it-IT"/>
        </w:rPr>
        <w:t>Carlos Alberto Loscalzo</w:t>
      </w:r>
      <w:r w:rsidRPr="00C1584D">
        <w:rPr>
          <w:b/>
          <w:bCs/>
          <w:color w:val="3C3C41"/>
          <w:lang w:val="it-IT"/>
        </w:rPr>
        <w:t xml:space="preserve">, </w:t>
      </w:r>
      <w:r w:rsidR="00C1584D" w:rsidRPr="000D3B36">
        <w:rPr>
          <w:b/>
          <w:bCs/>
          <w:color w:val="3C3C41"/>
          <w:lang w:val="it-IT"/>
        </w:rPr>
        <w:t>Amministratore Delegato</w:t>
      </w:r>
      <w:r w:rsidRPr="003B593D">
        <w:rPr>
          <w:b/>
          <w:bCs/>
          <w:color w:val="3C3C41"/>
          <w:lang w:val="it-IT"/>
        </w:rPr>
        <w:t xml:space="preserve"> di Signify</w:t>
      </w:r>
      <w:r w:rsidR="00C1584D">
        <w:rPr>
          <w:b/>
          <w:bCs/>
          <w:color w:val="3C3C41"/>
          <w:lang w:val="it-IT"/>
        </w:rPr>
        <w:t xml:space="preserve"> Italia, Israele e Grecia</w:t>
      </w:r>
      <w:r>
        <w:rPr>
          <w:color w:val="3C3C41"/>
          <w:lang w:val="it-IT"/>
        </w:rPr>
        <w:t xml:space="preserve">. </w:t>
      </w:r>
    </w:p>
    <w:p w14:paraId="378A5C2B" w14:textId="77777777" w:rsidR="00190747" w:rsidRDefault="00190747" w:rsidP="00190747">
      <w:pPr>
        <w:rPr>
          <w:i/>
          <w:iCs/>
          <w:color w:val="3C3C41"/>
          <w:lang w:val="it-IT"/>
        </w:rPr>
      </w:pPr>
    </w:p>
    <w:p w14:paraId="4F2A92C9" w14:textId="44E8F1A0" w:rsidR="00190747" w:rsidRPr="00BF6709" w:rsidRDefault="00190747" w:rsidP="00190747">
      <w:pPr>
        <w:rPr>
          <w:color w:val="3C3C41"/>
          <w:lang w:val="it-IT"/>
        </w:rPr>
      </w:pPr>
      <w:r w:rsidRPr="00776E8B">
        <w:rPr>
          <w:i/>
          <w:iCs/>
          <w:color w:val="3C3C41"/>
          <w:lang w:val="it-IT"/>
        </w:rPr>
        <w:t xml:space="preserve">“Il concetto di </w:t>
      </w:r>
      <w:proofErr w:type="spellStart"/>
      <w:r w:rsidRPr="00776E8B">
        <w:rPr>
          <w:i/>
          <w:iCs/>
          <w:color w:val="3C3C41"/>
          <w:lang w:val="it-IT"/>
        </w:rPr>
        <w:t>agrofotovoltaico</w:t>
      </w:r>
      <w:proofErr w:type="spellEnd"/>
      <w:r w:rsidRPr="00776E8B">
        <w:rPr>
          <w:i/>
          <w:iCs/>
          <w:color w:val="3C3C41"/>
          <w:lang w:val="it-IT"/>
        </w:rPr>
        <w:t xml:space="preserve"> non è soltanto un’idea astratta, bensì una soluzione concreta e perfettamente praticabile per migliorare le modalità attraverso le quali produciamo energia rinnovabile. Siamo pertanto entusiasti di aver siglato questo accordo con </w:t>
      </w:r>
      <w:proofErr w:type="spellStart"/>
      <w:r w:rsidRPr="00776E8B">
        <w:rPr>
          <w:i/>
          <w:iCs/>
          <w:color w:val="3C3C41"/>
          <w:lang w:val="it-IT"/>
        </w:rPr>
        <w:t>Artigianfer</w:t>
      </w:r>
      <w:proofErr w:type="spellEnd"/>
      <w:r w:rsidRPr="00776E8B">
        <w:rPr>
          <w:i/>
          <w:iCs/>
          <w:color w:val="3C3C41"/>
          <w:lang w:val="it-IT"/>
        </w:rPr>
        <w:t xml:space="preserve"> e </w:t>
      </w:r>
      <w:proofErr w:type="spellStart"/>
      <w:r w:rsidRPr="00776E8B">
        <w:rPr>
          <w:i/>
          <w:iCs/>
          <w:color w:val="3C3C41"/>
          <w:lang w:val="it-IT"/>
        </w:rPr>
        <w:t>Signify</w:t>
      </w:r>
      <w:proofErr w:type="spellEnd"/>
      <w:r w:rsidRPr="00776E8B">
        <w:rPr>
          <w:i/>
          <w:iCs/>
          <w:color w:val="3C3C41"/>
          <w:lang w:val="it-IT"/>
        </w:rPr>
        <w:t xml:space="preserve"> che ci permetterà, nei prossimi anni, di far conoscere e implementare sempre più soluzioni di qualità </w:t>
      </w:r>
      <w:r>
        <w:rPr>
          <w:i/>
          <w:iCs/>
          <w:color w:val="3C3C41"/>
          <w:lang w:val="it-IT"/>
        </w:rPr>
        <w:t>a vantaggio dell’intero</w:t>
      </w:r>
      <w:r w:rsidRPr="00776E8B">
        <w:rPr>
          <w:i/>
          <w:iCs/>
          <w:color w:val="3C3C41"/>
          <w:lang w:val="it-IT"/>
        </w:rPr>
        <w:t xml:space="preserve"> settore”</w:t>
      </w:r>
      <w:r w:rsidRPr="00BF6709">
        <w:rPr>
          <w:color w:val="3C3C41"/>
          <w:lang w:val="it-IT"/>
        </w:rPr>
        <w:t xml:space="preserve">, ha affermato </w:t>
      </w:r>
      <w:proofErr w:type="spellStart"/>
      <w:r w:rsidRPr="00776E8B">
        <w:rPr>
          <w:b/>
          <w:bCs/>
          <w:color w:val="3C3C41"/>
          <w:lang w:val="it-IT"/>
        </w:rPr>
        <w:t>Conor</w:t>
      </w:r>
      <w:proofErr w:type="spellEnd"/>
      <w:r w:rsidRPr="00776E8B">
        <w:rPr>
          <w:b/>
          <w:bCs/>
          <w:color w:val="3C3C41"/>
          <w:lang w:val="it-IT"/>
        </w:rPr>
        <w:t xml:space="preserve"> </w:t>
      </w:r>
      <w:proofErr w:type="spellStart"/>
      <w:r w:rsidRPr="00776E8B">
        <w:rPr>
          <w:b/>
          <w:bCs/>
          <w:color w:val="3C3C41"/>
          <w:lang w:val="it-IT"/>
        </w:rPr>
        <w:t>McGuigan</w:t>
      </w:r>
      <w:proofErr w:type="spellEnd"/>
      <w:r w:rsidRPr="00776E8B">
        <w:rPr>
          <w:b/>
          <w:bCs/>
          <w:color w:val="3C3C41"/>
          <w:lang w:val="it-IT"/>
        </w:rPr>
        <w:t>, CEO di Vespera Power</w:t>
      </w:r>
      <w:r w:rsidRPr="00BF6709">
        <w:rPr>
          <w:color w:val="3C3C41"/>
          <w:lang w:val="it-IT"/>
        </w:rPr>
        <w:t xml:space="preserve">. </w:t>
      </w:r>
    </w:p>
    <w:p w14:paraId="0FDF64CB" w14:textId="77777777" w:rsidR="00B913ED" w:rsidRDefault="00B913ED" w:rsidP="00BE4684">
      <w:pPr>
        <w:rPr>
          <w:i/>
          <w:iCs/>
          <w:color w:val="3C3C41"/>
          <w:lang w:val="it-IT"/>
        </w:rPr>
      </w:pPr>
    </w:p>
    <w:p w14:paraId="4F12DCE2" w14:textId="0E705396" w:rsidR="005B0E05" w:rsidRDefault="005B0E05" w:rsidP="00BE4684">
      <w:pPr>
        <w:rPr>
          <w:color w:val="3C3C41"/>
          <w:lang w:val="it-IT"/>
        </w:rPr>
      </w:pPr>
    </w:p>
    <w:bookmarkEnd w:id="1"/>
    <w:p w14:paraId="29A9C28A" w14:textId="77777777" w:rsidR="00200CB2" w:rsidRPr="00731E9F" w:rsidRDefault="00200CB2" w:rsidP="00663565">
      <w:pPr>
        <w:jc w:val="both"/>
        <w:rPr>
          <w:rFonts w:ascii="Century Gothic" w:hAnsi="Century Gothic"/>
          <w:color w:val="FF0000"/>
          <w:sz w:val="20"/>
          <w:szCs w:val="18"/>
          <w:lang w:val="it-IT"/>
        </w:rPr>
      </w:pPr>
    </w:p>
    <w:p w14:paraId="536C624B" w14:textId="77777777" w:rsidR="00DB1871" w:rsidRPr="00B04E9E" w:rsidRDefault="00DB1871" w:rsidP="00DB1871">
      <w:pPr>
        <w:jc w:val="center"/>
        <w:rPr>
          <w:color w:val="3C3C41"/>
          <w:lang w:val="it-IT"/>
        </w:rPr>
      </w:pPr>
      <w:r w:rsidRPr="005D4D8B">
        <w:rPr>
          <w:color w:val="3C3C41"/>
          <w:lang w:val="it-IT"/>
        </w:rPr>
        <w:t>--- F</w:t>
      </w:r>
      <w:r w:rsidRPr="00B04E9E">
        <w:rPr>
          <w:color w:val="3C3C41"/>
          <w:lang w:val="it-IT"/>
        </w:rPr>
        <w:t>INE ---</w:t>
      </w:r>
    </w:p>
    <w:p w14:paraId="0003C9BE" w14:textId="77777777" w:rsidR="00DB1871" w:rsidRPr="00B04E9E" w:rsidRDefault="00DB1871" w:rsidP="00DB1871">
      <w:pPr>
        <w:rPr>
          <w:color w:val="3C3C41"/>
          <w:lang w:val="it-IT"/>
        </w:rPr>
      </w:pPr>
    </w:p>
    <w:p w14:paraId="2C5F201E" w14:textId="77777777" w:rsidR="00DB1871" w:rsidRDefault="00DB1871" w:rsidP="00DB1871">
      <w:pPr>
        <w:rPr>
          <w:rFonts w:asciiTheme="minorHAnsi" w:hAnsiTheme="minorHAnsi" w:cstheme="minorHAnsi"/>
          <w:b/>
          <w:color w:val="3C3C41"/>
          <w:szCs w:val="24"/>
          <w:lang w:val="it-IT" w:eastAsia="en-US"/>
        </w:rPr>
      </w:pPr>
    </w:p>
    <w:p w14:paraId="585FEB2D" w14:textId="35D2200B" w:rsidR="00DB1871" w:rsidRPr="00B04E9E" w:rsidRDefault="00DB1871" w:rsidP="00DB1871">
      <w:pPr>
        <w:rPr>
          <w:rFonts w:asciiTheme="minorHAnsi" w:hAnsiTheme="minorHAnsi" w:cs="Calibri"/>
          <w:b/>
          <w:color w:val="3C3C41"/>
          <w:szCs w:val="24"/>
          <w:lang w:val="it-IT" w:eastAsia="en-US"/>
        </w:rPr>
      </w:pPr>
      <w:r w:rsidRPr="00B04E9E">
        <w:rPr>
          <w:rFonts w:asciiTheme="minorHAnsi" w:hAnsiTheme="minorHAnsi" w:cs="Calibri"/>
          <w:b/>
          <w:color w:val="3C3C41"/>
          <w:szCs w:val="24"/>
          <w:lang w:val="it-IT" w:eastAsia="en-US"/>
        </w:rPr>
        <w:t>Per maggiori informazioni:</w:t>
      </w:r>
    </w:p>
    <w:p w14:paraId="72CE0190" w14:textId="77777777" w:rsidR="00DB1871" w:rsidRPr="00B04E9E" w:rsidRDefault="00DB1871" w:rsidP="00DB1871">
      <w:pPr>
        <w:spacing w:line="276" w:lineRule="auto"/>
        <w:rPr>
          <w:rFonts w:asciiTheme="minorHAnsi" w:hAnsiTheme="minorHAnsi" w:cs="Calibri"/>
          <w:b/>
          <w:color w:val="3C3C41"/>
          <w:lang w:val="it-IT" w:eastAsia="en-US"/>
        </w:rPr>
      </w:pPr>
    </w:p>
    <w:p w14:paraId="4B6FA507" w14:textId="14404B12" w:rsidR="004A2AD8" w:rsidRDefault="004A2AD8" w:rsidP="004A2AD8">
      <w:pPr>
        <w:rPr>
          <w:b/>
          <w:bCs/>
          <w:color w:val="3C3C41"/>
          <w:lang w:val="it-IT"/>
        </w:rPr>
      </w:pPr>
      <w:proofErr w:type="spellStart"/>
      <w:r w:rsidRPr="005D5735">
        <w:rPr>
          <w:b/>
          <w:bCs/>
          <w:color w:val="3C3C41"/>
          <w:lang w:val="it-IT"/>
        </w:rPr>
        <w:t>Artigianfer</w:t>
      </w:r>
      <w:proofErr w:type="spellEnd"/>
    </w:p>
    <w:p w14:paraId="5A075841" w14:textId="317DDD81" w:rsidR="00386A87" w:rsidRDefault="00386A87" w:rsidP="00386A87">
      <w:pPr>
        <w:rPr>
          <w:color w:val="3C3C41"/>
          <w:lang w:val="fr-FR"/>
        </w:rPr>
      </w:pPr>
      <w:r>
        <w:rPr>
          <w:color w:val="3C3C41"/>
          <w:lang w:val="fr-FR"/>
        </w:rPr>
        <w:t>Segreteria</w:t>
      </w:r>
    </w:p>
    <w:p w14:paraId="304F7625" w14:textId="1472B909" w:rsidR="00386A87" w:rsidRPr="00386A87" w:rsidRDefault="00386A87" w:rsidP="00386A87">
      <w:pPr>
        <w:rPr>
          <w:color w:val="3C3C41"/>
          <w:lang w:val="it-IT"/>
        </w:rPr>
      </w:pPr>
      <w:r w:rsidRPr="00386A87">
        <w:rPr>
          <w:color w:val="3C3C41"/>
          <w:lang w:val="fr-FR"/>
        </w:rPr>
        <w:t>mail: </w:t>
      </w:r>
      <w:hyperlink r:id="rId14" w:tgtFrame="_blank" w:history="1">
        <w:r w:rsidRPr="00386A87">
          <w:rPr>
            <w:rStyle w:val="Collegamentoipertestuale"/>
            <w:lang w:val="fr-FR"/>
          </w:rPr>
          <w:t>info@artigianfer.com</w:t>
        </w:r>
      </w:hyperlink>
    </w:p>
    <w:p w14:paraId="73744287" w14:textId="77777777" w:rsidR="00386A87" w:rsidRPr="00386A87" w:rsidRDefault="00386A87" w:rsidP="00386A87">
      <w:pPr>
        <w:rPr>
          <w:color w:val="3C3C41"/>
          <w:lang w:val="it-IT"/>
        </w:rPr>
      </w:pPr>
      <w:proofErr w:type="spellStart"/>
      <w:r w:rsidRPr="00386A87">
        <w:rPr>
          <w:color w:val="3C3C41"/>
          <w:lang w:val="fr-FR"/>
        </w:rPr>
        <w:t>telefono</w:t>
      </w:r>
      <w:proofErr w:type="spellEnd"/>
      <w:r w:rsidRPr="00386A87">
        <w:rPr>
          <w:color w:val="3C3C41"/>
          <w:lang w:val="fr-FR"/>
        </w:rPr>
        <w:t>: 0572451197</w:t>
      </w:r>
    </w:p>
    <w:p w14:paraId="02DC067C" w14:textId="77777777" w:rsidR="005D5735" w:rsidRPr="005D5735" w:rsidRDefault="005D5735" w:rsidP="004A2AD8">
      <w:pPr>
        <w:rPr>
          <w:b/>
          <w:bCs/>
          <w:color w:val="3C3C41"/>
          <w:lang w:val="it-IT"/>
        </w:rPr>
      </w:pPr>
    </w:p>
    <w:p w14:paraId="08F1A6D7" w14:textId="37881B7F" w:rsidR="005D5735" w:rsidRPr="005D5735" w:rsidRDefault="005D5735" w:rsidP="005D5735">
      <w:pPr>
        <w:rPr>
          <w:color w:val="3C3C41"/>
          <w:lang w:val="it-IT"/>
        </w:rPr>
      </w:pPr>
      <w:proofErr w:type="spellStart"/>
      <w:r w:rsidRPr="005D5735">
        <w:rPr>
          <w:color w:val="3C3C41"/>
          <w:lang w:val="it-IT"/>
        </w:rPr>
        <w:t>Artigianfer</w:t>
      </w:r>
      <w:proofErr w:type="spellEnd"/>
      <w:r w:rsidRPr="005D5735">
        <w:rPr>
          <w:color w:val="3C3C41"/>
          <w:lang w:val="it-IT"/>
        </w:rPr>
        <w:t xml:space="preserve"> tramanda la tradizione della qualità di padre in figlio da tre generazioni.</w:t>
      </w:r>
      <w:r w:rsidR="006557E7">
        <w:rPr>
          <w:color w:val="3C3C41"/>
          <w:lang w:val="it-IT"/>
        </w:rPr>
        <w:t xml:space="preserve"> </w:t>
      </w:r>
      <w:r>
        <w:rPr>
          <w:color w:val="3C3C41"/>
          <w:lang w:val="it-IT"/>
        </w:rPr>
        <w:t>È</w:t>
      </w:r>
      <w:r w:rsidRPr="005D5735">
        <w:rPr>
          <w:color w:val="3C3C41"/>
          <w:lang w:val="it-IT"/>
        </w:rPr>
        <w:t xml:space="preserve"> la storia della famiglia Cardelli, da sempre punto di riferimento in Italia e all’estero</w:t>
      </w:r>
      <w:r>
        <w:rPr>
          <w:color w:val="3C3C41"/>
          <w:lang w:val="it-IT"/>
        </w:rPr>
        <w:t xml:space="preserve"> </w:t>
      </w:r>
      <w:r w:rsidRPr="005D5735">
        <w:rPr>
          <w:color w:val="3C3C41"/>
          <w:lang w:val="it-IT"/>
        </w:rPr>
        <w:t>nella </w:t>
      </w:r>
      <w:r w:rsidRPr="005D5735">
        <w:rPr>
          <w:b/>
          <w:bCs/>
          <w:color w:val="3C3C41"/>
          <w:lang w:val="it-IT"/>
        </w:rPr>
        <w:t>costruzione </w:t>
      </w:r>
      <w:r w:rsidRPr="005D5735">
        <w:rPr>
          <w:color w:val="3C3C41"/>
          <w:lang w:val="it-IT"/>
        </w:rPr>
        <w:t>e vendita</w:t>
      </w:r>
      <w:r w:rsidRPr="005D5735">
        <w:rPr>
          <w:b/>
          <w:bCs/>
          <w:color w:val="3C3C41"/>
          <w:lang w:val="it-IT"/>
        </w:rPr>
        <w:t> di serre industriali</w:t>
      </w:r>
      <w:r w:rsidRPr="005D5735">
        <w:rPr>
          <w:color w:val="3C3C41"/>
          <w:lang w:val="it-IT"/>
        </w:rPr>
        <w:t>.</w:t>
      </w:r>
      <w:r w:rsidR="006557E7">
        <w:rPr>
          <w:color w:val="3C3C41"/>
          <w:lang w:val="it-IT"/>
        </w:rPr>
        <w:t xml:space="preserve"> </w:t>
      </w:r>
      <w:r w:rsidRPr="005D5735">
        <w:rPr>
          <w:color w:val="3C3C41"/>
          <w:lang w:val="it-IT"/>
        </w:rPr>
        <w:t xml:space="preserve">Fondata nel 1966 a Pescia (Pistoia) da Virgilio Cardelli, </w:t>
      </w:r>
      <w:proofErr w:type="spellStart"/>
      <w:r w:rsidRPr="005D5735">
        <w:rPr>
          <w:color w:val="3C3C41"/>
          <w:lang w:val="it-IT"/>
        </w:rPr>
        <w:t>Artigianfer</w:t>
      </w:r>
      <w:proofErr w:type="spellEnd"/>
      <w:r w:rsidRPr="005D5735">
        <w:rPr>
          <w:color w:val="3C3C41"/>
          <w:lang w:val="it-IT"/>
        </w:rPr>
        <w:t xml:space="preserve"> si è evoluta dalle prime serre in acciaio e vetro degli anni ’60/’70 alle più moderne e complesse </w:t>
      </w:r>
      <w:r w:rsidRPr="005D5735">
        <w:rPr>
          <w:b/>
          <w:bCs/>
          <w:color w:val="3C3C41"/>
          <w:lang w:val="it-IT"/>
        </w:rPr>
        <w:t>serre tecnologiche</w:t>
      </w:r>
      <w:r w:rsidRPr="005D5735">
        <w:rPr>
          <w:color w:val="3C3C41"/>
          <w:lang w:val="it-IT"/>
        </w:rPr>
        <w:t>.</w:t>
      </w:r>
      <w:r w:rsidR="006557E7">
        <w:rPr>
          <w:color w:val="3C3C41"/>
          <w:lang w:val="it-IT"/>
        </w:rPr>
        <w:t xml:space="preserve"> </w:t>
      </w:r>
      <w:r w:rsidRPr="005D5735">
        <w:rPr>
          <w:color w:val="3C3C41"/>
          <w:lang w:val="it-IT"/>
        </w:rPr>
        <w:t xml:space="preserve">L’azienda ha contribuito in maniera decisiva allo sviluppo della </w:t>
      </w:r>
      <w:proofErr w:type="spellStart"/>
      <w:r w:rsidRPr="005D5735">
        <w:rPr>
          <w:color w:val="3C3C41"/>
          <w:lang w:val="it-IT"/>
        </w:rPr>
        <w:t>serricoltura</w:t>
      </w:r>
      <w:proofErr w:type="spellEnd"/>
      <w:r w:rsidRPr="005D5735">
        <w:rPr>
          <w:color w:val="3C3C41"/>
          <w:lang w:val="it-IT"/>
        </w:rPr>
        <w:t xml:space="preserve"> moderna, oggi è leader tra </w:t>
      </w:r>
      <w:r w:rsidRPr="005D5735">
        <w:rPr>
          <w:color w:val="3C3C41"/>
          <w:lang w:val="it-IT"/>
        </w:rPr>
        <w:lastRenderedPageBreak/>
        <w:t>i </w:t>
      </w:r>
      <w:r w:rsidRPr="005D5735">
        <w:rPr>
          <w:b/>
          <w:bCs/>
          <w:color w:val="3C3C41"/>
          <w:lang w:val="it-IT"/>
        </w:rPr>
        <w:t>costruttori di serre chiavi in mano.</w:t>
      </w:r>
      <w:r w:rsidR="006557E7">
        <w:rPr>
          <w:color w:val="3C3C41"/>
          <w:lang w:val="it-IT"/>
        </w:rPr>
        <w:t xml:space="preserve"> </w:t>
      </w:r>
      <w:r w:rsidRPr="005D5735">
        <w:rPr>
          <w:color w:val="3C3C41"/>
          <w:lang w:val="it-IT"/>
        </w:rPr>
        <w:t>Le</w:t>
      </w:r>
      <w:r w:rsidRPr="005D5735">
        <w:rPr>
          <w:b/>
          <w:bCs/>
          <w:color w:val="3C3C41"/>
          <w:lang w:val="it-IT"/>
        </w:rPr>
        <w:t> serre professionali </w:t>
      </w:r>
      <w:proofErr w:type="spellStart"/>
      <w:r w:rsidRPr="005D5735">
        <w:rPr>
          <w:color w:val="3C3C41"/>
          <w:lang w:val="it-IT"/>
        </w:rPr>
        <w:t>Artigianfer</w:t>
      </w:r>
      <w:proofErr w:type="spellEnd"/>
      <w:r w:rsidRPr="005D5735">
        <w:rPr>
          <w:color w:val="3C3C41"/>
          <w:lang w:val="it-IT"/>
        </w:rPr>
        <w:t xml:space="preserve"> sono la prima scelta di una clientela consapevole ed esigente, in Italia e nei mercati internazionali.</w:t>
      </w:r>
      <w:r w:rsidR="006557E7">
        <w:rPr>
          <w:color w:val="3C3C41"/>
          <w:lang w:val="it-IT"/>
        </w:rPr>
        <w:t xml:space="preserve"> </w:t>
      </w:r>
      <w:proofErr w:type="spellStart"/>
      <w:r w:rsidRPr="005D5735">
        <w:rPr>
          <w:color w:val="3C3C41"/>
          <w:lang w:val="it-IT"/>
        </w:rPr>
        <w:t>Artigianfer</w:t>
      </w:r>
      <w:proofErr w:type="spellEnd"/>
      <w:r w:rsidRPr="005D5735">
        <w:rPr>
          <w:color w:val="3C3C41"/>
          <w:lang w:val="it-IT"/>
        </w:rPr>
        <w:t xml:space="preserve"> ha scritto molte pagine della storia </w:t>
      </w:r>
      <w:proofErr w:type="spellStart"/>
      <w:r w:rsidRPr="005D5735">
        <w:rPr>
          <w:color w:val="3C3C41"/>
          <w:lang w:val="it-IT"/>
        </w:rPr>
        <w:t>serricola</w:t>
      </w:r>
      <w:proofErr w:type="spellEnd"/>
      <w:r w:rsidRPr="005D5735">
        <w:rPr>
          <w:color w:val="3C3C41"/>
          <w:lang w:val="it-IT"/>
        </w:rPr>
        <w:t xml:space="preserve"> in Italia e all’estero, vantando la costruzione di serre in oltre 30 paesi del mondo.</w:t>
      </w:r>
      <w:r w:rsidR="006557E7">
        <w:rPr>
          <w:color w:val="3C3C41"/>
          <w:lang w:val="it-IT"/>
        </w:rPr>
        <w:t xml:space="preserve"> </w:t>
      </w:r>
      <w:r w:rsidRPr="005D5735">
        <w:rPr>
          <w:color w:val="3C3C41"/>
          <w:lang w:val="it-IT"/>
        </w:rPr>
        <w:t>Il nostro successo è nei nostri numeri. In oltre 50 anni di storia abbiamo realizzato più di 2500 ettari di serre professionali, una media di 20 progetti chiavi in mano all’anno e 100 ettari complessivi.</w:t>
      </w:r>
      <w:r w:rsidR="006557E7">
        <w:rPr>
          <w:color w:val="3C3C41"/>
          <w:lang w:val="it-IT"/>
        </w:rPr>
        <w:t xml:space="preserve"> </w:t>
      </w:r>
      <w:r w:rsidRPr="005D5735">
        <w:rPr>
          <w:color w:val="3C3C41"/>
          <w:lang w:val="it-IT"/>
        </w:rPr>
        <w:t>Unica azienda italiana produttrice di serre e progetti “chiavi in mano”,  ad essere riconosciuta come </w:t>
      </w:r>
      <w:hyperlink r:id="rId15" w:tgtFrame="_blank" w:history="1">
        <w:r w:rsidRPr="005D5735">
          <w:rPr>
            <w:rStyle w:val="Collegamentoipertestuale"/>
            <w:lang w:val="it-IT"/>
          </w:rPr>
          <w:t>Centro di trasformazione dell’acciaio </w:t>
        </w:r>
      </w:hyperlink>
      <w:r w:rsidRPr="005D5735">
        <w:rPr>
          <w:color w:val="3C3C41"/>
          <w:lang w:val="it-IT"/>
        </w:rPr>
        <w:t> abilitato dal Consiglio Superiore dei Lavori Pubblici, possiede inoltre il certificato di qualità ISO 9001 e UNI EN 1090-1 per la marcatura CE.</w:t>
      </w:r>
      <w:r w:rsidR="006557E7">
        <w:rPr>
          <w:color w:val="3C3C41"/>
          <w:lang w:val="it-IT"/>
        </w:rPr>
        <w:t xml:space="preserve"> </w:t>
      </w:r>
      <w:proofErr w:type="spellStart"/>
      <w:r w:rsidRPr="005D5735">
        <w:rPr>
          <w:color w:val="3C3C41"/>
          <w:lang w:val="it-IT"/>
        </w:rPr>
        <w:t>Artigianfer</w:t>
      </w:r>
      <w:proofErr w:type="spellEnd"/>
      <w:r w:rsidRPr="005D5735">
        <w:rPr>
          <w:color w:val="3C3C41"/>
          <w:lang w:val="it-IT"/>
        </w:rPr>
        <w:t xml:space="preserve"> è poi tra i costruttori di serre che più ha investito nelle energie rinnovabili. Lo testimoniano gli oltre 400 ettari di serre fotovoltaiche installate in tutto il mondo, capaci di produrre ad oggi 250 megawatt di energia pulita per la produzione agricola con un risparmio di 1,4 tonnellate di CO2.</w:t>
      </w:r>
      <w:r w:rsidR="006557E7">
        <w:rPr>
          <w:color w:val="3C3C41"/>
          <w:lang w:val="it-IT"/>
        </w:rPr>
        <w:t xml:space="preserve"> </w:t>
      </w:r>
      <w:r w:rsidRPr="005D5735">
        <w:rPr>
          <w:color w:val="3C3C41"/>
          <w:lang w:val="it-IT"/>
        </w:rPr>
        <w:t xml:space="preserve">Il nostro successo è stato reso possibile dal lavoro di una grande squadra composta da 60 collaboratori tra dipendenti e professionisti esterni, di cui </w:t>
      </w:r>
      <w:proofErr w:type="spellStart"/>
      <w:r w:rsidRPr="005D5735">
        <w:rPr>
          <w:color w:val="3C3C41"/>
          <w:lang w:val="it-IT"/>
        </w:rPr>
        <w:t>Artigianfer</w:t>
      </w:r>
      <w:proofErr w:type="spellEnd"/>
      <w:r w:rsidRPr="005D5735">
        <w:rPr>
          <w:color w:val="3C3C41"/>
          <w:lang w:val="it-IT"/>
        </w:rPr>
        <w:t xml:space="preserve"> si avvale per creare ogni qual volta serre chiavi in mano dal valore inconfondibile.</w:t>
      </w:r>
    </w:p>
    <w:p w14:paraId="0B92A7E9" w14:textId="77777777" w:rsidR="005D5735" w:rsidRDefault="005D5735" w:rsidP="00DB1871">
      <w:pPr>
        <w:spacing w:line="252" w:lineRule="auto"/>
        <w:rPr>
          <w:rFonts w:asciiTheme="minorHAnsi" w:hAnsiTheme="minorHAnsi" w:cs="Calibri"/>
          <w:b/>
          <w:color w:val="3C3C41"/>
          <w:lang w:val="it-IT" w:eastAsia="en-US"/>
        </w:rPr>
      </w:pPr>
    </w:p>
    <w:p w14:paraId="641EDC29" w14:textId="5E01F14B" w:rsidR="00DB1871" w:rsidRPr="008929D8" w:rsidRDefault="00DB1871" w:rsidP="00DB1871">
      <w:pPr>
        <w:spacing w:line="252" w:lineRule="auto"/>
        <w:rPr>
          <w:rFonts w:asciiTheme="minorHAnsi" w:hAnsiTheme="minorHAnsi" w:cs="Calibri"/>
          <w:b/>
          <w:color w:val="3C3C41"/>
          <w:lang w:val="it-IT" w:eastAsia="en-US"/>
        </w:rPr>
      </w:pPr>
      <w:proofErr w:type="spellStart"/>
      <w:r w:rsidRPr="008929D8">
        <w:rPr>
          <w:rFonts w:asciiTheme="minorHAnsi" w:hAnsiTheme="minorHAnsi" w:cs="Calibri"/>
          <w:b/>
          <w:color w:val="3C3C41"/>
          <w:lang w:val="it-IT" w:eastAsia="en-US"/>
        </w:rPr>
        <w:t>Signify</w:t>
      </w:r>
      <w:proofErr w:type="spellEnd"/>
      <w:r w:rsidRPr="008929D8">
        <w:rPr>
          <w:rFonts w:asciiTheme="minorHAnsi" w:hAnsiTheme="minorHAnsi" w:cs="Calibri"/>
          <w:b/>
          <w:color w:val="3C3C41"/>
          <w:lang w:val="it-IT" w:eastAsia="en-US"/>
        </w:rPr>
        <w:t xml:space="preserve"> – Italia</w:t>
      </w:r>
    </w:p>
    <w:p w14:paraId="0EF0EBA3" w14:textId="77777777" w:rsidR="00DB1871" w:rsidRPr="008929D8" w:rsidRDefault="00DB1871" w:rsidP="00DB1871">
      <w:pPr>
        <w:spacing w:line="252" w:lineRule="auto"/>
        <w:rPr>
          <w:rFonts w:asciiTheme="minorHAnsi" w:hAnsiTheme="minorHAnsi" w:cs="Calibri"/>
          <w:color w:val="3C3C41"/>
          <w:lang w:val="it-IT" w:eastAsia="en-US"/>
        </w:rPr>
      </w:pPr>
      <w:r>
        <w:rPr>
          <w:rFonts w:asciiTheme="minorHAnsi" w:hAnsiTheme="minorHAnsi" w:cs="Calibri"/>
          <w:color w:val="3C3C41"/>
          <w:lang w:val="it-IT" w:eastAsia="en-US"/>
        </w:rPr>
        <w:t>Stefano Magni</w:t>
      </w:r>
    </w:p>
    <w:p w14:paraId="4B8C7E6B" w14:textId="77777777" w:rsidR="00DB1871" w:rsidRPr="0032470B" w:rsidRDefault="00DB1871" w:rsidP="00DB1871">
      <w:pPr>
        <w:rPr>
          <w:color w:val="969696"/>
          <w:lang w:val="it-IT" w:eastAsia="en-US"/>
        </w:rPr>
      </w:pPr>
      <w:r w:rsidRPr="008929D8">
        <w:rPr>
          <w:rFonts w:asciiTheme="minorHAnsi" w:hAnsiTheme="minorHAnsi" w:cs="Calibri"/>
          <w:color w:val="3C3C41"/>
          <w:lang w:val="it-IT" w:eastAsia="en-US"/>
        </w:rPr>
        <w:t xml:space="preserve">Tel: </w:t>
      </w:r>
      <w:r w:rsidRPr="0032470B">
        <w:rPr>
          <w:color w:val="323E4F" w:themeColor="text2" w:themeShade="BF"/>
          <w:lang w:val="it-IT"/>
        </w:rPr>
        <w:t xml:space="preserve">+ 39 342 9931453  </w:t>
      </w:r>
    </w:p>
    <w:p w14:paraId="67DA9D2B" w14:textId="77777777" w:rsidR="00DB1871" w:rsidRDefault="00DB1871" w:rsidP="00DB1871">
      <w:pPr>
        <w:spacing w:line="252" w:lineRule="auto"/>
        <w:rPr>
          <w:lang w:val="it-IT"/>
        </w:rPr>
      </w:pPr>
      <w:r w:rsidRPr="008929D8">
        <w:rPr>
          <w:rFonts w:asciiTheme="minorHAnsi" w:hAnsiTheme="minorHAnsi" w:cs="Calibri"/>
          <w:color w:val="3C3C41"/>
          <w:lang w:val="it-IT" w:eastAsia="en-US"/>
        </w:rPr>
        <w:t>E-mail:</w:t>
      </w:r>
      <w:r w:rsidRPr="0047637C">
        <w:rPr>
          <w:color w:val="3C3C41"/>
          <w:lang w:val="it-IT"/>
        </w:rPr>
        <w:t xml:space="preserve"> </w:t>
      </w:r>
      <w:proofErr w:type="spellStart"/>
      <w:r>
        <w:rPr>
          <w:rStyle w:val="Collegamentoipertestuale"/>
          <w:lang w:val="it-IT"/>
        </w:rPr>
        <w:t>stefano.magni@signify.com</w:t>
      </w:r>
      <w:hyperlink r:id="rId16" w:history="1">
        <w:r w:rsidR="00A07398" w:rsidRPr="00623AA6">
          <w:rPr>
            <w:rStyle w:val="Collegamentoipertestuale"/>
            <w:lang w:val="it-IT"/>
          </w:rPr>
          <w:t>mailto</w:t>
        </w:r>
        <w:proofErr w:type="spellEnd"/>
        <w:r w:rsidR="00A07398" w:rsidRPr="00623AA6">
          <w:rPr>
            <w:rStyle w:val="Collegamentoipertestuale"/>
            <w:lang w:val="it-IT"/>
          </w:rPr>
          <w:t>:</w:t>
        </w:r>
      </w:hyperlink>
    </w:p>
    <w:p w14:paraId="48CC73B4" w14:textId="77777777" w:rsidR="00DB1871" w:rsidRPr="0032470B" w:rsidRDefault="00DB1871" w:rsidP="00DB1871">
      <w:pPr>
        <w:spacing w:line="252" w:lineRule="auto"/>
        <w:rPr>
          <w:rStyle w:val="Collegamentoipertestuale"/>
          <w:lang w:val="it-IT"/>
        </w:rPr>
      </w:pPr>
    </w:p>
    <w:p w14:paraId="667FAE9C" w14:textId="77777777" w:rsidR="00DB1871" w:rsidRPr="008929D8" w:rsidRDefault="00DB1871" w:rsidP="00DB1871">
      <w:pPr>
        <w:spacing w:line="252" w:lineRule="auto"/>
        <w:rPr>
          <w:rFonts w:asciiTheme="minorHAnsi" w:hAnsiTheme="minorHAnsi" w:cs="Calibri"/>
          <w:color w:val="3C3C41"/>
          <w:lang w:val="it-IT" w:eastAsia="en-US"/>
        </w:rPr>
      </w:pPr>
      <w:r w:rsidRPr="008929D8">
        <w:rPr>
          <w:rFonts w:asciiTheme="minorHAnsi" w:hAnsiTheme="minorHAnsi" w:cs="Calibri"/>
          <w:color w:val="3C3C41"/>
          <w:lang w:val="it-IT" w:eastAsia="en-US"/>
        </w:rPr>
        <w:t>Jessica Merendi</w:t>
      </w:r>
    </w:p>
    <w:p w14:paraId="4B5A77EE" w14:textId="77777777" w:rsidR="00DB1871" w:rsidRPr="008929D8" w:rsidRDefault="00DB1871" w:rsidP="00DB1871">
      <w:pPr>
        <w:spacing w:line="252" w:lineRule="auto"/>
        <w:rPr>
          <w:rFonts w:asciiTheme="minorHAnsi" w:hAnsiTheme="minorHAnsi" w:cs="Calibri"/>
          <w:color w:val="3C3C41"/>
          <w:lang w:val="it-IT" w:eastAsia="en-US"/>
        </w:rPr>
      </w:pPr>
      <w:r w:rsidRPr="008929D8">
        <w:rPr>
          <w:rFonts w:asciiTheme="minorHAnsi" w:hAnsiTheme="minorHAnsi" w:cs="Calibri"/>
          <w:color w:val="3C3C41"/>
          <w:lang w:val="it-IT" w:eastAsia="en-US"/>
        </w:rPr>
        <w:t xml:space="preserve">Tel: +39 333 6997422 </w:t>
      </w:r>
    </w:p>
    <w:p w14:paraId="68B7B675" w14:textId="77777777" w:rsidR="00DB1871" w:rsidRPr="008929D8" w:rsidRDefault="00DB1871" w:rsidP="00DB1871">
      <w:pPr>
        <w:spacing w:line="252" w:lineRule="auto"/>
        <w:rPr>
          <w:color w:val="3C3C41"/>
          <w:lang w:val="it-IT"/>
        </w:rPr>
      </w:pPr>
      <w:r w:rsidRPr="008929D8">
        <w:rPr>
          <w:rFonts w:asciiTheme="minorHAnsi" w:hAnsiTheme="minorHAnsi" w:cs="Calibri"/>
          <w:color w:val="3C3C41"/>
          <w:lang w:val="it-IT" w:eastAsia="en-US"/>
        </w:rPr>
        <w:t>E-mail:</w:t>
      </w:r>
      <w:r w:rsidRPr="008929D8">
        <w:rPr>
          <w:color w:val="3C3C41"/>
          <w:lang w:val="it-IT"/>
        </w:rPr>
        <w:t xml:space="preserve"> </w:t>
      </w:r>
      <w:hyperlink r:id="rId17" w:history="1">
        <w:r w:rsidRPr="008929D8">
          <w:rPr>
            <w:rStyle w:val="Collegamentoipertestuale"/>
            <w:lang w:val="it-IT"/>
          </w:rPr>
          <w:t>jessica.merendi@signify.com</w:t>
        </w:r>
      </w:hyperlink>
    </w:p>
    <w:p w14:paraId="6ADF8DE7" w14:textId="0448C304" w:rsidR="00DB1871" w:rsidRPr="008929D8" w:rsidRDefault="00DB1871" w:rsidP="00DB1871">
      <w:pPr>
        <w:spacing w:line="259" w:lineRule="auto"/>
        <w:jc w:val="both"/>
        <w:rPr>
          <w:rFonts w:asciiTheme="minorHAnsi" w:hAnsiTheme="minorHAnsi" w:cs="Calibri"/>
          <w:b/>
          <w:color w:val="3C3C41"/>
          <w:lang w:val="it-IT" w:eastAsia="en-US"/>
        </w:rPr>
      </w:pPr>
    </w:p>
    <w:p w14:paraId="1D53CA3C" w14:textId="77777777" w:rsidR="00DB1871" w:rsidRPr="0047637C" w:rsidRDefault="00DB1871" w:rsidP="00DB1871">
      <w:pPr>
        <w:spacing w:line="252" w:lineRule="auto"/>
        <w:rPr>
          <w:rFonts w:asciiTheme="minorHAnsi" w:hAnsiTheme="minorHAnsi" w:cs="Calibri"/>
          <w:b/>
          <w:color w:val="3C3C41"/>
          <w:szCs w:val="24"/>
          <w:lang w:val="it-IT" w:eastAsia="en-US"/>
        </w:rPr>
      </w:pPr>
      <w:r w:rsidRPr="0047637C">
        <w:rPr>
          <w:rFonts w:asciiTheme="minorHAnsi" w:hAnsiTheme="minorHAnsi" w:cs="Calibri"/>
          <w:b/>
          <w:color w:val="3C3C41"/>
          <w:szCs w:val="24"/>
          <w:lang w:val="it-IT" w:eastAsia="en-US"/>
        </w:rPr>
        <w:t xml:space="preserve">Ufficio Stampa – Omnicom PR Group Italia </w:t>
      </w:r>
    </w:p>
    <w:p w14:paraId="32822841" w14:textId="77777777" w:rsidR="00DB1871" w:rsidRPr="0047637C" w:rsidRDefault="00DB1871" w:rsidP="00DB1871">
      <w:pPr>
        <w:spacing w:line="252" w:lineRule="auto"/>
        <w:rPr>
          <w:rFonts w:asciiTheme="minorHAnsi" w:hAnsiTheme="minorHAnsi" w:cs="Calibri"/>
          <w:color w:val="3C3C41"/>
          <w:lang w:val="it-IT" w:eastAsia="en-US"/>
        </w:rPr>
      </w:pPr>
      <w:r w:rsidRPr="0047637C">
        <w:rPr>
          <w:rFonts w:asciiTheme="minorHAnsi" w:hAnsiTheme="minorHAnsi" w:cs="Calibri"/>
          <w:color w:val="3C3C41"/>
          <w:lang w:val="it-IT" w:eastAsia="en-US"/>
        </w:rPr>
        <w:t>Silvia Cattaneo / Ludovica Marchese</w:t>
      </w:r>
    </w:p>
    <w:p w14:paraId="464F11E4" w14:textId="77777777" w:rsidR="00DB1871" w:rsidRPr="0047637C" w:rsidRDefault="00DB1871" w:rsidP="00DB1871">
      <w:pPr>
        <w:spacing w:line="252" w:lineRule="auto"/>
        <w:rPr>
          <w:rFonts w:asciiTheme="minorHAnsi" w:hAnsiTheme="minorHAnsi" w:cs="Calibri"/>
          <w:color w:val="3C3C41"/>
          <w:lang w:val="it-IT" w:eastAsia="en-US"/>
        </w:rPr>
      </w:pPr>
      <w:r w:rsidRPr="0047637C">
        <w:rPr>
          <w:rFonts w:asciiTheme="minorHAnsi" w:hAnsiTheme="minorHAnsi" w:cs="Calibri"/>
          <w:color w:val="3C3C41"/>
          <w:lang w:val="it-IT" w:eastAsia="en-US"/>
        </w:rPr>
        <w:t>Tel: +39 02 6241 1911</w:t>
      </w:r>
    </w:p>
    <w:p w14:paraId="626E2E38" w14:textId="77777777" w:rsidR="00DB1871" w:rsidRDefault="00DB1871" w:rsidP="00DB1871">
      <w:pPr>
        <w:spacing w:line="252" w:lineRule="auto"/>
        <w:rPr>
          <w:color w:val="3C3C41"/>
          <w:lang w:val="it-IT"/>
        </w:rPr>
      </w:pPr>
      <w:r w:rsidRPr="0047637C">
        <w:rPr>
          <w:rFonts w:asciiTheme="minorHAnsi" w:hAnsiTheme="minorHAnsi" w:cs="Calibri"/>
          <w:color w:val="3C3C41"/>
          <w:lang w:val="it-IT" w:eastAsia="en-US"/>
        </w:rPr>
        <w:t>E-mail:</w:t>
      </w:r>
      <w:r w:rsidRPr="0047637C">
        <w:rPr>
          <w:color w:val="3C3C41"/>
          <w:lang w:val="it-IT"/>
        </w:rPr>
        <w:t xml:space="preserve"> </w:t>
      </w:r>
      <w:hyperlink r:id="rId18" w:history="1">
        <w:r w:rsidRPr="0047637C">
          <w:rPr>
            <w:rStyle w:val="Collegamentoipertestuale"/>
            <w:lang w:val="it-IT"/>
          </w:rPr>
          <w:t>italy.signify@omnicomprgroup.com</w:t>
        </w:r>
      </w:hyperlink>
      <w:r>
        <w:rPr>
          <w:color w:val="3C3C41"/>
          <w:lang w:val="it-IT"/>
        </w:rPr>
        <w:t xml:space="preserve"> </w:t>
      </w:r>
    </w:p>
    <w:p w14:paraId="37F004BE" w14:textId="77777777" w:rsidR="00DB1871" w:rsidRDefault="00DB1871" w:rsidP="00DB1871">
      <w:pPr>
        <w:spacing w:line="252" w:lineRule="auto"/>
        <w:rPr>
          <w:rFonts w:asciiTheme="minorHAnsi" w:hAnsiTheme="minorHAnsi" w:cs="Calibri"/>
          <w:b/>
          <w:bCs/>
          <w:color w:val="3C3C41"/>
          <w:szCs w:val="24"/>
          <w:lang w:val="it-IT" w:eastAsia="en-US"/>
        </w:rPr>
      </w:pPr>
    </w:p>
    <w:p w14:paraId="355C629D" w14:textId="4FCE21E7" w:rsidR="00DB1871" w:rsidRDefault="00000000" w:rsidP="00DB1871">
      <w:pPr>
        <w:pStyle w:val="xs4"/>
        <w:spacing w:before="0" w:beforeAutospacing="0" w:after="0" w:afterAutospacing="0"/>
        <w:jc w:val="both"/>
        <w:rPr>
          <w:rFonts w:eastAsia="Times New Roman"/>
          <w:color w:val="3C3C41"/>
          <w:szCs w:val="20"/>
          <w:lang w:val="it-IT" w:eastAsia="de-DE"/>
        </w:rPr>
      </w:pPr>
      <w:hyperlink r:id="rId19" w:history="1">
        <w:proofErr w:type="spellStart"/>
        <w:r w:rsidR="00DB1871">
          <w:rPr>
            <w:rStyle w:val="Collegamentoipertestuale"/>
            <w:lang w:val="nl-NL"/>
          </w:rPr>
          <w:t>Signify</w:t>
        </w:r>
        <w:proofErr w:type="spellEnd"/>
      </w:hyperlink>
      <w:r w:rsidR="00DB1871">
        <w:rPr>
          <w:color w:val="3C3C41"/>
          <w:lang w:val="nl-NL"/>
        </w:rPr>
        <w:t xml:space="preserve"> </w:t>
      </w:r>
      <w:r w:rsidR="00DB1871">
        <w:rPr>
          <w:rFonts w:eastAsia="Times New Roman"/>
          <w:color w:val="3C3C41"/>
          <w:szCs w:val="20"/>
          <w:lang w:val="it-IT" w:eastAsia="de-DE"/>
        </w:rPr>
        <w:t>(</w:t>
      </w:r>
      <w:r w:rsidR="00DB1871" w:rsidRPr="00E73F1F">
        <w:rPr>
          <w:color w:val="3C3C41"/>
          <w:lang w:val="it-IT"/>
        </w:rPr>
        <w:t>Euronext: LIGHT) è leader mondiale</w:t>
      </w:r>
      <w:r w:rsidR="00DB1871">
        <w:rPr>
          <w:rFonts w:eastAsia="Times New Roman"/>
          <w:color w:val="3C3C41"/>
          <w:szCs w:val="20"/>
          <w:lang w:val="it-IT" w:eastAsia="de-DE"/>
        </w:rPr>
        <w:t xml:space="preserve"> nell'illuminazione per professionisti e consumatori, oltre che nell’Internet of </w:t>
      </w:r>
      <w:proofErr w:type="spellStart"/>
      <w:r w:rsidR="00DB1871">
        <w:rPr>
          <w:rFonts w:eastAsia="Times New Roman"/>
          <w:color w:val="3C3C41"/>
          <w:szCs w:val="20"/>
          <w:lang w:val="it-IT" w:eastAsia="de-DE"/>
        </w:rPr>
        <w:t>Things</w:t>
      </w:r>
      <w:proofErr w:type="spellEnd"/>
      <w:r w:rsidR="00DB1871">
        <w:rPr>
          <w:rFonts w:eastAsia="Times New Roman"/>
          <w:color w:val="3C3C41"/>
          <w:szCs w:val="20"/>
          <w:lang w:val="it-IT" w:eastAsia="de-DE"/>
        </w:rPr>
        <w:t>. I nostri prodotti</w:t>
      </w:r>
      <w:r w:rsidR="00DB1871">
        <w:rPr>
          <w:color w:val="3C3C41"/>
          <w:lang w:val="nl-NL"/>
        </w:rPr>
        <w:t xml:space="preserve"> </w:t>
      </w:r>
      <w:hyperlink r:id="rId20" w:history="1">
        <w:r w:rsidR="00DB1871">
          <w:rPr>
            <w:rStyle w:val="Collegamentoipertestuale"/>
            <w:lang w:val="nl-NL"/>
          </w:rPr>
          <w:t>Philips</w:t>
        </w:r>
      </w:hyperlink>
      <w:r w:rsidR="00DB1871">
        <w:rPr>
          <w:rFonts w:eastAsia="Times New Roman"/>
          <w:color w:val="3C3C41"/>
          <w:szCs w:val="20"/>
          <w:lang w:val="it-IT" w:eastAsia="de-DE"/>
        </w:rPr>
        <w:t>, i sistemi e servizi di illuminazione connessa</w:t>
      </w:r>
      <w:r w:rsidR="00DB1871">
        <w:rPr>
          <w:color w:val="3C3C41"/>
          <w:lang w:val="nl-NL"/>
        </w:rPr>
        <w:t xml:space="preserve"> </w:t>
      </w:r>
      <w:hyperlink r:id="rId21" w:history="1">
        <w:proofErr w:type="spellStart"/>
        <w:r w:rsidR="00DB1871">
          <w:rPr>
            <w:rStyle w:val="Collegamentoipertestuale"/>
            <w:lang w:val="nl-NL"/>
          </w:rPr>
          <w:t>Interact</w:t>
        </w:r>
        <w:proofErr w:type="spellEnd"/>
      </w:hyperlink>
      <w:r w:rsidR="00DB1871">
        <w:rPr>
          <w:rFonts w:eastAsia="Times New Roman"/>
          <w:color w:val="3C3C41"/>
          <w:szCs w:val="20"/>
          <w:lang w:val="it-IT" w:eastAsia="de-DE"/>
        </w:rPr>
        <w:t xml:space="preserve">, in grado di ricevere e comunicare dati, offrono soluzioni di valore che permettono di trasformare case, edifici e spazi urbani. Con vendite pari a 6,9 miliardi di euro nel 2021, circa 37.000 dipendenti e una presenza in oltre 70 Paesi, esploriamo lo straordinario potenziale della luce per vite più luminose e un mondo migliore. Ha </w:t>
      </w:r>
      <w:hyperlink r:id="rId22" w:history="1">
        <w:r w:rsidR="00DB1871">
          <w:rPr>
            <w:rStyle w:val="Collegamentoipertestuale"/>
            <w:lang w:val="it-IT"/>
          </w:rPr>
          <w:t>raggiunto</w:t>
        </w:r>
      </w:hyperlink>
      <w:r w:rsidR="00DB1871">
        <w:rPr>
          <w:rFonts w:eastAsia="Times New Roman"/>
          <w:color w:val="3C3C41"/>
          <w:szCs w:val="20"/>
          <w:lang w:val="it-IT" w:eastAsia="de-DE"/>
        </w:rPr>
        <w:t xml:space="preserve"> il traguardo della “carbon </w:t>
      </w:r>
      <w:proofErr w:type="spellStart"/>
      <w:r w:rsidR="00DB1871">
        <w:rPr>
          <w:rFonts w:eastAsia="Times New Roman"/>
          <w:color w:val="3C3C41"/>
          <w:szCs w:val="20"/>
          <w:lang w:val="it-IT" w:eastAsia="de-DE"/>
        </w:rPr>
        <w:t>neutrality</w:t>
      </w:r>
      <w:proofErr w:type="spellEnd"/>
      <w:r w:rsidR="00DB1871">
        <w:rPr>
          <w:rFonts w:eastAsia="Times New Roman"/>
          <w:color w:val="3C3C41"/>
          <w:szCs w:val="20"/>
          <w:lang w:val="it-IT" w:eastAsia="de-DE"/>
        </w:rPr>
        <w:t xml:space="preserve">” nel 2020. Sin dalla sua IPO </w:t>
      </w:r>
      <w:proofErr w:type="spellStart"/>
      <w:r w:rsidR="00DB1871">
        <w:rPr>
          <w:rFonts w:eastAsia="Times New Roman"/>
          <w:color w:val="3C3C41"/>
          <w:szCs w:val="20"/>
          <w:lang w:val="it-IT" w:eastAsia="de-DE"/>
        </w:rPr>
        <w:t>Signify</w:t>
      </w:r>
      <w:proofErr w:type="spellEnd"/>
      <w:r w:rsidR="00DB1871">
        <w:rPr>
          <w:rFonts w:eastAsia="Times New Roman"/>
          <w:color w:val="3C3C41"/>
          <w:szCs w:val="20"/>
          <w:lang w:val="it-IT" w:eastAsia="de-DE"/>
        </w:rPr>
        <w:t xml:space="preserve"> </w:t>
      </w:r>
      <w:hyperlink r:id="rId23" w:history="1">
        <w:r w:rsidR="00DB1871" w:rsidRPr="009D4F64">
          <w:rPr>
            <w:rStyle w:val="Collegamentoipertestuale"/>
            <w:rFonts w:eastAsia="Times New Roman"/>
            <w:szCs w:val="20"/>
            <w:lang w:val="it-IT" w:eastAsia="de-DE"/>
          </w:rPr>
          <w:t xml:space="preserve">è </w:t>
        </w:r>
        <w:r w:rsidR="00DB1871" w:rsidRPr="009D4F64">
          <w:rPr>
            <w:rStyle w:val="Collegamentoipertestuale"/>
            <w:lang w:val="it-IT"/>
          </w:rPr>
          <w:t>stata inclusa</w:t>
        </w:r>
      </w:hyperlink>
      <w:r w:rsidR="00DB1871">
        <w:rPr>
          <w:rFonts w:eastAsia="Times New Roman"/>
          <w:color w:val="3C3C41"/>
          <w:szCs w:val="20"/>
          <w:lang w:val="it-IT" w:eastAsia="de-DE"/>
        </w:rPr>
        <w:t xml:space="preserve"> nell’</w:t>
      </w:r>
      <w:hyperlink r:id="rId24" w:history="1">
        <w:r w:rsidR="00DB1871" w:rsidRPr="006972CA">
          <w:rPr>
            <w:rStyle w:val="Collegamentoipertestuale"/>
            <w:rFonts w:eastAsia="Times New Roman"/>
            <w:szCs w:val="20"/>
            <w:lang w:val="it-IT" w:eastAsia="de-DE"/>
          </w:rPr>
          <w:t>Indice di sostenibilità Dow Jones</w:t>
        </w:r>
      </w:hyperlink>
      <w:r w:rsidR="00DB1871">
        <w:rPr>
          <w:rFonts w:eastAsia="Times New Roman"/>
          <w:color w:val="3C3C41"/>
          <w:szCs w:val="20"/>
          <w:lang w:val="it-IT" w:eastAsia="de-DE"/>
        </w:rPr>
        <w:t xml:space="preserve"> per cinque anni consecutivi ed è stata nominata</w:t>
      </w:r>
      <w:r w:rsidR="00DB1871">
        <w:rPr>
          <w:color w:val="3C3C41"/>
          <w:lang w:val="nl-NL"/>
        </w:rPr>
        <w:t xml:space="preserve"> </w:t>
      </w:r>
      <w:hyperlink r:id="rId25" w:history="1">
        <w:proofErr w:type="spellStart"/>
        <w:r w:rsidR="00DB1871">
          <w:rPr>
            <w:rStyle w:val="Collegamentoipertestuale"/>
            <w:lang w:val="nl-NL"/>
          </w:rPr>
          <w:t>azienda</w:t>
        </w:r>
        <w:proofErr w:type="spellEnd"/>
        <w:r w:rsidR="00DB1871">
          <w:rPr>
            <w:rStyle w:val="Collegamentoipertestuale"/>
            <w:lang w:val="nl-NL"/>
          </w:rPr>
          <w:t xml:space="preserve"> leader di </w:t>
        </w:r>
        <w:proofErr w:type="spellStart"/>
        <w:r w:rsidR="00DB1871">
          <w:rPr>
            <w:rStyle w:val="Collegamentoipertestuale"/>
            <w:lang w:val="nl-NL"/>
          </w:rPr>
          <w:t>settore</w:t>
        </w:r>
        <w:proofErr w:type="spellEnd"/>
      </w:hyperlink>
      <w:r w:rsidR="00DB1871">
        <w:rPr>
          <w:rFonts w:eastAsia="Times New Roman"/>
          <w:color w:val="3C3C41"/>
          <w:szCs w:val="20"/>
          <w:lang w:val="it-IT" w:eastAsia="de-DE"/>
        </w:rPr>
        <w:t xml:space="preserve">, per tre anni consecutivi </w:t>
      </w:r>
      <w:r w:rsidR="00DB1871">
        <w:rPr>
          <w:color w:val="3C3C41"/>
          <w:lang w:val="it-IT"/>
        </w:rPr>
        <w:t xml:space="preserve">nel </w:t>
      </w:r>
      <w:hyperlink r:id="rId26" w:history="1">
        <w:r w:rsidR="00DB1871">
          <w:rPr>
            <w:rStyle w:val="Collegamentoipertestuale"/>
            <w:lang w:val="it-IT"/>
          </w:rPr>
          <w:t>2017</w:t>
        </w:r>
      </w:hyperlink>
      <w:r w:rsidR="00DB1871">
        <w:rPr>
          <w:color w:val="3C3C41"/>
          <w:lang w:val="it-IT"/>
        </w:rPr>
        <w:t xml:space="preserve">, </w:t>
      </w:r>
      <w:hyperlink r:id="rId27" w:history="1">
        <w:r w:rsidR="00DB1871">
          <w:rPr>
            <w:rStyle w:val="Collegamentoipertestuale"/>
            <w:lang w:val="it-IT"/>
          </w:rPr>
          <w:t>2018</w:t>
        </w:r>
      </w:hyperlink>
      <w:r w:rsidR="00DB1871">
        <w:rPr>
          <w:color w:val="3C3C41"/>
          <w:lang w:val="it-IT"/>
        </w:rPr>
        <w:t xml:space="preserve"> e </w:t>
      </w:r>
      <w:hyperlink r:id="rId28" w:history="1">
        <w:r w:rsidR="00DB1871">
          <w:rPr>
            <w:rStyle w:val="Collegamentoipertestuale"/>
            <w:lang w:val="it-IT"/>
          </w:rPr>
          <w:t>2019</w:t>
        </w:r>
      </w:hyperlink>
      <w:r w:rsidR="00DB1871">
        <w:rPr>
          <w:rFonts w:eastAsia="Times New Roman"/>
          <w:color w:val="3C3C41"/>
          <w:szCs w:val="20"/>
          <w:lang w:val="it-IT" w:eastAsia="de-DE"/>
        </w:rPr>
        <w:t xml:space="preserve">. Per saperne di più su </w:t>
      </w:r>
      <w:proofErr w:type="spellStart"/>
      <w:r w:rsidR="00DB1871">
        <w:rPr>
          <w:rFonts w:eastAsia="Times New Roman"/>
          <w:color w:val="3C3C41"/>
          <w:szCs w:val="20"/>
          <w:lang w:val="it-IT" w:eastAsia="de-DE"/>
        </w:rPr>
        <w:t>Signify</w:t>
      </w:r>
      <w:proofErr w:type="spellEnd"/>
      <w:r w:rsidR="00DB1871">
        <w:rPr>
          <w:rFonts w:eastAsia="Times New Roman"/>
          <w:color w:val="3C3C41"/>
          <w:szCs w:val="20"/>
          <w:lang w:val="it-IT" w:eastAsia="de-DE"/>
        </w:rPr>
        <w:t xml:space="preserve">: </w:t>
      </w:r>
      <w:hyperlink r:id="rId29" w:history="1">
        <w:proofErr w:type="spellStart"/>
        <w:r w:rsidR="00DB1871">
          <w:rPr>
            <w:rStyle w:val="Collegamentoipertestuale"/>
            <w:lang w:val="nl-NL"/>
          </w:rPr>
          <w:t>Newsroom</w:t>
        </w:r>
        <w:proofErr w:type="spellEnd"/>
      </w:hyperlink>
      <w:r w:rsidR="00DB1871">
        <w:rPr>
          <w:color w:val="3C3C41"/>
          <w:lang w:val="nl-NL"/>
        </w:rPr>
        <w:t xml:space="preserve">, </w:t>
      </w:r>
      <w:hyperlink r:id="rId30" w:history="1">
        <w:r w:rsidR="00DB1871">
          <w:rPr>
            <w:rStyle w:val="Collegamentoipertestuale"/>
            <w:lang w:val="nl-NL"/>
          </w:rPr>
          <w:t>Twitter</w:t>
        </w:r>
      </w:hyperlink>
      <w:r w:rsidR="00DB1871">
        <w:rPr>
          <w:color w:val="3C3C41"/>
          <w:lang w:val="nl-NL"/>
        </w:rPr>
        <w:t xml:space="preserve">,  </w:t>
      </w:r>
      <w:hyperlink r:id="rId31" w:history="1">
        <w:r w:rsidR="00DB1871">
          <w:rPr>
            <w:rStyle w:val="Collegamentoipertestuale"/>
            <w:lang w:val="nl-NL"/>
          </w:rPr>
          <w:t>LinkedIn</w:t>
        </w:r>
      </w:hyperlink>
      <w:r w:rsidR="00DB1871">
        <w:rPr>
          <w:color w:val="3C3C41"/>
          <w:lang w:val="nl-NL"/>
        </w:rPr>
        <w:t xml:space="preserve"> e </w:t>
      </w:r>
      <w:hyperlink r:id="rId32" w:history="1">
        <w:r w:rsidR="00DB1871">
          <w:rPr>
            <w:rStyle w:val="Collegamentoipertestuale"/>
            <w:lang w:val="nl-NL"/>
          </w:rPr>
          <w:t>Instagram</w:t>
        </w:r>
      </w:hyperlink>
      <w:r w:rsidR="00DB1871">
        <w:rPr>
          <w:rFonts w:eastAsia="Times New Roman"/>
          <w:color w:val="3C3C41"/>
          <w:szCs w:val="20"/>
          <w:lang w:val="it-IT" w:eastAsia="de-DE"/>
        </w:rPr>
        <w:t>. Gli investitori possono trovare informazioni sulla pagina</w:t>
      </w:r>
      <w:r w:rsidR="00DB1871">
        <w:rPr>
          <w:color w:val="3C3C41"/>
          <w:lang w:val="nl-NL"/>
        </w:rPr>
        <w:t xml:space="preserve"> </w:t>
      </w:r>
      <w:hyperlink r:id="rId33" w:history="1">
        <w:r w:rsidR="00DB1871">
          <w:rPr>
            <w:rStyle w:val="Collegamentoipertestuale"/>
            <w:lang w:val="nl-NL"/>
          </w:rPr>
          <w:t>Investor Relations</w:t>
        </w:r>
      </w:hyperlink>
      <w:r w:rsidR="00DB1871">
        <w:rPr>
          <w:rFonts w:eastAsia="Times New Roman"/>
          <w:color w:val="3C3C41"/>
          <w:szCs w:val="20"/>
          <w:lang w:val="it-IT" w:eastAsia="de-DE"/>
        </w:rPr>
        <w:t>.</w:t>
      </w:r>
    </w:p>
    <w:p w14:paraId="7AD82DF5" w14:textId="77777777" w:rsidR="000D3B36" w:rsidRDefault="000D3B36" w:rsidP="000D3B36">
      <w:pPr>
        <w:rPr>
          <w:rFonts w:cs="Calibri"/>
          <w:b/>
          <w:bCs/>
          <w:color w:val="323130"/>
          <w:szCs w:val="22"/>
          <w:bdr w:val="none" w:sz="0" w:space="0" w:color="auto" w:frame="1"/>
          <w:shd w:val="clear" w:color="auto" w:fill="FFFFFF"/>
          <w:lang w:val="it-IT"/>
        </w:rPr>
      </w:pPr>
    </w:p>
    <w:p w14:paraId="31048FB9" w14:textId="77777777" w:rsidR="005D5735" w:rsidRDefault="000D3B36" w:rsidP="000D3B36">
      <w:pPr>
        <w:rPr>
          <w:rFonts w:cs="Calibri"/>
          <w:b/>
          <w:bCs/>
          <w:color w:val="323130"/>
          <w:szCs w:val="22"/>
          <w:bdr w:val="none" w:sz="0" w:space="0" w:color="auto" w:frame="1"/>
          <w:shd w:val="clear" w:color="auto" w:fill="FFFFFF"/>
          <w:lang w:val="it-IT"/>
        </w:rPr>
      </w:pPr>
      <w:r w:rsidRPr="000D3B36">
        <w:rPr>
          <w:rFonts w:cs="Calibri"/>
          <w:b/>
          <w:bCs/>
          <w:color w:val="323130"/>
          <w:szCs w:val="22"/>
          <w:bdr w:val="none" w:sz="0" w:space="0" w:color="auto" w:frame="1"/>
          <w:shd w:val="clear" w:color="auto" w:fill="FFFFFF"/>
          <w:lang w:val="it-IT"/>
        </w:rPr>
        <w:t>Vespera Power</w:t>
      </w:r>
    </w:p>
    <w:p w14:paraId="63CEC7A3" w14:textId="6D8C0E11" w:rsidR="000D3B36" w:rsidRPr="005D5735" w:rsidRDefault="000D3B36" w:rsidP="000D3B36">
      <w:pPr>
        <w:rPr>
          <w:rFonts w:cs="Calibri"/>
          <w:b/>
          <w:bCs/>
          <w:color w:val="323130"/>
          <w:szCs w:val="22"/>
          <w:bdr w:val="none" w:sz="0" w:space="0" w:color="auto" w:frame="1"/>
          <w:shd w:val="clear" w:color="auto" w:fill="FFFFFF"/>
          <w:lang w:val="it-IT"/>
        </w:rPr>
      </w:pPr>
      <w:r w:rsidRPr="000D3B36">
        <w:rPr>
          <w:rFonts w:cs="Calibri"/>
          <w:color w:val="323130"/>
          <w:szCs w:val="22"/>
          <w:bdr w:val="none" w:sz="0" w:space="0" w:color="auto" w:frame="1"/>
          <w:shd w:val="clear" w:color="auto" w:fill="FFFFFF"/>
          <w:lang w:val="it-IT"/>
        </w:rPr>
        <w:t xml:space="preserve">Press office - Matilda </w:t>
      </w:r>
      <w:proofErr w:type="spellStart"/>
      <w:r w:rsidRPr="000D3B36">
        <w:rPr>
          <w:rFonts w:cs="Calibri"/>
          <w:color w:val="323130"/>
          <w:szCs w:val="22"/>
          <w:bdr w:val="none" w:sz="0" w:space="0" w:color="auto" w:frame="1"/>
          <w:shd w:val="clear" w:color="auto" w:fill="FFFFFF"/>
          <w:lang w:val="it-IT"/>
        </w:rPr>
        <w:t>Balazsi</w:t>
      </w:r>
      <w:proofErr w:type="spellEnd"/>
      <w:r w:rsidRPr="000D3B36">
        <w:rPr>
          <w:rFonts w:cs="Calibri"/>
          <w:color w:val="323130"/>
          <w:szCs w:val="22"/>
          <w:bdr w:val="none" w:sz="0" w:space="0" w:color="auto" w:frame="1"/>
          <w:shd w:val="clear" w:color="auto" w:fill="FFFFFF"/>
          <w:lang w:val="it-IT"/>
        </w:rPr>
        <w:br/>
        <w:t>Vespera Power </w:t>
      </w:r>
      <w:r w:rsidRPr="000D3B36">
        <w:rPr>
          <w:rFonts w:cs="Calibri"/>
          <w:color w:val="323130"/>
          <w:szCs w:val="22"/>
          <w:bdr w:val="none" w:sz="0" w:space="0" w:color="auto" w:frame="1"/>
          <w:shd w:val="clear" w:color="auto" w:fill="FFFFFF"/>
          <w:lang w:val="it-IT"/>
        </w:rPr>
        <w:br/>
        <w:t>Via Armando Diaz 74/A</w:t>
      </w:r>
      <w:r w:rsidRPr="000D3B36">
        <w:rPr>
          <w:rFonts w:cs="Calibri"/>
          <w:color w:val="323130"/>
          <w:szCs w:val="22"/>
          <w:bdr w:val="none" w:sz="0" w:space="0" w:color="auto" w:frame="1"/>
          <w:shd w:val="clear" w:color="auto" w:fill="FFFFFF"/>
          <w:lang w:val="it-IT"/>
        </w:rPr>
        <w:br/>
      </w:r>
      <w:r w:rsidRPr="000D3B36">
        <w:rPr>
          <w:rFonts w:cs="Calibri"/>
          <w:color w:val="323130"/>
          <w:szCs w:val="22"/>
          <w:bdr w:val="none" w:sz="0" w:space="0" w:color="auto" w:frame="1"/>
          <w:shd w:val="clear" w:color="auto" w:fill="FFFFFF"/>
          <w:lang w:val="it-IT"/>
        </w:rPr>
        <w:lastRenderedPageBreak/>
        <w:t>74023 Grottaglie, TA</w:t>
      </w:r>
      <w:r w:rsidRPr="000D3B36">
        <w:rPr>
          <w:rFonts w:cs="Calibri"/>
          <w:color w:val="323130"/>
          <w:szCs w:val="22"/>
          <w:bdr w:val="none" w:sz="0" w:space="0" w:color="auto" w:frame="1"/>
          <w:shd w:val="clear" w:color="auto" w:fill="FFFFFF"/>
          <w:lang w:val="it-IT"/>
        </w:rPr>
        <w:br/>
        <w:t>Tel: +393248631194</w:t>
      </w:r>
      <w:r w:rsidRPr="000D3B36">
        <w:rPr>
          <w:rFonts w:cs="Calibri"/>
          <w:color w:val="323130"/>
          <w:szCs w:val="22"/>
          <w:bdr w:val="none" w:sz="0" w:space="0" w:color="auto" w:frame="1"/>
          <w:shd w:val="clear" w:color="auto" w:fill="FFFFFF"/>
          <w:lang w:val="it-IT"/>
        </w:rPr>
        <w:br/>
        <w:t>Email: </w:t>
      </w:r>
      <w:hyperlink r:id="rId34" w:tgtFrame="_blank" w:history="1">
        <w:r w:rsidRPr="000D3B36">
          <w:rPr>
            <w:rStyle w:val="Collegamentoipertestuale"/>
            <w:rFonts w:cs="Calibri"/>
            <w:szCs w:val="22"/>
            <w:bdr w:val="none" w:sz="0" w:space="0" w:color="auto" w:frame="1"/>
            <w:shd w:val="clear" w:color="auto" w:fill="FFFFFF"/>
            <w:lang w:val="it-IT"/>
          </w:rPr>
          <w:t>info@vesperaenergy.com</w:t>
        </w:r>
      </w:hyperlink>
      <w:r w:rsidRPr="000D3B36">
        <w:rPr>
          <w:rFonts w:cs="Calibri"/>
          <w:color w:val="0563C1"/>
          <w:szCs w:val="22"/>
          <w:u w:val="single"/>
          <w:bdr w:val="none" w:sz="0" w:space="0" w:color="auto" w:frame="1"/>
          <w:shd w:val="clear" w:color="auto" w:fill="FFFFFF"/>
          <w:lang w:val="it-IT"/>
        </w:rPr>
        <w:t> </w:t>
      </w:r>
      <w:r w:rsidRPr="000D3B36">
        <w:rPr>
          <w:rFonts w:cs="Calibri"/>
          <w:color w:val="000000"/>
          <w:szCs w:val="22"/>
          <w:u w:val="single"/>
          <w:bdr w:val="none" w:sz="0" w:space="0" w:color="auto" w:frame="1"/>
          <w:shd w:val="clear" w:color="auto" w:fill="FFFFFF"/>
          <w:lang w:val="it-IT"/>
        </w:rPr>
        <w:t>/</w:t>
      </w:r>
      <w:hyperlink r:id="rId35" w:tgtFrame="_blank" w:history="1">
        <w:r w:rsidRPr="000D3B36">
          <w:rPr>
            <w:rStyle w:val="Collegamentoipertestuale"/>
            <w:rFonts w:cs="Calibri"/>
            <w:szCs w:val="22"/>
            <w:bdr w:val="none" w:sz="0" w:space="0" w:color="auto" w:frame="1"/>
            <w:shd w:val="clear" w:color="auto" w:fill="FFFFFF"/>
            <w:lang w:val="it-IT"/>
          </w:rPr>
          <w:t>matilda@vesperapower.com</w:t>
        </w:r>
      </w:hyperlink>
    </w:p>
    <w:p w14:paraId="42CFE1B4" w14:textId="2BA53DD6" w:rsidR="000D3B36" w:rsidRDefault="000D3B36" w:rsidP="004A2AD8">
      <w:pPr>
        <w:rPr>
          <w:b/>
          <w:bCs/>
          <w:color w:val="3C3C41"/>
          <w:lang w:val="it-IT"/>
        </w:rPr>
      </w:pPr>
    </w:p>
    <w:p w14:paraId="6E2420D1" w14:textId="77777777" w:rsidR="000D3B36" w:rsidRPr="000D3B36" w:rsidRDefault="000D3B36" w:rsidP="000D3B36">
      <w:pPr>
        <w:rPr>
          <w:color w:val="3C3C41"/>
          <w:lang w:val="it-IT"/>
        </w:rPr>
      </w:pPr>
      <w:r w:rsidRPr="000D3B36">
        <w:rPr>
          <w:color w:val="3C3C41"/>
          <w:lang w:val="it-IT"/>
        </w:rPr>
        <w:t xml:space="preserve">Vespera Power è un player emergente sul mercato italiano fondata nel 2021 con sedi sia a Taranto che a Milano. Vespera Power ha l'obiettivo di accelerare la transizione verso un futuro alimentato da energie rinnovabili per mitigare i cambiamenti climatici e conquistare il mercato solare con un approccio di investimento innovativo combinato con esperienza e competenza di sviluppo. Vespera Power è gestita dall'ex direttore e manager di </w:t>
      </w:r>
      <w:proofErr w:type="spellStart"/>
      <w:r w:rsidRPr="000D3B36">
        <w:rPr>
          <w:color w:val="3C3C41"/>
          <w:lang w:val="it-IT"/>
        </w:rPr>
        <w:t>LightsourceBP</w:t>
      </w:r>
      <w:proofErr w:type="spellEnd"/>
      <w:r w:rsidRPr="000D3B36">
        <w:rPr>
          <w:color w:val="3C3C41"/>
          <w:lang w:val="it-IT"/>
        </w:rPr>
        <w:t xml:space="preserve"> Europe, </w:t>
      </w:r>
      <w:proofErr w:type="spellStart"/>
      <w:r w:rsidRPr="000D3B36">
        <w:rPr>
          <w:color w:val="3C3C41"/>
          <w:lang w:val="it-IT"/>
        </w:rPr>
        <w:t>Conor</w:t>
      </w:r>
      <w:proofErr w:type="spellEnd"/>
      <w:r w:rsidRPr="000D3B36">
        <w:rPr>
          <w:color w:val="3C3C41"/>
          <w:lang w:val="it-IT"/>
        </w:rPr>
        <w:t xml:space="preserve"> </w:t>
      </w:r>
      <w:proofErr w:type="spellStart"/>
      <w:r w:rsidRPr="000D3B36">
        <w:rPr>
          <w:color w:val="3C3C41"/>
          <w:lang w:val="it-IT"/>
        </w:rPr>
        <w:t>McGuigan</w:t>
      </w:r>
      <w:proofErr w:type="spellEnd"/>
      <w:r w:rsidRPr="000D3B36">
        <w:rPr>
          <w:color w:val="3C3C41"/>
          <w:lang w:val="it-IT"/>
        </w:rPr>
        <w:t xml:space="preserve"> e Aldo Giretti. Il loro obiettivo è sviluppare 2 GW di risorse solari in tutta Italia nei prossimi anni e contribuire a rafforzare e sviluppare l'industria delle energie rinnovabili in tutto il paese. Per maggiori informazioni visita: </w:t>
      </w:r>
      <w:hyperlink r:id="rId36" w:tgtFrame="_blank" w:history="1">
        <w:r w:rsidRPr="000D3B36">
          <w:rPr>
            <w:rStyle w:val="Collegamentoipertestuale"/>
            <w:lang w:val="it-IT"/>
          </w:rPr>
          <w:t>www.vesperaenergy.com</w:t>
        </w:r>
      </w:hyperlink>
      <w:r w:rsidRPr="000D3B36">
        <w:rPr>
          <w:color w:val="3C3C41"/>
          <w:lang w:val="it-IT"/>
        </w:rPr>
        <w:t> o LinkedIn - Vespera Energy</w:t>
      </w:r>
    </w:p>
    <w:p w14:paraId="7D420BBC" w14:textId="77777777" w:rsidR="000D3B36" w:rsidRPr="004A2AD8" w:rsidRDefault="000D3B36" w:rsidP="004A2AD8">
      <w:pPr>
        <w:rPr>
          <w:b/>
          <w:bCs/>
          <w:color w:val="3C3C41"/>
          <w:lang w:val="it-IT"/>
        </w:rPr>
      </w:pPr>
    </w:p>
    <w:p w14:paraId="414FF2B7" w14:textId="77777777" w:rsidR="00696912" w:rsidRPr="004A2AD8" w:rsidRDefault="00696912" w:rsidP="00DB1871">
      <w:pPr>
        <w:jc w:val="center"/>
        <w:rPr>
          <w:rFonts w:ascii="Century Gothic" w:hAnsi="Century Gothic"/>
          <w:b/>
          <w:bCs/>
          <w:color w:val="3C3C41"/>
          <w:sz w:val="20"/>
          <w:szCs w:val="18"/>
          <w:lang w:val="it-IT"/>
        </w:rPr>
      </w:pPr>
    </w:p>
    <w:sectPr w:rsidR="00696912" w:rsidRPr="004A2AD8" w:rsidSect="00AE41A8">
      <w:headerReference w:type="default" r:id="rId37"/>
      <w:footerReference w:type="default" r:id="rId38"/>
      <w:footerReference w:type="first" r:id="rId39"/>
      <w:pgSz w:w="12240" w:h="15840"/>
      <w:pgMar w:top="1440" w:right="1440" w:bottom="1560" w:left="1710" w:header="72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29FF" w14:textId="77777777" w:rsidR="00B25CF6" w:rsidRDefault="00B25CF6" w:rsidP="00D2642A">
      <w:r>
        <w:separator/>
      </w:r>
    </w:p>
  </w:endnote>
  <w:endnote w:type="continuationSeparator" w:id="0">
    <w:p w14:paraId="0AECC706" w14:textId="77777777" w:rsidR="00B25CF6" w:rsidRDefault="00B25CF6"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521" w14:textId="4936B85E" w:rsidR="00AE41A8" w:rsidRPr="00AE41A8" w:rsidRDefault="00AE41A8" w:rsidP="00AE41A8">
    <w:pPr>
      <w:pStyle w:val="Pidipagina"/>
      <w:jc w:val="right"/>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2BA5" w14:textId="77777777" w:rsidR="00663565" w:rsidRDefault="00663565" w:rsidP="00663565">
    <w:pPr>
      <w:pStyle w:val="Pidipagina"/>
      <w:jc w:val="right"/>
      <w:rPr>
        <w:rFonts w:ascii="Century Gothic" w:hAnsi="Century Gothic"/>
        <w:sz w:val="16"/>
        <w:szCs w:val="16"/>
        <w:lang w:val="it-IT"/>
      </w:rPr>
    </w:pPr>
  </w:p>
  <w:p w14:paraId="5489FF82" w14:textId="33327A6B" w:rsidR="5E51427B" w:rsidRPr="00663565" w:rsidRDefault="00663565" w:rsidP="00663565">
    <w:pPr>
      <w:pStyle w:val="Pidipagina"/>
      <w:jc w:val="right"/>
      <w:rPr>
        <w:rFonts w:ascii="Century Gothic" w:hAnsi="Century Gothic"/>
        <w:sz w:val="16"/>
        <w:szCs w:val="16"/>
      </w:rPr>
    </w:pPr>
    <w:r w:rsidRPr="00663565">
      <w:rPr>
        <w:rFonts w:ascii="Century Gothic" w:hAnsi="Century Gothic"/>
        <w:sz w:val="16"/>
        <w:szCs w:val="16"/>
        <w:lang w:val="it-IT"/>
      </w:rPr>
      <w:t xml:space="preserve">Pag. </w:t>
    </w:r>
    <w:r w:rsidRPr="00663565">
      <w:rPr>
        <w:rFonts w:ascii="Century Gothic" w:hAnsi="Century Gothic"/>
        <w:b/>
        <w:bCs/>
        <w:sz w:val="16"/>
        <w:szCs w:val="16"/>
      </w:rPr>
      <w:fldChar w:fldCharType="begin"/>
    </w:r>
    <w:r w:rsidRPr="00663565">
      <w:rPr>
        <w:rFonts w:ascii="Century Gothic" w:hAnsi="Century Gothic"/>
        <w:b/>
        <w:bCs/>
        <w:sz w:val="16"/>
        <w:szCs w:val="16"/>
      </w:rPr>
      <w:instrText>PAGE  \* Arabic  \* MERGEFORMAT</w:instrText>
    </w:r>
    <w:r w:rsidRPr="00663565">
      <w:rPr>
        <w:rFonts w:ascii="Century Gothic" w:hAnsi="Century Gothic"/>
        <w:b/>
        <w:bCs/>
        <w:sz w:val="16"/>
        <w:szCs w:val="16"/>
      </w:rPr>
      <w:fldChar w:fldCharType="separate"/>
    </w:r>
    <w:r w:rsidRPr="00663565">
      <w:rPr>
        <w:rFonts w:ascii="Century Gothic" w:hAnsi="Century Gothic"/>
        <w:b/>
        <w:bCs/>
        <w:sz w:val="16"/>
        <w:szCs w:val="16"/>
        <w:lang w:val="it-IT"/>
      </w:rPr>
      <w:t>1</w:t>
    </w:r>
    <w:r w:rsidRPr="00663565">
      <w:rPr>
        <w:rFonts w:ascii="Century Gothic" w:hAnsi="Century Gothic"/>
        <w:b/>
        <w:bCs/>
        <w:sz w:val="16"/>
        <w:szCs w:val="16"/>
      </w:rPr>
      <w:fldChar w:fldCharType="end"/>
    </w:r>
    <w:r w:rsidRPr="00663565">
      <w:rPr>
        <w:rFonts w:ascii="Century Gothic" w:hAnsi="Century Gothic"/>
        <w:sz w:val="16"/>
        <w:szCs w:val="16"/>
        <w:lang w:val="it-IT"/>
      </w:rPr>
      <w:t xml:space="preserve"> a </w:t>
    </w:r>
    <w:r w:rsidRPr="00663565">
      <w:rPr>
        <w:rFonts w:ascii="Century Gothic" w:hAnsi="Century Gothic"/>
        <w:b/>
        <w:bCs/>
        <w:sz w:val="16"/>
        <w:szCs w:val="16"/>
      </w:rPr>
      <w:fldChar w:fldCharType="begin"/>
    </w:r>
    <w:r w:rsidRPr="00663565">
      <w:rPr>
        <w:rFonts w:ascii="Century Gothic" w:hAnsi="Century Gothic"/>
        <w:b/>
        <w:bCs/>
        <w:sz w:val="16"/>
        <w:szCs w:val="16"/>
      </w:rPr>
      <w:instrText>NUMPAGES  \* Arabic  \* MERGEFORMAT</w:instrText>
    </w:r>
    <w:r w:rsidRPr="00663565">
      <w:rPr>
        <w:rFonts w:ascii="Century Gothic" w:hAnsi="Century Gothic"/>
        <w:b/>
        <w:bCs/>
        <w:sz w:val="16"/>
        <w:szCs w:val="16"/>
      </w:rPr>
      <w:fldChar w:fldCharType="separate"/>
    </w:r>
    <w:r w:rsidRPr="00663565">
      <w:rPr>
        <w:rFonts w:ascii="Century Gothic" w:hAnsi="Century Gothic"/>
        <w:b/>
        <w:bCs/>
        <w:sz w:val="16"/>
        <w:szCs w:val="16"/>
        <w:lang w:val="it-IT"/>
      </w:rPr>
      <w:t>2</w:t>
    </w:r>
    <w:r w:rsidRPr="00663565">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7D41" w14:textId="77777777" w:rsidR="00B25CF6" w:rsidRDefault="00B25CF6" w:rsidP="00D2642A">
      <w:r>
        <w:separator/>
      </w:r>
    </w:p>
  </w:footnote>
  <w:footnote w:type="continuationSeparator" w:id="0">
    <w:p w14:paraId="7C65295A" w14:textId="77777777" w:rsidR="00B25CF6" w:rsidRDefault="00B25CF6"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027"/>
      <w:gridCol w:w="3027"/>
    </w:tblGrid>
    <w:tr w:rsidR="00756158" w14:paraId="7FA4619B" w14:textId="77777777" w:rsidTr="00534B51">
      <w:tc>
        <w:tcPr>
          <w:tcW w:w="3026" w:type="dxa"/>
        </w:tcPr>
        <w:p w14:paraId="36AA2E1C" w14:textId="760CF5F5" w:rsidR="00AE41A8" w:rsidRDefault="001A6717" w:rsidP="00AE41A8">
          <w:pPr>
            <w:pStyle w:val="Intestazione"/>
          </w:pPr>
          <w:r>
            <w:rPr>
              <w:noProof/>
            </w:rPr>
            <w:drawing>
              <wp:anchor distT="0" distB="0" distL="114300" distR="114300" simplePos="0" relativeHeight="251663360" behindDoc="0" locked="0" layoutInCell="1" allowOverlap="1" wp14:anchorId="6E2051A2" wp14:editId="6EA81D6C">
                <wp:simplePos x="0" y="0"/>
                <wp:positionH relativeFrom="column">
                  <wp:posOffset>-60987</wp:posOffset>
                </wp:positionH>
                <wp:positionV relativeFrom="paragraph">
                  <wp:posOffset>312751</wp:posOffset>
                </wp:positionV>
                <wp:extent cx="1625600" cy="422764"/>
                <wp:effectExtent l="0" t="0" r="0" b="0"/>
                <wp:wrapSquare wrapText="bothSides"/>
                <wp:docPr id="3" name="Immagine 3" descr="Greenhouse and Technology, this is our evolution - Artigian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house and Technology, this is our evolution - Artigianf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42276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7" w:type="dxa"/>
        </w:tcPr>
        <w:p w14:paraId="39B7AC82" w14:textId="7DBDD788" w:rsidR="00AE41A8" w:rsidRDefault="001A6717" w:rsidP="00AE41A8">
          <w:pPr>
            <w:pStyle w:val="Intestazione"/>
          </w:pPr>
          <w:r>
            <w:rPr>
              <w:noProof/>
              <w:lang w:val="it-IT" w:eastAsia="it-IT"/>
            </w:rPr>
            <w:drawing>
              <wp:anchor distT="0" distB="0" distL="114300" distR="114300" simplePos="0" relativeHeight="251659264" behindDoc="1" locked="0" layoutInCell="1" allowOverlap="1" wp14:anchorId="355CA381" wp14:editId="0AD852F3">
                <wp:simplePos x="0" y="0"/>
                <wp:positionH relativeFrom="column">
                  <wp:posOffset>388289</wp:posOffset>
                </wp:positionH>
                <wp:positionV relativeFrom="paragraph">
                  <wp:posOffset>243205</wp:posOffset>
                </wp:positionV>
                <wp:extent cx="1366520" cy="539750"/>
                <wp:effectExtent l="0" t="0" r="0" b="0"/>
                <wp:wrapSquare wrapText="bothSides"/>
                <wp:docPr id="7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27" w:type="dxa"/>
        </w:tcPr>
        <w:p w14:paraId="5661C3E1" w14:textId="77026F31" w:rsidR="00AE41A8" w:rsidRDefault="0055532B" w:rsidP="00AE41A8">
          <w:pPr>
            <w:pStyle w:val="Intestazione"/>
            <w:jc w:val="right"/>
          </w:pPr>
          <w:r>
            <w:rPr>
              <w:noProof/>
              <w:sz w:val="16"/>
              <w:szCs w:val="16"/>
            </w:rPr>
            <w:drawing>
              <wp:anchor distT="0" distB="0" distL="114300" distR="114300" simplePos="0" relativeHeight="251662336" behindDoc="0" locked="0" layoutInCell="1" allowOverlap="1" wp14:anchorId="6D09144E" wp14:editId="27BA7872">
                <wp:simplePos x="0" y="0"/>
                <wp:positionH relativeFrom="column">
                  <wp:posOffset>534670</wp:posOffset>
                </wp:positionH>
                <wp:positionV relativeFrom="paragraph">
                  <wp:posOffset>305766</wp:posOffset>
                </wp:positionV>
                <wp:extent cx="1315085" cy="341630"/>
                <wp:effectExtent l="0" t="0" r="0" b="1270"/>
                <wp:wrapSquare wrapText="bothSides"/>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15085" cy="341630"/>
                        </a:xfrm>
                        <a:prstGeom prst="rect">
                          <a:avLst/>
                        </a:prstGeom>
                      </pic:spPr>
                    </pic:pic>
                  </a:graphicData>
                </a:graphic>
                <wp14:sizeRelH relativeFrom="margin">
                  <wp14:pctWidth>0</wp14:pctWidth>
                </wp14:sizeRelH>
                <wp14:sizeRelV relativeFrom="margin">
                  <wp14:pctHeight>0</wp14:pctHeight>
                </wp14:sizeRelV>
              </wp:anchor>
            </w:drawing>
          </w:r>
        </w:p>
      </w:tc>
    </w:tr>
  </w:tbl>
  <w:p w14:paraId="59DA0F20" w14:textId="0EF528F9" w:rsidR="00AE41A8" w:rsidRDefault="00AE41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D54"/>
    <w:multiLevelType w:val="hybridMultilevel"/>
    <w:tmpl w:val="5FCA5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5D018F"/>
    <w:multiLevelType w:val="hybridMultilevel"/>
    <w:tmpl w:val="0B5E6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96435E"/>
    <w:multiLevelType w:val="hybridMultilevel"/>
    <w:tmpl w:val="4D146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F90FA4"/>
    <w:multiLevelType w:val="hybridMultilevel"/>
    <w:tmpl w:val="8CBED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3A0FD9"/>
    <w:multiLevelType w:val="hybridMultilevel"/>
    <w:tmpl w:val="74FA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AE5B3F"/>
    <w:multiLevelType w:val="hybridMultilevel"/>
    <w:tmpl w:val="87CE59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8FB4F07"/>
    <w:multiLevelType w:val="hybridMultilevel"/>
    <w:tmpl w:val="143E175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5B564E2D"/>
    <w:multiLevelType w:val="hybridMultilevel"/>
    <w:tmpl w:val="99165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0650CC"/>
    <w:multiLevelType w:val="hybridMultilevel"/>
    <w:tmpl w:val="A4B0A64E"/>
    <w:lvl w:ilvl="0" w:tplc="E312E6D2">
      <w:start w:val="2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745C4B"/>
    <w:multiLevelType w:val="multilevel"/>
    <w:tmpl w:val="CC60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9B12E5"/>
    <w:multiLevelType w:val="hybridMultilevel"/>
    <w:tmpl w:val="388A5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2216955">
    <w:abstractNumId w:val="5"/>
  </w:num>
  <w:num w:numId="2" w16cid:durableId="290791750">
    <w:abstractNumId w:val="8"/>
  </w:num>
  <w:num w:numId="3" w16cid:durableId="1663503989">
    <w:abstractNumId w:val="4"/>
  </w:num>
  <w:num w:numId="4" w16cid:durableId="553351571">
    <w:abstractNumId w:val="1"/>
  </w:num>
  <w:num w:numId="5" w16cid:durableId="1939483897">
    <w:abstractNumId w:val="7"/>
  </w:num>
  <w:num w:numId="6" w16cid:durableId="1779178985">
    <w:abstractNumId w:val="9"/>
  </w:num>
  <w:num w:numId="7" w16cid:durableId="1824160337">
    <w:abstractNumId w:val="0"/>
  </w:num>
  <w:num w:numId="8" w16cid:durableId="614992289">
    <w:abstractNumId w:val="6"/>
  </w:num>
  <w:num w:numId="9" w16cid:durableId="1687169220">
    <w:abstractNumId w:val="3"/>
  </w:num>
  <w:num w:numId="10" w16cid:durableId="313143616">
    <w:abstractNumId w:val="10"/>
  </w:num>
  <w:num w:numId="11" w16cid:durableId="1573539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2A"/>
    <w:rsid w:val="00000D0D"/>
    <w:rsid w:val="000013EF"/>
    <w:rsid w:val="00005BFE"/>
    <w:rsid w:val="000070E8"/>
    <w:rsid w:val="000074A1"/>
    <w:rsid w:val="00007D44"/>
    <w:rsid w:val="00017B7F"/>
    <w:rsid w:val="000210E2"/>
    <w:rsid w:val="00022165"/>
    <w:rsid w:val="00022274"/>
    <w:rsid w:val="00023E66"/>
    <w:rsid w:val="00024C22"/>
    <w:rsid w:val="000308CC"/>
    <w:rsid w:val="000320CB"/>
    <w:rsid w:val="00032EB2"/>
    <w:rsid w:val="00032EDE"/>
    <w:rsid w:val="00034126"/>
    <w:rsid w:val="000369BC"/>
    <w:rsid w:val="00036CFE"/>
    <w:rsid w:val="000410E1"/>
    <w:rsid w:val="0004238F"/>
    <w:rsid w:val="00047D98"/>
    <w:rsid w:val="000517F4"/>
    <w:rsid w:val="00051E36"/>
    <w:rsid w:val="00056871"/>
    <w:rsid w:val="00056B40"/>
    <w:rsid w:val="00056ED7"/>
    <w:rsid w:val="0006053E"/>
    <w:rsid w:val="00060955"/>
    <w:rsid w:val="00060DA1"/>
    <w:rsid w:val="00065EE5"/>
    <w:rsid w:val="00066B15"/>
    <w:rsid w:val="00072AB8"/>
    <w:rsid w:val="0007753F"/>
    <w:rsid w:val="00084CFD"/>
    <w:rsid w:val="0008531A"/>
    <w:rsid w:val="0008580B"/>
    <w:rsid w:val="00092DF1"/>
    <w:rsid w:val="00094A9F"/>
    <w:rsid w:val="00095EE3"/>
    <w:rsid w:val="000A0BD7"/>
    <w:rsid w:val="000A2333"/>
    <w:rsid w:val="000A3D40"/>
    <w:rsid w:val="000A50EF"/>
    <w:rsid w:val="000A5673"/>
    <w:rsid w:val="000A7569"/>
    <w:rsid w:val="000B06B4"/>
    <w:rsid w:val="000B164B"/>
    <w:rsid w:val="000B24F0"/>
    <w:rsid w:val="000B313D"/>
    <w:rsid w:val="000B5CF6"/>
    <w:rsid w:val="000B66F7"/>
    <w:rsid w:val="000B7163"/>
    <w:rsid w:val="000C1B4A"/>
    <w:rsid w:val="000C6C33"/>
    <w:rsid w:val="000C7112"/>
    <w:rsid w:val="000C732D"/>
    <w:rsid w:val="000C7F16"/>
    <w:rsid w:val="000D3555"/>
    <w:rsid w:val="000D3B36"/>
    <w:rsid w:val="000D4654"/>
    <w:rsid w:val="000D5C31"/>
    <w:rsid w:val="000E4D6D"/>
    <w:rsid w:val="000E59E4"/>
    <w:rsid w:val="000F1182"/>
    <w:rsid w:val="000F52F2"/>
    <w:rsid w:val="000F66C0"/>
    <w:rsid w:val="000F79B5"/>
    <w:rsid w:val="00101E3D"/>
    <w:rsid w:val="00101F1A"/>
    <w:rsid w:val="00102408"/>
    <w:rsid w:val="00103BBC"/>
    <w:rsid w:val="00104289"/>
    <w:rsid w:val="001079EF"/>
    <w:rsid w:val="00123816"/>
    <w:rsid w:val="001252BE"/>
    <w:rsid w:val="00126872"/>
    <w:rsid w:val="0013371B"/>
    <w:rsid w:val="00135FF0"/>
    <w:rsid w:val="0013693E"/>
    <w:rsid w:val="00142F79"/>
    <w:rsid w:val="00145ABD"/>
    <w:rsid w:val="00145CB9"/>
    <w:rsid w:val="00146902"/>
    <w:rsid w:val="0014798F"/>
    <w:rsid w:val="00150F37"/>
    <w:rsid w:val="00153311"/>
    <w:rsid w:val="0015346D"/>
    <w:rsid w:val="00153C15"/>
    <w:rsid w:val="001551D1"/>
    <w:rsid w:val="00156CD7"/>
    <w:rsid w:val="00157ABE"/>
    <w:rsid w:val="00157EF1"/>
    <w:rsid w:val="00160042"/>
    <w:rsid w:val="001628D4"/>
    <w:rsid w:val="001654E5"/>
    <w:rsid w:val="00173B23"/>
    <w:rsid w:val="00180CB6"/>
    <w:rsid w:val="001828C3"/>
    <w:rsid w:val="00183972"/>
    <w:rsid w:val="0018798A"/>
    <w:rsid w:val="00190747"/>
    <w:rsid w:val="00192DB9"/>
    <w:rsid w:val="001950DF"/>
    <w:rsid w:val="00195404"/>
    <w:rsid w:val="00195B7E"/>
    <w:rsid w:val="001973CE"/>
    <w:rsid w:val="001A29E8"/>
    <w:rsid w:val="001A428C"/>
    <w:rsid w:val="001A5369"/>
    <w:rsid w:val="001A6717"/>
    <w:rsid w:val="001A7EF4"/>
    <w:rsid w:val="001B1488"/>
    <w:rsid w:val="001B586E"/>
    <w:rsid w:val="001C10D5"/>
    <w:rsid w:val="001C27EE"/>
    <w:rsid w:val="001C4E7D"/>
    <w:rsid w:val="001C614E"/>
    <w:rsid w:val="001D0637"/>
    <w:rsid w:val="001D08D5"/>
    <w:rsid w:val="001D16A8"/>
    <w:rsid w:val="001D2152"/>
    <w:rsid w:val="001D2C0E"/>
    <w:rsid w:val="001D2EF6"/>
    <w:rsid w:val="001D380B"/>
    <w:rsid w:val="001D4483"/>
    <w:rsid w:val="001D7328"/>
    <w:rsid w:val="001E2BA1"/>
    <w:rsid w:val="001E46E2"/>
    <w:rsid w:val="001E658C"/>
    <w:rsid w:val="001F17A3"/>
    <w:rsid w:val="001F2EF4"/>
    <w:rsid w:val="001F57F2"/>
    <w:rsid w:val="001F6864"/>
    <w:rsid w:val="001F711C"/>
    <w:rsid w:val="00200CB2"/>
    <w:rsid w:val="002031A9"/>
    <w:rsid w:val="0020409C"/>
    <w:rsid w:val="00205196"/>
    <w:rsid w:val="00210946"/>
    <w:rsid w:val="0021318C"/>
    <w:rsid w:val="00214D97"/>
    <w:rsid w:val="00214FC8"/>
    <w:rsid w:val="00215219"/>
    <w:rsid w:val="00216102"/>
    <w:rsid w:val="00216F95"/>
    <w:rsid w:val="00222D96"/>
    <w:rsid w:val="00225CD7"/>
    <w:rsid w:val="00227345"/>
    <w:rsid w:val="002309C4"/>
    <w:rsid w:val="0023116C"/>
    <w:rsid w:val="00231355"/>
    <w:rsid w:val="00232893"/>
    <w:rsid w:val="0023678E"/>
    <w:rsid w:val="002428AC"/>
    <w:rsid w:val="0024302E"/>
    <w:rsid w:val="002453FB"/>
    <w:rsid w:val="002520E1"/>
    <w:rsid w:val="002620E9"/>
    <w:rsid w:val="00263E63"/>
    <w:rsid w:val="0026452C"/>
    <w:rsid w:val="00266FDD"/>
    <w:rsid w:val="002705B4"/>
    <w:rsid w:val="00273A88"/>
    <w:rsid w:val="002758F6"/>
    <w:rsid w:val="00276B9E"/>
    <w:rsid w:val="00282863"/>
    <w:rsid w:val="00283A72"/>
    <w:rsid w:val="002840F7"/>
    <w:rsid w:val="00287FBC"/>
    <w:rsid w:val="0029003B"/>
    <w:rsid w:val="0029543B"/>
    <w:rsid w:val="00297522"/>
    <w:rsid w:val="002A33C4"/>
    <w:rsid w:val="002A5390"/>
    <w:rsid w:val="002A6B7C"/>
    <w:rsid w:val="002A6CB5"/>
    <w:rsid w:val="002A706E"/>
    <w:rsid w:val="002A750D"/>
    <w:rsid w:val="002B18F4"/>
    <w:rsid w:val="002B4583"/>
    <w:rsid w:val="002B5C2A"/>
    <w:rsid w:val="002C1DAD"/>
    <w:rsid w:val="002C2729"/>
    <w:rsid w:val="002C7031"/>
    <w:rsid w:val="002D2CAD"/>
    <w:rsid w:val="002E2196"/>
    <w:rsid w:val="002E3BC8"/>
    <w:rsid w:val="002E4055"/>
    <w:rsid w:val="002E4A13"/>
    <w:rsid w:val="002E6BB5"/>
    <w:rsid w:val="002F1FB6"/>
    <w:rsid w:val="002F3347"/>
    <w:rsid w:val="002F4049"/>
    <w:rsid w:val="002F569E"/>
    <w:rsid w:val="002F57E2"/>
    <w:rsid w:val="002F70DD"/>
    <w:rsid w:val="002F7D97"/>
    <w:rsid w:val="003004DD"/>
    <w:rsid w:val="00304D80"/>
    <w:rsid w:val="00314001"/>
    <w:rsid w:val="003156C5"/>
    <w:rsid w:val="00324634"/>
    <w:rsid w:val="00325550"/>
    <w:rsid w:val="00326F1E"/>
    <w:rsid w:val="003270F1"/>
    <w:rsid w:val="003276DE"/>
    <w:rsid w:val="0033024E"/>
    <w:rsid w:val="0033049E"/>
    <w:rsid w:val="0033084D"/>
    <w:rsid w:val="00334EDA"/>
    <w:rsid w:val="00335519"/>
    <w:rsid w:val="003376C2"/>
    <w:rsid w:val="003379CE"/>
    <w:rsid w:val="00341E1E"/>
    <w:rsid w:val="00341E54"/>
    <w:rsid w:val="003422DE"/>
    <w:rsid w:val="00342B6E"/>
    <w:rsid w:val="00343D3B"/>
    <w:rsid w:val="00344571"/>
    <w:rsid w:val="00345FC2"/>
    <w:rsid w:val="003463D4"/>
    <w:rsid w:val="003512C1"/>
    <w:rsid w:val="00351743"/>
    <w:rsid w:val="00356F32"/>
    <w:rsid w:val="003610BF"/>
    <w:rsid w:val="00361535"/>
    <w:rsid w:val="00364516"/>
    <w:rsid w:val="00364EB7"/>
    <w:rsid w:val="00367354"/>
    <w:rsid w:val="00367EED"/>
    <w:rsid w:val="00374F9D"/>
    <w:rsid w:val="003769E0"/>
    <w:rsid w:val="00376CB1"/>
    <w:rsid w:val="003807E5"/>
    <w:rsid w:val="00381988"/>
    <w:rsid w:val="00384C41"/>
    <w:rsid w:val="003865DD"/>
    <w:rsid w:val="00386A87"/>
    <w:rsid w:val="0038786D"/>
    <w:rsid w:val="00387E3E"/>
    <w:rsid w:val="00390A57"/>
    <w:rsid w:val="003935E7"/>
    <w:rsid w:val="003959AB"/>
    <w:rsid w:val="0039652E"/>
    <w:rsid w:val="003A0B01"/>
    <w:rsid w:val="003A2251"/>
    <w:rsid w:val="003A3710"/>
    <w:rsid w:val="003A3B75"/>
    <w:rsid w:val="003A5300"/>
    <w:rsid w:val="003B05C2"/>
    <w:rsid w:val="003B1A85"/>
    <w:rsid w:val="003B1F2F"/>
    <w:rsid w:val="003B593D"/>
    <w:rsid w:val="003B6B63"/>
    <w:rsid w:val="003B6C03"/>
    <w:rsid w:val="003C08A1"/>
    <w:rsid w:val="003C18CB"/>
    <w:rsid w:val="003D017C"/>
    <w:rsid w:val="003D4136"/>
    <w:rsid w:val="003D47F6"/>
    <w:rsid w:val="003D72D0"/>
    <w:rsid w:val="003E33E9"/>
    <w:rsid w:val="003E4683"/>
    <w:rsid w:val="003E6215"/>
    <w:rsid w:val="003F2B0B"/>
    <w:rsid w:val="003F5BB3"/>
    <w:rsid w:val="00401AF1"/>
    <w:rsid w:val="00403A2D"/>
    <w:rsid w:val="00404FF7"/>
    <w:rsid w:val="0040555A"/>
    <w:rsid w:val="0040637E"/>
    <w:rsid w:val="00412763"/>
    <w:rsid w:val="00412CFA"/>
    <w:rsid w:val="00415D4C"/>
    <w:rsid w:val="004174FB"/>
    <w:rsid w:val="004217B4"/>
    <w:rsid w:val="00421FDB"/>
    <w:rsid w:val="004319F2"/>
    <w:rsid w:val="00433E1C"/>
    <w:rsid w:val="00434494"/>
    <w:rsid w:val="00436E8E"/>
    <w:rsid w:val="004500B0"/>
    <w:rsid w:val="00451923"/>
    <w:rsid w:val="00455107"/>
    <w:rsid w:val="00460337"/>
    <w:rsid w:val="00461EB5"/>
    <w:rsid w:val="00461FB3"/>
    <w:rsid w:val="004645DC"/>
    <w:rsid w:val="004721B5"/>
    <w:rsid w:val="00472200"/>
    <w:rsid w:val="004722CE"/>
    <w:rsid w:val="00473711"/>
    <w:rsid w:val="00476CDA"/>
    <w:rsid w:val="00477FB6"/>
    <w:rsid w:val="004816F8"/>
    <w:rsid w:val="00481BF5"/>
    <w:rsid w:val="004843A6"/>
    <w:rsid w:val="00484712"/>
    <w:rsid w:val="00490AC8"/>
    <w:rsid w:val="00491235"/>
    <w:rsid w:val="00491948"/>
    <w:rsid w:val="004A14DA"/>
    <w:rsid w:val="004A2AD8"/>
    <w:rsid w:val="004A4783"/>
    <w:rsid w:val="004A50A7"/>
    <w:rsid w:val="004A68FE"/>
    <w:rsid w:val="004A7A4C"/>
    <w:rsid w:val="004B2578"/>
    <w:rsid w:val="004B6E1B"/>
    <w:rsid w:val="004C2CA2"/>
    <w:rsid w:val="004C4DFA"/>
    <w:rsid w:val="004C7526"/>
    <w:rsid w:val="004D31F3"/>
    <w:rsid w:val="004D7203"/>
    <w:rsid w:val="004E0CEE"/>
    <w:rsid w:val="004E1787"/>
    <w:rsid w:val="004E286B"/>
    <w:rsid w:val="004E5622"/>
    <w:rsid w:val="004E598A"/>
    <w:rsid w:val="004E5CA1"/>
    <w:rsid w:val="004F1D53"/>
    <w:rsid w:val="004F1E53"/>
    <w:rsid w:val="004F30B3"/>
    <w:rsid w:val="004F3130"/>
    <w:rsid w:val="004F6364"/>
    <w:rsid w:val="00500EDE"/>
    <w:rsid w:val="0050461D"/>
    <w:rsid w:val="00506FAE"/>
    <w:rsid w:val="00511098"/>
    <w:rsid w:val="00512BC0"/>
    <w:rsid w:val="00515A6B"/>
    <w:rsid w:val="00515E7E"/>
    <w:rsid w:val="0051632A"/>
    <w:rsid w:val="00517743"/>
    <w:rsid w:val="00521F08"/>
    <w:rsid w:val="00522174"/>
    <w:rsid w:val="0052473B"/>
    <w:rsid w:val="00525D2C"/>
    <w:rsid w:val="00526E6A"/>
    <w:rsid w:val="00533D9E"/>
    <w:rsid w:val="00534ADD"/>
    <w:rsid w:val="00535ADE"/>
    <w:rsid w:val="00541624"/>
    <w:rsid w:val="00550C20"/>
    <w:rsid w:val="0055211D"/>
    <w:rsid w:val="005523A3"/>
    <w:rsid w:val="005527D3"/>
    <w:rsid w:val="0055532B"/>
    <w:rsid w:val="00560EE7"/>
    <w:rsid w:val="00562BF0"/>
    <w:rsid w:val="00563D82"/>
    <w:rsid w:val="0056685F"/>
    <w:rsid w:val="00567311"/>
    <w:rsid w:val="00572D7A"/>
    <w:rsid w:val="00573161"/>
    <w:rsid w:val="0057540E"/>
    <w:rsid w:val="00584A3C"/>
    <w:rsid w:val="00584E7A"/>
    <w:rsid w:val="005858DD"/>
    <w:rsid w:val="00586C3D"/>
    <w:rsid w:val="00590B9C"/>
    <w:rsid w:val="00595FE9"/>
    <w:rsid w:val="00597B3A"/>
    <w:rsid w:val="005A23B5"/>
    <w:rsid w:val="005A248D"/>
    <w:rsid w:val="005A35D7"/>
    <w:rsid w:val="005A4F66"/>
    <w:rsid w:val="005A54B2"/>
    <w:rsid w:val="005A76B8"/>
    <w:rsid w:val="005A7905"/>
    <w:rsid w:val="005B0E05"/>
    <w:rsid w:val="005B1CCD"/>
    <w:rsid w:val="005B345E"/>
    <w:rsid w:val="005B6753"/>
    <w:rsid w:val="005B713F"/>
    <w:rsid w:val="005B7D56"/>
    <w:rsid w:val="005C2A69"/>
    <w:rsid w:val="005C34C5"/>
    <w:rsid w:val="005C7E67"/>
    <w:rsid w:val="005D2871"/>
    <w:rsid w:val="005D3B7E"/>
    <w:rsid w:val="005D4D8B"/>
    <w:rsid w:val="005D5205"/>
    <w:rsid w:val="005D5735"/>
    <w:rsid w:val="005D6384"/>
    <w:rsid w:val="005D66AE"/>
    <w:rsid w:val="005E2141"/>
    <w:rsid w:val="005E2304"/>
    <w:rsid w:val="005F768F"/>
    <w:rsid w:val="005F76D1"/>
    <w:rsid w:val="005F78F1"/>
    <w:rsid w:val="00604B7A"/>
    <w:rsid w:val="00605623"/>
    <w:rsid w:val="0060795E"/>
    <w:rsid w:val="006105E7"/>
    <w:rsid w:val="00610C40"/>
    <w:rsid w:val="00611CE9"/>
    <w:rsid w:val="0061239E"/>
    <w:rsid w:val="00614475"/>
    <w:rsid w:val="0061562C"/>
    <w:rsid w:val="00623AA6"/>
    <w:rsid w:val="00627403"/>
    <w:rsid w:val="0063101A"/>
    <w:rsid w:val="00635F78"/>
    <w:rsid w:val="00637E05"/>
    <w:rsid w:val="0064053A"/>
    <w:rsid w:val="00642A13"/>
    <w:rsid w:val="0064776C"/>
    <w:rsid w:val="00651CED"/>
    <w:rsid w:val="006533CC"/>
    <w:rsid w:val="006557E7"/>
    <w:rsid w:val="00655E87"/>
    <w:rsid w:val="0065629D"/>
    <w:rsid w:val="006612AF"/>
    <w:rsid w:val="006614C2"/>
    <w:rsid w:val="00663565"/>
    <w:rsid w:val="00670D41"/>
    <w:rsid w:val="006729F9"/>
    <w:rsid w:val="006731D2"/>
    <w:rsid w:val="00674FC4"/>
    <w:rsid w:val="006764C9"/>
    <w:rsid w:val="00676B5C"/>
    <w:rsid w:val="00677FA8"/>
    <w:rsid w:val="0068056E"/>
    <w:rsid w:val="00682775"/>
    <w:rsid w:val="006827DC"/>
    <w:rsid w:val="0069230C"/>
    <w:rsid w:val="0069523E"/>
    <w:rsid w:val="00696912"/>
    <w:rsid w:val="006972CA"/>
    <w:rsid w:val="00697743"/>
    <w:rsid w:val="006978DB"/>
    <w:rsid w:val="00697DA1"/>
    <w:rsid w:val="006A521B"/>
    <w:rsid w:val="006A59B8"/>
    <w:rsid w:val="006B0453"/>
    <w:rsid w:val="006B12E3"/>
    <w:rsid w:val="006B2AF9"/>
    <w:rsid w:val="006B2B49"/>
    <w:rsid w:val="006C3650"/>
    <w:rsid w:val="006D0233"/>
    <w:rsid w:val="006D0989"/>
    <w:rsid w:val="006D1A94"/>
    <w:rsid w:val="006D6B63"/>
    <w:rsid w:val="006D71A9"/>
    <w:rsid w:val="006E1981"/>
    <w:rsid w:val="006E2BC1"/>
    <w:rsid w:val="006E34E3"/>
    <w:rsid w:val="006E7CE2"/>
    <w:rsid w:val="006F148A"/>
    <w:rsid w:val="006F4701"/>
    <w:rsid w:val="006F7227"/>
    <w:rsid w:val="00700E48"/>
    <w:rsid w:val="00700F82"/>
    <w:rsid w:val="00701B3B"/>
    <w:rsid w:val="007024E0"/>
    <w:rsid w:val="0070258D"/>
    <w:rsid w:val="00702EEF"/>
    <w:rsid w:val="00706CA0"/>
    <w:rsid w:val="00707D38"/>
    <w:rsid w:val="00707E90"/>
    <w:rsid w:val="00710471"/>
    <w:rsid w:val="00717E81"/>
    <w:rsid w:val="0072067D"/>
    <w:rsid w:val="00724184"/>
    <w:rsid w:val="00724797"/>
    <w:rsid w:val="00725612"/>
    <w:rsid w:val="00731E9F"/>
    <w:rsid w:val="007345BB"/>
    <w:rsid w:val="00741EFF"/>
    <w:rsid w:val="00743B42"/>
    <w:rsid w:val="00745487"/>
    <w:rsid w:val="007458AF"/>
    <w:rsid w:val="007459B8"/>
    <w:rsid w:val="00746878"/>
    <w:rsid w:val="00751951"/>
    <w:rsid w:val="00752E3F"/>
    <w:rsid w:val="00752F57"/>
    <w:rsid w:val="00753503"/>
    <w:rsid w:val="007551AC"/>
    <w:rsid w:val="00755A5B"/>
    <w:rsid w:val="00755A85"/>
    <w:rsid w:val="00756158"/>
    <w:rsid w:val="00756DA5"/>
    <w:rsid w:val="007612CB"/>
    <w:rsid w:val="00762F49"/>
    <w:rsid w:val="00765EFB"/>
    <w:rsid w:val="00767C7A"/>
    <w:rsid w:val="00773A7B"/>
    <w:rsid w:val="00776E8B"/>
    <w:rsid w:val="00780676"/>
    <w:rsid w:val="00780D91"/>
    <w:rsid w:val="007816FD"/>
    <w:rsid w:val="007830F3"/>
    <w:rsid w:val="00791C2A"/>
    <w:rsid w:val="00791E04"/>
    <w:rsid w:val="00792D4F"/>
    <w:rsid w:val="007948D5"/>
    <w:rsid w:val="007A0F68"/>
    <w:rsid w:val="007A1659"/>
    <w:rsid w:val="007A3256"/>
    <w:rsid w:val="007A5C91"/>
    <w:rsid w:val="007A64C9"/>
    <w:rsid w:val="007B0EC2"/>
    <w:rsid w:val="007B1438"/>
    <w:rsid w:val="007B1D21"/>
    <w:rsid w:val="007B38F6"/>
    <w:rsid w:val="007B3E05"/>
    <w:rsid w:val="007B4B70"/>
    <w:rsid w:val="007B5C8E"/>
    <w:rsid w:val="007C33E9"/>
    <w:rsid w:val="007D49D0"/>
    <w:rsid w:val="007E103B"/>
    <w:rsid w:val="007E1162"/>
    <w:rsid w:val="007E3827"/>
    <w:rsid w:val="007E3CD9"/>
    <w:rsid w:val="007E6C3F"/>
    <w:rsid w:val="007E7A38"/>
    <w:rsid w:val="007F0EAB"/>
    <w:rsid w:val="007F1C5A"/>
    <w:rsid w:val="007F2762"/>
    <w:rsid w:val="007F34DA"/>
    <w:rsid w:val="007F3D06"/>
    <w:rsid w:val="007F469B"/>
    <w:rsid w:val="008025B7"/>
    <w:rsid w:val="008063B9"/>
    <w:rsid w:val="00810661"/>
    <w:rsid w:val="00811505"/>
    <w:rsid w:val="00811F0A"/>
    <w:rsid w:val="00812BC2"/>
    <w:rsid w:val="0081386D"/>
    <w:rsid w:val="00817F8C"/>
    <w:rsid w:val="00820BCD"/>
    <w:rsid w:val="00822EC3"/>
    <w:rsid w:val="008264C8"/>
    <w:rsid w:val="00826A54"/>
    <w:rsid w:val="00835881"/>
    <w:rsid w:val="00840361"/>
    <w:rsid w:val="00842A9E"/>
    <w:rsid w:val="0084342B"/>
    <w:rsid w:val="008436D4"/>
    <w:rsid w:val="008476EF"/>
    <w:rsid w:val="00850D0A"/>
    <w:rsid w:val="0085116E"/>
    <w:rsid w:val="008523B1"/>
    <w:rsid w:val="00852FA7"/>
    <w:rsid w:val="00854C1F"/>
    <w:rsid w:val="00855E12"/>
    <w:rsid w:val="00857460"/>
    <w:rsid w:val="008579F2"/>
    <w:rsid w:val="00857A14"/>
    <w:rsid w:val="00857DCC"/>
    <w:rsid w:val="00860F1A"/>
    <w:rsid w:val="00861A69"/>
    <w:rsid w:val="008636F0"/>
    <w:rsid w:val="00865ED4"/>
    <w:rsid w:val="00867C67"/>
    <w:rsid w:val="00870F54"/>
    <w:rsid w:val="008762C3"/>
    <w:rsid w:val="008813E4"/>
    <w:rsid w:val="00881C1A"/>
    <w:rsid w:val="00885F05"/>
    <w:rsid w:val="0089113D"/>
    <w:rsid w:val="008929D8"/>
    <w:rsid w:val="008941FF"/>
    <w:rsid w:val="008A40BE"/>
    <w:rsid w:val="008A5135"/>
    <w:rsid w:val="008A5163"/>
    <w:rsid w:val="008A57CD"/>
    <w:rsid w:val="008A5DEC"/>
    <w:rsid w:val="008A6C8E"/>
    <w:rsid w:val="008B2347"/>
    <w:rsid w:val="008B54DB"/>
    <w:rsid w:val="008C31AD"/>
    <w:rsid w:val="008C3700"/>
    <w:rsid w:val="008C3B72"/>
    <w:rsid w:val="008C404E"/>
    <w:rsid w:val="008C4C59"/>
    <w:rsid w:val="008C6B88"/>
    <w:rsid w:val="008D1006"/>
    <w:rsid w:val="008D21F6"/>
    <w:rsid w:val="008D30AB"/>
    <w:rsid w:val="008D3AFA"/>
    <w:rsid w:val="008D436C"/>
    <w:rsid w:val="008D5EBF"/>
    <w:rsid w:val="008D6014"/>
    <w:rsid w:val="008E0E9D"/>
    <w:rsid w:val="008E10CE"/>
    <w:rsid w:val="008E15CF"/>
    <w:rsid w:val="008E16D2"/>
    <w:rsid w:val="008E1F67"/>
    <w:rsid w:val="008E6F14"/>
    <w:rsid w:val="008F01FE"/>
    <w:rsid w:val="008F427D"/>
    <w:rsid w:val="008F4B76"/>
    <w:rsid w:val="008F4FCA"/>
    <w:rsid w:val="00900AB0"/>
    <w:rsid w:val="0090201E"/>
    <w:rsid w:val="0090299D"/>
    <w:rsid w:val="009032AB"/>
    <w:rsid w:val="00904D89"/>
    <w:rsid w:val="00904E67"/>
    <w:rsid w:val="00907A22"/>
    <w:rsid w:val="00910818"/>
    <w:rsid w:val="00911581"/>
    <w:rsid w:val="00913021"/>
    <w:rsid w:val="009146D0"/>
    <w:rsid w:val="0091483B"/>
    <w:rsid w:val="009158B8"/>
    <w:rsid w:val="00920795"/>
    <w:rsid w:val="00921243"/>
    <w:rsid w:val="009215B0"/>
    <w:rsid w:val="00927EDD"/>
    <w:rsid w:val="009304C9"/>
    <w:rsid w:val="00931600"/>
    <w:rsid w:val="0093174D"/>
    <w:rsid w:val="00933626"/>
    <w:rsid w:val="00934C5D"/>
    <w:rsid w:val="00936CFB"/>
    <w:rsid w:val="00941B3E"/>
    <w:rsid w:val="009421A0"/>
    <w:rsid w:val="009422D3"/>
    <w:rsid w:val="00946152"/>
    <w:rsid w:val="00946E67"/>
    <w:rsid w:val="009470AA"/>
    <w:rsid w:val="00952C3C"/>
    <w:rsid w:val="00953744"/>
    <w:rsid w:val="00955463"/>
    <w:rsid w:val="00956494"/>
    <w:rsid w:val="009607F6"/>
    <w:rsid w:val="00960EA1"/>
    <w:rsid w:val="0096364A"/>
    <w:rsid w:val="00966848"/>
    <w:rsid w:val="00972585"/>
    <w:rsid w:val="009743DB"/>
    <w:rsid w:val="0097474B"/>
    <w:rsid w:val="00975A33"/>
    <w:rsid w:val="00980816"/>
    <w:rsid w:val="00980C90"/>
    <w:rsid w:val="00980D70"/>
    <w:rsid w:val="00981677"/>
    <w:rsid w:val="00982578"/>
    <w:rsid w:val="0098321D"/>
    <w:rsid w:val="00984372"/>
    <w:rsid w:val="00991935"/>
    <w:rsid w:val="00991F87"/>
    <w:rsid w:val="00992C10"/>
    <w:rsid w:val="009A4A3D"/>
    <w:rsid w:val="009A7C31"/>
    <w:rsid w:val="009B757B"/>
    <w:rsid w:val="009C42FF"/>
    <w:rsid w:val="009C49C0"/>
    <w:rsid w:val="009C7042"/>
    <w:rsid w:val="009C7784"/>
    <w:rsid w:val="009D0074"/>
    <w:rsid w:val="009D4237"/>
    <w:rsid w:val="009D4F64"/>
    <w:rsid w:val="009D50E3"/>
    <w:rsid w:val="009D5157"/>
    <w:rsid w:val="009D51FA"/>
    <w:rsid w:val="009E5A6A"/>
    <w:rsid w:val="009E5BC2"/>
    <w:rsid w:val="009E6001"/>
    <w:rsid w:val="009F060F"/>
    <w:rsid w:val="009F4E23"/>
    <w:rsid w:val="009F5B80"/>
    <w:rsid w:val="00A02A47"/>
    <w:rsid w:val="00A04F9A"/>
    <w:rsid w:val="00A06E86"/>
    <w:rsid w:val="00A07398"/>
    <w:rsid w:val="00A12DDC"/>
    <w:rsid w:val="00A13687"/>
    <w:rsid w:val="00A13A00"/>
    <w:rsid w:val="00A169E6"/>
    <w:rsid w:val="00A23849"/>
    <w:rsid w:val="00A24766"/>
    <w:rsid w:val="00A24C5D"/>
    <w:rsid w:val="00A24D23"/>
    <w:rsid w:val="00A2726D"/>
    <w:rsid w:val="00A30107"/>
    <w:rsid w:val="00A303E6"/>
    <w:rsid w:val="00A307FA"/>
    <w:rsid w:val="00A329E6"/>
    <w:rsid w:val="00A33830"/>
    <w:rsid w:val="00A364CC"/>
    <w:rsid w:val="00A41C80"/>
    <w:rsid w:val="00A4424A"/>
    <w:rsid w:val="00A51034"/>
    <w:rsid w:val="00A5124C"/>
    <w:rsid w:val="00A52FD3"/>
    <w:rsid w:val="00A556F5"/>
    <w:rsid w:val="00A55879"/>
    <w:rsid w:val="00A55D4D"/>
    <w:rsid w:val="00A56C35"/>
    <w:rsid w:val="00A627EF"/>
    <w:rsid w:val="00A67B58"/>
    <w:rsid w:val="00A73563"/>
    <w:rsid w:val="00A81304"/>
    <w:rsid w:val="00A8332C"/>
    <w:rsid w:val="00A85615"/>
    <w:rsid w:val="00A909EF"/>
    <w:rsid w:val="00A90F17"/>
    <w:rsid w:val="00A96F3B"/>
    <w:rsid w:val="00AA03C4"/>
    <w:rsid w:val="00AA0E27"/>
    <w:rsid w:val="00AA4A2E"/>
    <w:rsid w:val="00AA7062"/>
    <w:rsid w:val="00AA7453"/>
    <w:rsid w:val="00AB1BD4"/>
    <w:rsid w:val="00AB232C"/>
    <w:rsid w:val="00AB32CD"/>
    <w:rsid w:val="00AB721E"/>
    <w:rsid w:val="00AB7BAD"/>
    <w:rsid w:val="00AB7E7A"/>
    <w:rsid w:val="00AC0DF7"/>
    <w:rsid w:val="00AC1BA7"/>
    <w:rsid w:val="00AD7B0E"/>
    <w:rsid w:val="00AE41A8"/>
    <w:rsid w:val="00AE51E5"/>
    <w:rsid w:val="00AE632E"/>
    <w:rsid w:val="00AE6ABD"/>
    <w:rsid w:val="00AF0CAE"/>
    <w:rsid w:val="00AF2F90"/>
    <w:rsid w:val="00AF677F"/>
    <w:rsid w:val="00AF77D3"/>
    <w:rsid w:val="00AF7CF3"/>
    <w:rsid w:val="00B03CAC"/>
    <w:rsid w:val="00B045E0"/>
    <w:rsid w:val="00B04E9E"/>
    <w:rsid w:val="00B11A3F"/>
    <w:rsid w:val="00B12F2D"/>
    <w:rsid w:val="00B14789"/>
    <w:rsid w:val="00B168C9"/>
    <w:rsid w:val="00B16C29"/>
    <w:rsid w:val="00B25CF6"/>
    <w:rsid w:val="00B269A5"/>
    <w:rsid w:val="00B3005E"/>
    <w:rsid w:val="00B4093D"/>
    <w:rsid w:val="00B41282"/>
    <w:rsid w:val="00B41675"/>
    <w:rsid w:val="00B502CE"/>
    <w:rsid w:val="00B55FD2"/>
    <w:rsid w:val="00B60C76"/>
    <w:rsid w:val="00B61158"/>
    <w:rsid w:val="00B6729A"/>
    <w:rsid w:val="00B75407"/>
    <w:rsid w:val="00B84EC9"/>
    <w:rsid w:val="00B913ED"/>
    <w:rsid w:val="00B91658"/>
    <w:rsid w:val="00B917AF"/>
    <w:rsid w:val="00B9356E"/>
    <w:rsid w:val="00B941EB"/>
    <w:rsid w:val="00B94682"/>
    <w:rsid w:val="00B96C49"/>
    <w:rsid w:val="00BA28D1"/>
    <w:rsid w:val="00BB0454"/>
    <w:rsid w:val="00BB38AA"/>
    <w:rsid w:val="00BB4505"/>
    <w:rsid w:val="00BB51E5"/>
    <w:rsid w:val="00BB7625"/>
    <w:rsid w:val="00BC14EE"/>
    <w:rsid w:val="00BC3C71"/>
    <w:rsid w:val="00BC46FC"/>
    <w:rsid w:val="00BD41D1"/>
    <w:rsid w:val="00BD465D"/>
    <w:rsid w:val="00BE1410"/>
    <w:rsid w:val="00BE25BD"/>
    <w:rsid w:val="00BE4684"/>
    <w:rsid w:val="00BE65FC"/>
    <w:rsid w:val="00BE775E"/>
    <w:rsid w:val="00BE7F8A"/>
    <w:rsid w:val="00BF1C0E"/>
    <w:rsid w:val="00BF5011"/>
    <w:rsid w:val="00BF5C72"/>
    <w:rsid w:val="00BF6380"/>
    <w:rsid w:val="00BF6709"/>
    <w:rsid w:val="00C00FB1"/>
    <w:rsid w:val="00C01414"/>
    <w:rsid w:val="00C01B77"/>
    <w:rsid w:val="00C02A55"/>
    <w:rsid w:val="00C02F06"/>
    <w:rsid w:val="00C03752"/>
    <w:rsid w:val="00C04FDF"/>
    <w:rsid w:val="00C06640"/>
    <w:rsid w:val="00C10030"/>
    <w:rsid w:val="00C1110D"/>
    <w:rsid w:val="00C11447"/>
    <w:rsid w:val="00C116C1"/>
    <w:rsid w:val="00C13A68"/>
    <w:rsid w:val="00C13CC3"/>
    <w:rsid w:val="00C1584D"/>
    <w:rsid w:val="00C201F3"/>
    <w:rsid w:val="00C240A3"/>
    <w:rsid w:val="00C2575E"/>
    <w:rsid w:val="00C26A92"/>
    <w:rsid w:val="00C272D7"/>
    <w:rsid w:val="00C27356"/>
    <w:rsid w:val="00C32504"/>
    <w:rsid w:val="00C32CDC"/>
    <w:rsid w:val="00C4043E"/>
    <w:rsid w:val="00C41685"/>
    <w:rsid w:val="00C4315F"/>
    <w:rsid w:val="00C44E69"/>
    <w:rsid w:val="00C46418"/>
    <w:rsid w:val="00C47720"/>
    <w:rsid w:val="00C50100"/>
    <w:rsid w:val="00C51B7B"/>
    <w:rsid w:val="00C71911"/>
    <w:rsid w:val="00C72686"/>
    <w:rsid w:val="00C72721"/>
    <w:rsid w:val="00C72F3A"/>
    <w:rsid w:val="00C808D5"/>
    <w:rsid w:val="00C80A4C"/>
    <w:rsid w:val="00C8107F"/>
    <w:rsid w:val="00C82062"/>
    <w:rsid w:val="00C90CEA"/>
    <w:rsid w:val="00C9269B"/>
    <w:rsid w:val="00C9307D"/>
    <w:rsid w:val="00CA0EC1"/>
    <w:rsid w:val="00CA5924"/>
    <w:rsid w:val="00CA71CD"/>
    <w:rsid w:val="00CA7A96"/>
    <w:rsid w:val="00CB0D7F"/>
    <w:rsid w:val="00CB11AF"/>
    <w:rsid w:val="00CB3073"/>
    <w:rsid w:val="00CB677F"/>
    <w:rsid w:val="00CC0123"/>
    <w:rsid w:val="00CC2602"/>
    <w:rsid w:val="00CC2B0A"/>
    <w:rsid w:val="00CC2F7C"/>
    <w:rsid w:val="00CC4999"/>
    <w:rsid w:val="00CC4EA6"/>
    <w:rsid w:val="00CC64CC"/>
    <w:rsid w:val="00CC741C"/>
    <w:rsid w:val="00CC7AA0"/>
    <w:rsid w:val="00CD0991"/>
    <w:rsid w:val="00CD3E5B"/>
    <w:rsid w:val="00CD41E8"/>
    <w:rsid w:val="00CD638E"/>
    <w:rsid w:val="00CE201F"/>
    <w:rsid w:val="00CE23FA"/>
    <w:rsid w:val="00CE2436"/>
    <w:rsid w:val="00CE276E"/>
    <w:rsid w:val="00CE38A0"/>
    <w:rsid w:val="00CE4ED5"/>
    <w:rsid w:val="00CE5FC3"/>
    <w:rsid w:val="00CF1BBB"/>
    <w:rsid w:val="00CF5A84"/>
    <w:rsid w:val="00D00EDE"/>
    <w:rsid w:val="00D03345"/>
    <w:rsid w:val="00D05340"/>
    <w:rsid w:val="00D055EF"/>
    <w:rsid w:val="00D07C80"/>
    <w:rsid w:val="00D10C68"/>
    <w:rsid w:val="00D126C6"/>
    <w:rsid w:val="00D12B31"/>
    <w:rsid w:val="00D13273"/>
    <w:rsid w:val="00D13FD7"/>
    <w:rsid w:val="00D142D9"/>
    <w:rsid w:val="00D151BA"/>
    <w:rsid w:val="00D226D1"/>
    <w:rsid w:val="00D234A6"/>
    <w:rsid w:val="00D2642A"/>
    <w:rsid w:val="00D36C9F"/>
    <w:rsid w:val="00D40DAC"/>
    <w:rsid w:val="00D414E8"/>
    <w:rsid w:val="00D42509"/>
    <w:rsid w:val="00D42808"/>
    <w:rsid w:val="00D42EAA"/>
    <w:rsid w:val="00D4437F"/>
    <w:rsid w:val="00D45A39"/>
    <w:rsid w:val="00D51C68"/>
    <w:rsid w:val="00D56805"/>
    <w:rsid w:val="00D6310E"/>
    <w:rsid w:val="00D71181"/>
    <w:rsid w:val="00D72495"/>
    <w:rsid w:val="00D733CB"/>
    <w:rsid w:val="00D749B5"/>
    <w:rsid w:val="00D74B5F"/>
    <w:rsid w:val="00D75256"/>
    <w:rsid w:val="00D761A7"/>
    <w:rsid w:val="00D76AAD"/>
    <w:rsid w:val="00D7756A"/>
    <w:rsid w:val="00D9012B"/>
    <w:rsid w:val="00D90AD9"/>
    <w:rsid w:val="00D91950"/>
    <w:rsid w:val="00D9338B"/>
    <w:rsid w:val="00D9772A"/>
    <w:rsid w:val="00DA26A4"/>
    <w:rsid w:val="00DA37E6"/>
    <w:rsid w:val="00DA4063"/>
    <w:rsid w:val="00DA570B"/>
    <w:rsid w:val="00DB149C"/>
    <w:rsid w:val="00DB155E"/>
    <w:rsid w:val="00DB165B"/>
    <w:rsid w:val="00DB1871"/>
    <w:rsid w:val="00DB6142"/>
    <w:rsid w:val="00DB6550"/>
    <w:rsid w:val="00DB78B6"/>
    <w:rsid w:val="00DC36D9"/>
    <w:rsid w:val="00DD19AC"/>
    <w:rsid w:val="00DD46FB"/>
    <w:rsid w:val="00DD5464"/>
    <w:rsid w:val="00DE0405"/>
    <w:rsid w:val="00DE147C"/>
    <w:rsid w:val="00DE41EA"/>
    <w:rsid w:val="00DE4973"/>
    <w:rsid w:val="00DF0511"/>
    <w:rsid w:val="00DF2AD5"/>
    <w:rsid w:val="00E01E01"/>
    <w:rsid w:val="00E03DFC"/>
    <w:rsid w:val="00E0569A"/>
    <w:rsid w:val="00E0647A"/>
    <w:rsid w:val="00E10580"/>
    <w:rsid w:val="00E14DA3"/>
    <w:rsid w:val="00E15276"/>
    <w:rsid w:val="00E15AAC"/>
    <w:rsid w:val="00E1639E"/>
    <w:rsid w:val="00E216D7"/>
    <w:rsid w:val="00E226F7"/>
    <w:rsid w:val="00E25AC5"/>
    <w:rsid w:val="00E3174B"/>
    <w:rsid w:val="00E31A00"/>
    <w:rsid w:val="00E336D1"/>
    <w:rsid w:val="00E34507"/>
    <w:rsid w:val="00E34EC2"/>
    <w:rsid w:val="00E3699C"/>
    <w:rsid w:val="00E36FA0"/>
    <w:rsid w:val="00E42169"/>
    <w:rsid w:val="00E4292C"/>
    <w:rsid w:val="00E4551B"/>
    <w:rsid w:val="00E45A70"/>
    <w:rsid w:val="00E513AE"/>
    <w:rsid w:val="00E5214A"/>
    <w:rsid w:val="00E53B0F"/>
    <w:rsid w:val="00E54C2A"/>
    <w:rsid w:val="00E56E5F"/>
    <w:rsid w:val="00E607EC"/>
    <w:rsid w:val="00E6147F"/>
    <w:rsid w:val="00E64621"/>
    <w:rsid w:val="00E648DC"/>
    <w:rsid w:val="00E729EA"/>
    <w:rsid w:val="00E735EE"/>
    <w:rsid w:val="00E7733E"/>
    <w:rsid w:val="00E809E5"/>
    <w:rsid w:val="00E856AA"/>
    <w:rsid w:val="00E86095"/>
    <w:rsid w:val="00E87347"/>
    <w:rsid w:val="00E902F2"/>
    <w:rsid w:val="00E96560"/>
    <w:rsid w:val="00E97C85"/>
    <w:rsid w:val="00EA0EE5"/>
    <w:rsid w:val="00EA3CFD"/>
    <w:rsid w:val="00EB000A"/>
    <w:rsid w:val="00EB0988"/>
    <w:rsid w:val="00EC0379"/>
    <w:rsid w:val="00EC03FA"/>
    <w:rsid w:val="00EC5941"/>
    <w:rsid w:val="00EC5DF6"/>
    <w:rsid w:val="00EC6B36"/>
    <w:rsid w:val="00ED00FC"/>
    <w:rsid w:val="00ED0B24"/>
    <w:rsid w:val="00ED519B"/>
    <w:rsid w:val="00ED5D86"/>
    <w:rsid w:val="00ED657D"/>
    <w:rsid w:val="00EE051C"/>
    <w:rsid w:val="00EE12EB"/>
    <w:rsid w:val="00EE1988"/>
    <w:rsid w:val="00EE68C2"/>
    <w:rsid w:val="00EE74FD"/>
    <w:rsid w:val="00EF1710"/>
    <w:rsid w:val="00EF31FD"/>
    <w:rsid w:val="00F0247C"/>
    <w:rsid w:val="00F02AEB"/>
    <w:rsid w:val="00F04E17"/>
    <w:rsid w:val="00F05590"/>
    <w:rsid w:val="00F05622"/>
    <w:rsid w:val="00F06986"/>
    <w:rsid w:val="00F07094"/>
    <w:rsid w:val="00F11271"/>
    <w:rsid w:val="00F113F7"/>
    <w:rsid w:val="00F138CE"/>
    <w:rsid w:val="00F20848"/>
    <w:rsid w:val="00F22643"/>
    <w:rsid w:val="00F22C0A"/>
    <w:rsid w:val="00F278E0"/>
    <w:rsid w:val="00F33BA7"/>
    <w:rsid w:val="00F349FD"/>
    <w:rsid w:val="00F37164"/>
    <w:rsid w:val="00F43A00"/>
    <w:rsid w:val="00F4441B"/>
    <w:rsid w:val="00F44A5E"/>
    <w:rsid w:val="00F45CE3"/>
    <w:rsid w:val="00F5100F"/>
    <w:rsid w:val="00F569D7"/>
    <w:rsid w:val="00F62613"/>
    <w:rsid w:val="00F66FF0"/>
    <w:rsid w:val="00F71CE0"/>
    <w:rsid w:val="00F71E76"/>
    <w:rsid w:val="00F728B9"/>
    <w:rsid w:val="00F74B1E"/>
    <w:rsid w:val="00F83AFD"/>
    <w:rsid w:val="00F84F42"/>
    <w:rsid w:val="00F86FF0"/>
    <w:rsid w:val="00F96824"/>
    <w:rsid w:val="00FA297D"/>
    <w:rsid w:val="00FA5A40"/>
    <w:rsid w:val="00FA634D"/>
    <w:rsid w:val="00FA64A6"/>
    <w:rsid w:val="00FA714B"/>
    <w:rsid w:val="00FB18B6"/>
    <w:rsid w:val="00FB1DF9"/>
    <w:rsid w:val="00FB5EFA"/>
    <w:rsid w:val="00FC583D"/>
    <w:rsid w:val="00FC5E89"/>
    <w:rsid w:val="00FD234F"/>
    <w:rsid w:val="00FD318F"/>
    <w:rsid w:val="00FD327F"/>
    <w:rsid w:val="00FD3BD5"/>
    <w:rsid w:val="00FD6C3B"/>
    <w:rsid w:val="00FE1629"/>
    <w:rsid w:val="00FE3092"/>
    <w:rsid w:val="00FE756F"/>
    <w:rsid w:val="00FE7C88"/>
    <w:rsid w:val="00FE7F74"/>
    <w:rsid w:val="00FF3B91"/>
    <w:rsid w:val="00FF7C44"/>
    <w:rsid w:val="41BAF58E"/>
    <w:rsid w:val="4393934B"/>
    <w:rsid w:val="5E51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0D099"/>
  <w15:chartTrackingRefBased/>
  <w15:docId w15:val="{CAA7F87A-A98F-41D6-90CB-B6B5BB99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642A"/>
    <w:pPr>
      <w:spacing w:after="0" w:line="240" w:lineRule="auto"/>
    </w:pPr>
    <w:rPr>
      <w:rFonts w:ascii="Calibri" w:eastAsia="Times New Roman" w:hAnsi="Calibri" w:cs="Times New Roman"/>
      <w:szCs w:val="20"/>
      <w:lang w:eastAsia="de-DE"/>
    </w:rPr>
  </w:style>
  <w:style w:type="paragraph" w:styleId="Titolo1">
    <w:name w:val="heading 1"/>
    <w:basedOn w:val="Normale"/>
    <w:next w:val="Normale"/>
    <w:link w:val="Titolo1Carattere"/>
    <w:uiPriority w:val="9"/>
    <w:qFormat/>
    <w:rsid w:val="000C73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A627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IntestazioneCarattere">
    <w:name w:val="Intestazione Carattere"/>
    <w:basedOn w:val="Carpredefinitoparagrafo"/>
    <w:link w:val="Intestazione"/>
    <w:uiPriority w:val="99"/>
    <w:rsid w:val="00D2642A"/>
  </w:style>
  <w:style w:type="paragraph" w:styleId="Pidipagina">
    <w:name w:val="footer"/>
    <w:basedOn w:val="Normale"/>
    <w:link w:val="PidipaginaCarattere"/>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PidipaginaCarattere">
    <w:name w:val="Piè di pagina Carattere"/>
    <w:basedOn w:val="Carpredefinitoparagrafo"/>
    <w:link w:val="Pidipagina"/>
    <w:uiPriority w:val="99"/>
    <w:rsid w:val="00D2642A"/>
  </w:style>
  <w:style w:type="character" w:styleId="Collegamentoipertestuale">
    <w:name w:val="Hyperlink"/>
    <w:basedOn w:val="Carpredefinitoparagrafo"/>
    <w:uiPriority w:val="99"/>
    <w:unhideWhenUsed/>
    <w:rsid w:val="00D2642A"/>
    <w:rPr>
      <w:color w:val="0000FF"/>
      <w:u w:val="single"/>
    </w:rPr>
  </w:style>
  <w:style w:type="paragraph" w:customStyle="1" w:styleId="s4">
    <w:name w:val="s4"/>
    <w:basedOn w:val="Normale"/>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Carpredefinitoparagrafo"/>
    <w:rsid w:val="00D2642A"/>
  </w:style>
  <w:style w:type="character" w:styleId="Rimandocommento">
    <w:name w:val="annotation reference"/>
    <w:basedOn w:val="Carpredefinitoparagrafo"/>
    <w:uiPriority w:val="99"/>
    <w:semiHidden/>
    <w:unhideWhenUsed/>
    <w:rsid w:val="00D40DAC"/>
    <w:rPr>
      <w:sz w:val="16"/>
      <w:szCs w:val="16"/>
    </w:rPr>
  </w:style>
  <w:style w:type="paragraph" w:styleId="Testocommento">
    <w:name w:val="annotation text"/>
    <w:basedOn w:val="Normale"/>
    <w:link w:val="TestocommentoCarattere"/>
    <w:uiPriority w:val="99"/>
    <w:semiHidden/>
    <w:unhideWhenUsed/>
    <w:rsid w:val="00D40DAC"/>
    <w:rPr>
      <w:sz w:val="20"/>
    </w:rPr>
  </w:style>
  <w:style w:type="character" w:customStyle="1" w:styleId="TestocommentoCarattere">
    <w:name w:val="Testo commento Carattere"/>
    <w:basedOn w:val="Carpredefinitoparagrafo"/>
    <w:link w:val="Testocommento"/>
    <w:uiPriority w:val="99"/>
    <w:semiHidden/>
    <w:rsid w:val="00D40DAC"/>
    <w:rPr>
      <w:rFonts w:ascii="Calibri" w:eastAsia="Times New Roman" w:hAnsi="Calibri" w:cs="Times New Roman"/>
      <w:sz w:val="20"/>
      <w:szCs w:val="20"/>
      <w:lang w:eastAsia="de-DE"/>
    </w:rPr>
  </w:style>
  <w:style w:type="paragraph" w:styleId="Soggettocommento">
    <w:name w:val="annotation subject"/>
    <w:basedOn w:val="Testocommento"/>
    <w:next w:val="Testocommento"/>
    <w:link w:val="SoggettocommentoCarattere"/>
    <w:uiPriority w:val="99"/>
    <w:semiHidden/>
    <w:unhideWhenUsed/>
    <w:rsid w:val="00D40DAC"/>
    <w:rPr>
      <w:b/>
      <w:bCs/>
    </w:rPr>
  </w:style>
  <w:style w:type="character" w:customStyle="1" w:styleId="SoggettocommentoCarattere">
    <w:name w:val="Soggetto commento Carattere"/>
    <w:basedOn w:val="TestocommentoCarattere"/>
    <w:link w:val="Soggettocommento"/>
    <w:uiPriority w:val="99"/>
    <w:semiHidden/>
    <w:rsid w:val="00D40DAC"/>
    <w:rPr>
      <w:rFonts w:ascii="Calibri" w:eastAsia="Times New Roman" w:hAnsi="Calibri" w:cs="Times New Roman"/>
      <w:b/>
      <w:bCs/>
      <w:sz w:val="20"/>
      <w:szCs w:val="20"/>
      <w:lang w:eastAsia="de-DE"/>
    </w:rPr>
  </w:style>
  <w:style w:type="paragraph" w:styleId="Testofumetto">
    <w:name w:val="Balloon Text"/>
    <w:basedOn w:val="Normale"/>
    <w:link w:val="TestofumettoCarattere"/>
    <w:uiPriority w:val="99"/>
    <w:semiHidden/>
    <w:unhideWhenUsed/>
    <w:rsid w:val="00D40DA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0DAC"/>
    <w:rPr>
      <w:rFonts w:ascii="Segoe UI" w:eastAsia="Times New Roman" w:hAnsi="Segoe UI" w:cs="Segoe UI"/>
      <w:sz w:val="18"/>
      <w:szCs w:val="18"/>
      <w:lang w:eastAsia="de-DE"/>
    </w:rPr>
  </w:style>
  <w:style w:type="paragraph" w:customStyle="1" w:styleId="xmsonormal">
    <w:name w:val="x_msonormal"/>
    <w:basedOn w:val="Normale"/>
    <w:rsid w:val="00283A72"/>
    <w:rPr>
      <w:rFonts w:eastAsiaTheme="minorHAnsi"/>
      <w:szCs w:val="22"/>
      <w:lang w:eastAsia="en-US"/>
    </w:rPr>
  </w:style>
  <w:style w:type="paragraph" w:customStyle="1" w:styleId="xs4">
    <w:name w:val="x_s4"/>
    <w:basedOn w:val="Normale"/>
    <w:uiPriority w:val="99"/>
    <w:rsid w:val="00283A72"/>
    <w:pPr>
      <w:spacing w:before="100" w:beforeAutospacing="1" w:after="100" w:afterAutospacing="1"/>
    </w:pPr>
    <w:rPr>
      <w:rFonts w:eastAsiaTheme="minorHAnsi"/>
      <w:szCs w:val="22"/>
      <w:lang w:eastAsia="en-US"/>
    </w:rPr>
  </w:style>
  <w:style w:type="character" w:customStyle="1" w:styleId="xs3">
    <w:name w:val="x_s3"/>
    <w:basedOn w:val="Carpredefinitoparagrafo"/>
    <w:rsid w:val="00283A72"/>
  </w:style>
  <w:style w:type="character" w:customStyle="1" w:styleId="Menzionenonrisolta1">
    <w:name w:val="Menzione non risolta1"/>
    <w:basedOn w:val="Carpredefinitoparagrafo"/>
    <w:uiPriority w:val="99"/>
    <w:semiHidden/>
    <w:unhideWhenUsed/>
    <w:rsid w:val="009D5157"/>
    <w:rPr>
      <w:color w:val="808080"/>
      <w:shd w:val="clear" w:color="auto" w:fill="E6E6E6"/>
    </w:rPr>
  </w:style>
  <w:style w:type="character" w:styleId="Collegamentovisitato">
    <w:name w:val="FollowedHyperlink"/>
    <w:basedOn w:val="Carpredefinitoparagrafo"/>
    <w:uiPriority w:val="99"/>
    <w:semiHidden/>
    <w:unhideWhenUsed/>
    <w:rsid w:val="009B757B"/>
    <w:rPr>
      <w:color w:val="954F72" w:themeColor="followedHyperlink"/>
      <w:u w:val="single"/>
    </w:rPr>
  </w:style>
  <w:style w:type="paragraph" w:styleId="Paragrafoelenco">
    <w:name w:val="List Paragraph"/>
    <w:aliases w:val="Bullet List,FooterText,numbered,List Paragraph1,Paragraphe de liste1,Bulletr List Paragraph,列出段落,列出段落1,Parágrafo da Lista1,List Paragraph2,List Paragraph21,List Paragraph11,Listeafsnit1,Párrafo de lista1,リスト段落1,Listenabsatz1,Bullet list"/>
    <w:basedOn w:val="Normale"/>
    <w:link w:val="ParagrafoelencoCarattere"/>
    <w:uiPriority w:val="34"/>
    <w:qFormat/>
    <w:rsid w:val="00A169E6"/>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iPriority w:val="99"/>
    <w:semiHidden/>
    <w:unhideWhenUsed/>
    <w:rsid w:val="001D380B"/>
    <w:rPr>
      <w:sz w:val="20"/>
    </w:rPr>
  </w:style>
  <w:style w:type="character" w:customStyle="1" w:styleId="TestonotaapidipaginaCarattere">
    <w:name w:val="Testo nota a piè di pagina Carattere"/>
    <w:basedOn w:val="Carpredefinitoparagrafo"/>
    <w:link w:val="Testonotaapidipagina"/>
    <w:uiPriority w:val="99"/>
    <w:semiHidden/>
    <w:rsid w:val="001D380B"/>
    <w:rPr>
      <w:rFonts w:ascii="Calibri" w:eastAsia="Times New Roman" w:hAnsi="Calibri" w:cs="Times New Roman"/>
      <w:sz w:val="20"/>
      <w:szCs w:val="20"/>
      <w:lang w:eastAsia="de-DE"/>
    </w:rPr>
  </w:style>
  <w:style w:type="character" w:styleId="Rimandonotaapidipagina">
    <w:name w:val="footnote reference"/>
    <w:basedOn w:val="Carpredefinitoparagrafo"/>
    <w:uiPriority w:val="99"/>
    <w:semiHidden/>
    <w:unhideWhenUsed/>
    <w:rsid w:val="001D380B"/>
    <w:rPr>
      <w:vertAlign w:val="superscript"/>
    </w:rPr>
  </w:style>
  <w:style w:type="paragraph" w:styleId="Revisione">
    <w:name w:val="Revision"/>
    <w:hidden/>
    <w:uiPriority w:val="99"/>
    <w:semiHidden/>
    <w:rsid w:val="006D71A9"/>
    <w:pPr>
      <w:spacing w:after="0" w:line="240" w:lineRule="auto"/>
    </w:pPr>
    <w:rPr>
      <w:rFonts w:ascii="Calibri" w:eastAsia="Times New Roman" w:hAnsi="Calibri" w:cs="Times New Roman"/>
      <w:szCs w:val="20"/>
      <w:lang w:eastAsia="de-DE"/>
    </w:rPr>
  </w:style>
  <w:style w:type="character" w:styleId="Enfasigrassetto">
    <w:name w:val="Strong"/>
    <w:basedOn w:val="Carpredefinitoparagrafo"/>
    <w:uiPriority w:val="22"/>
    <w:qFormat/>
    <w:rsid w:val="00D9772A"/>
    <w:rPr>
      <w:b/>
      <w:bCs/>
    </w:rPr>
  </w:style>
  <w:style w:type="character" w:styleId="Enfasicorsivo">
    <w:name w:val="Emphasis"/>
    <w:basedOn w:val="Carpredefinitoparagrafo"/>
    <w:uiPriority w:val="20"/>
    <w:qFormat/>
    <w:rsid w:val="00A90F17"/>
    <w:rPr>
      <w:i/>
      <w:iCs/>
    </w:rPr>
  </w:style>
  <w:style w:type="paragraph" w:styleId="NormaleWeb">
    <w:name w:val="Normal (Web)"/>
    <w:basedOn w:val="Normale"/>
    <w:uiPriority w:val="99"/>
    <w:semiHidden/>
    <w:unhideWhenUsed/>
    <w:rsid w:val="00C41685"/>
    <w:pPr>
      <w:spacing w:before="100" w:beforeAutospacing="1" w:after="100" w:afterAutospacing="1"/>
    </w:pPr>
    <w:rPr>
      <w:rFonts w:ascii="Times New Roman" w:hAnsi="Times New Roman"/>
      <w:sz w:val="24"/>
      <w:szCs w:val="24"/>
      <w:lang w:val="it-IT" w:eastAsia="it-IT"/>
    </w:rPr>
  </w:style>
  <w:style w:type="paragraph" w:customStyle="1" w:styleId="paragraph">
    <w:name w:val="paragraph"/>
    <w:basedOn w:val="Normale"/>
    <w:rsid w:val="00C47720"/>
    <w:pPr>
      <w:spacing w:before="100" w:beforeAutospacing="1" w:after="100" w:afterAutospacing="1"/>
    </w:pPr>
    <w:rPr>
      <w:rFonts w:eastAsiaTheme="minorHAnsi" w:cs="Calibri"/>
      <w:szCs w:val="22"/>
      <w:lang w:eastAsia="en-US"/>
    </w:rPr>
  </w:style>
  <w:style w:type="character" w:customStyle="1" w:styleId="normaltextrun">
    <w:name w:val="normaltextrun"/>
    <w:basedOn w:val="Carpredefinitoparagrafo"/>
    <w:rsid w:val="00C47720"/>
  </w:style>
  <w:style w:type="character" w:customStyle="1" w:styleId="eop">
    <w:name w:val="eop"/>
    <w:basedOn w:val="Carpredefinitoparagrafo"/>
    <w:rsid w:val="00C47720"/>
  </w:style>
  <w:style w:type="character" w:customStyle="1" w:styleId="p-body-copy-01">
    <w:name w:val="p-body-copy-01"/>
    <w:basedOn w:val="Carpredefinitoparagrafo"/>
    <w:rsid w:val="00FF3B91"/>
  </w:style>
  <w:style w:type="character" w:customStyle="1" w:styleId="Titolo1Carattere">
    <w:name w:val="Titolo 1 Carattere"/>
    <w:basedOn w:val="Carpredefinitoparagrafo"/>
    <w:link w:val="Titolo1"/>
    <w:uiPriority w:val="9"/>
    <w:rsid w:val="000C732D"/>
    <w:rPr>
      <w:rFonts w:asciiTheme="majorHAnsi" w:eastAsiaTheme="majorEastAsia" w:hAnsiTheme="majorHAnsi" w:cstheme="majorBidi"/>
      <w:color w:val="2E74B5" w:themeColor="accent1" w:themeShade="BF"/>
      <w:sz w:val="32"/>
      <w:szCs w:val="32"/>
      <w:lang w:eastAsia="de-DE"/>
    </w:rPr>
  </w:style>
  <w:style w:type="character" w:customStyle="1" w:styleId="ParagrafoelencoCarattere">
    <w:name w:val="Paragrafo elenco Carattere"/>
    <w:aliases w:val="Bullet List Carattere,FooterText Carattere,numbered Carattere,List Paragraph1 Carattere,Paragraphe de liste1 Carattere,Bulletr List Paragraph Carattere,列出段落 Carattere,列出段落1 Carattere,Parágrafo da Lista1 Carattere"/>
    <w:link w:val="Paragrafoelenco"/>
    <w:uiPriority w:val="34"/>
    <w:locked/>
    <w:rsid w:val="00E6147F"/>
    <w:rPr>
      <w:rFonts w:ascii="Calibri" w:eastAsia="Times New Roman" w:hAnsi="Calibri" w:cs="Times New Roman"/>
      <w:szCs w:val="20"/>
      <w:lang w:eastAsia="de-DE"/>
    </w:rPr>
  </w:style>
  <w:style w:type="character" w:customStyle="1" w:styleId="Titolo3Carattere">
    <w:name w:val="Titolo 3 Carattere"/>
    <w:basedOn w:val="Carpredefinitoparagrafo"/>
    <w:link w:val="Titolo3"/>
    <w:uiPriority w:val="9"/>
    <w:semiHidden/>
    <w:rsid w:val="00A627EF"/>
    <w:rPr>
      <w:rFonts w:asciiTheme="majorHAnsi" w:eastAsiaTheme="majorEastAsia" w:hAnsiTheme="majorHAnsi" w:cstheme="majorBidi"/>
      <w:color w:val="1F4D78" w:themeColor="accent1" w:themeShade="7F"/>
      <w:sz w:val="24"/>
      <w:szCs w:val="24"/>
      <w:lang w:eastAsia="de-DE"/>
    </w:rPr>
  </w:style>
  <w:style w:type="character" w:styleId="Menzionenonrisolta">
    <w:name w:val="Unresolved Mention"/>
    <w:basedOn w:val="Carpredefinitoparagrafo"/>
    <w:uiPriority w:val="99"/>
    <w:semiHidden/>
    <w:unhideWhenUsed/>
    <w:rsid w:val="00326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342">
      <w:bodyDiv w:val="1"/>
      <w:marLeft w:val="0"/>
      <w:marRight w:val="0"/>
      <w:marTop w:val="0"/>
      <w:marBottom w:val="0"/>
      <w:divBdr>
        <w:top w:val="none" w:sz="0" w:space="0" w:color="auto"/>
        <w:left w:val="none" w:sz="0" w:space="0" w:color="auto"/>
        <w:bottom w:val="none" w:sz="0" w:space="0" w:color="auto"/>
        <w:right w:val="none" w:sz="0" w:space="0" w:color="auto"/>
      </w:divBdr>
    </w:div>
    <w:div w:id="86776338">
      <w:bodyDiv w:val="1"/>
      <w:marLeft w:val="0"/>
      <w:marRight w:val="0"/>
      <w:marTop w:val="0"/>
      <w:marBottom w:val="0"/>
      <w:divBdr>
        <w:top w:val="none" w:sz="0" w:space="0" w:color="auto"/>
        <w:left w:val="none" w:sz="0" w:space="0" w:color="auto"/>
        <w:bottom w:val="none" w:sz="0" w:space="0" w:color="auto"/>
        <w:right w:val="none" w:sz="0" w:space="0" w:color="auto"/>
      </w:divBdr>
    </w:div>
    <w:div w:id="92945101">
      <w:bodyDiv w:val="1"/>
      <w:marLeft w:val="0"/>
      <w:marRight w:val="0"/>
      <w:marTop w:val="0"/>
      <w:marBottom w:val="0"/>
      <w:divBdr>
        <w:top w:val="none" w:sz="0" w:space="0" w:color="auto"/>
        <w:left w:val="none" w:sz="0" w:space="0" w:color="auto"/>
        <w:bottom w:val="none" w:sz="0" w:space="0" w:color="auto"/>
        <w:right w:val="none" w:sz="0" w:space="0" w:color="auto"/>
      </w:divBdr>
    </w:div>
    <w:div w:id="118034897">
      <w:bodyDiv w:val="1"/>
      <w:marLeft w:val="0"/>
      <w:marRight w:val="0"/>
      <w:marTop w:val="0"/>
      <w:marBottom w:val="0"/>
      <w:divBdr>
        <w:top w:val="none" w:sz="0" w:space="0" w:color="auto"/>
        <w:left w:val="none" w:sz="0" w:space="0" w:color="auto"/>
        <w:bottom w:val="none" w:sz="0" w:space="0" w:color="auto"/>
        <w:right w:val="none" w:sz="0" w:space="0" w:color="auto"/>
      </w:divBdr>
    </w:div>
    <w:div w:id="143669424">
      <w:bodyDiv w:val="1"/>
      <w:marLeft w:val="0"/>
      <w:marRight w:val="0"/>
      <w:marTop w:val="0"/>
      <w:marBottom w:val="0"/>
      <w:divBdr>
        <w:top w:val="none" w:sz="0" w:space="0" w:color="auto"/>
        <w:left w:val="none" w:sz="0" w:space="0" w:color="auto"/>
        <w:bottom w:val="none" w:sz="0" w:space="0" w:color="auto"/>
        <w:right w:val="none" w:sz="0" w:space="0" w:color="auto"/>
      </w:divBdr>
    </w:div>
    <w:div w:id="144013323">
      <w:bodyDiv w:val="1"/>
      <w:marLeft w:val="0"/>
      <w:marRight w:val="0"/>
      <w:marTop w:val="0"/>
      <w:marBottom w:val="0"/>
      <w:divBdr>
        <w:top w:val="none" w:sz="0" w:space="0" w:color="auto"/>
        <w:left w:val="none" w:sz="0" w:space="0" w:color="auto"/>
        <w:bottom w:val="none" w:sz="0" w:space="0" w:color="auto"/>
        <w:right w:val="none" w:sz="0" w:space="0" w:color="auto"/>
      </w:divBdr>
    </w:div>
    <w:div w:id="145902431">
      <w:bodyDiv w:val="1"/>
      <w:marLeft w:val="0"/>
      <w:marRight w:val="0"/>
      <w:marTop w:val="0"/>
      <w:marBottom w:val="0"/>
      <w:divBdr>
        <w:top w:val="none" w:sz="0" w:space="0" w:color="auto"/>
        <w:left w:val="none" w:sz="0" w:space="0" w:color="auto"/>
        <w:bottom w:val="none" w:sz="0" w:space="0" w:color="auto"/>
        <w:right w:val="none" w:sz="0" w:space="0" w:color="auto"/>
      </w:divBdr>
      <w:divsChild>
        <w:div w:id="149758518">
          <w:marLeft w:val="0"/>
          <w:marRight w:val="0"/>
          <w:marTop w:val="0"/>
          <w:marBottom w:val="0"/>
          <w:divBdr>
            <w:top w:val="none" w:sz="0" w:space="0" w:color="auto"/>
            <w:left w:val="none" w:sz="0" w:space="0" w:color="auto"/>
            <w:bottom w:val="none" w:sz="0" w:space="0" w:color="auto"/>
            <w:right w:val="none" w:sz="0" w:space="0" w:color="auto"/>
          </w:divBdr>
          <w:divsChild>
            <w:div w:id="1838497933">
              <w:marLeft w:val="0"/>
              <w:marRight w:val="0"/>
              <w:marTop w:val="0"/>
              <w:marBottom w:val="0"/>
              <w:divBdr>
                <w:top w:val="none" w:sz="0" w:space="0" w:color="auto"/>
                <w:left w:val="none" w:sz="0" w:space="0" w:color="auto"/>
                <w:bottom w:val="none" w:sz="0" w:space="0" w:color="auto"/>
                <w:right w:val="none" w:sz="0" w:space="0" w:color="auto"/>
              </w:divBdr>
              <w:divsChild>
                <w:div w:id="5517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8134">
      <w:bodyDiv w:val="1"/>
      <w:marLeft w:val="0"/>
      <w:marRight w:val="0"/>
      <w:marTop w:val="0"/>
      <w:marBottom w:val="0"/>
      <w:divBdr>
        <w:top w:val="none" w:sz="0" w:space="0" w:color="auto"/>
        <w:left w:val="none" w:sz="0" w:space="0" w:color="auto"/>
        <w:bottom w:val="none" w:sz="0" w:space="0" w:color="auto"/>
        <w:right w:val="none" w:sz="0" w:space="0" w:color="auto"/>
      </w:divBdr>
    </w:div>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332074130">
      <w:bodyDiv w:val="1"/>
      <w:marLeft w:val="0"/>
      <w:marRight w:val="0"/>
      <w:marTop w:val="0"/>
      <w:marBottom w:val="0"/>
      <w:divBdr>
        <w:top w:val="none" w:sz="0" w:space="0" w:color="auto"/>
        <w:left w:val="none" w:sz="0" w:space="0" w:color="auto"/>
        <w:bottom w:val="none" w:sz="0" w:space="0" w:color="auto"/>
        <w:right w:val="none" w:sz="0" w:space="0" w:color="auto"/>
      </w:divBdr>
    </w:div>
    <w:div w:id="347677872">
      <w:bodyDiv w:val="1"/>
      <w:marLeft w:val="0"/>
      <w:marRight w:val="0"/>
      <w:marTop w:val="0"/>
      <w:marBottom w:val="0"/>
      <w:divBdr>
        <w:top w:val="none" w:sz="0" w:space="0" w:color="auto"/>
        <w:left w:val="none" w:sz="0" w:space="0" w:color="auto"/>
        <w:bottom w:val="none" w:sz="0" w:space="0" w:color="auto"/>
        <w:right w:val="none" w:sz="0" w:space="0" w:color="auto"/>
      </w:divBdr>
    </w:div>
    <w:div w:id="409157543">
      <w:bodyDiv w:val="1"/>
      <w:marLeft w:val="0"/>
      <w:marRight w:val="0"/>
      <w:marTop w:val="0"/>
      <w:marBottom w:val="0"/>
      <w:divBdr>
        <w:top w:val="none" w:sz="0" w:space="0" w:color="auto"/>
        <w:left w:val="none" w:sz="0" w:space="0" w:color="auto"/>
        <w:bottom w:val="none" w:sz="0" w:space="0" w:color="auto"/>
        <w:right w:val="none" w:sz="0" w:space="0" w:color="auto"/>
      </w:divBdr>
    </w:div>
    <w:div w:id="626817712">
      <w:bodyDiv w:val="1"/>
      <w:marLeft w:val="0"/>
      <w:marRight w:val="0"/>
      <w:marTop w:val="0"/>
      <w:marBottom w:val="0"/>
      <w:divBdr>
        <w:top w:val="none" w:sz="0" w:space="0" w:color="auto"/>
        <w:left w:val="none" w:sz="0" w:space="0" w:color="auto"/>
        <w:bottom w:val="none" w:sz="0" w:space="0" w:color="auto"/>
        <w:right w:val="none" w:sz="0" w:space="0" w:color="auto"/>
      </w:divBdr>
      <w:divsChild>
        <w:div w:id="1066293487">
          <w:marLeft w:val="0"/>
          <w:marRight w:val="0"/>
          <w:marTop w:val="0"/>
          <w:marBottom w:val="0"/>
          <w:divBdr>
            <w:top w:val="none" w:sz="0" w:space="0" w:color="auto"/>
            <w:left w:val="none" w:sz="0" w:space="0" w:color="auto"/>
            <w:bottom w:val="none" w:sz="0" w:space="0" w:color="auto"/>
            <w:right w:val="none" w:sz="0" w:space="0" w:color="auto"/>
          </w:divBdr>
          <w:divsChild>
            <w:div w:id="1979219638">
              <w:marLeft w:val="0"/>
              <w:marRight w:val="0"/>
              <w:marTop w:val="0"/>
              <w:marBottom w:val="0"/>
              <w:divBdr>
                <w:top w:val="none" w:sz="0" w:space="0" w:color="auto"/>
                <w:left w:val="none" w:sz="0" w:space="0" w:color="auto"/>
                <w:bottom w:val="none" w:sz="0" w:space="0" w:color="auto"/>
                <w:right w:val="none" w:sz="0" w:space="0" w:color="auto"/>
              </w:divBdr>
              <w:divsChild>
                <w:div w:id="1940017307">
                  <w:marLeft w:val="0"/>
                  <w:marRight w:val="0"/>
                  <w:marTop w:val="0"/>
                  <w:marBottom w:val="0"/>
                  <w:divBdr>
                    <w:top w:val="none" w:sz="0" w:space="0" w:color="auto"/>
                    <w:left w:val="none" w:sz="0" w:space="0" w:color="auto"/>
                    <w:bottom w:val="none" w:sz="0" w:space="0" w:color="auto"/>
                    <w:right w:val="none" w:sz="0" w:space="0" w:color="auto"/>
                  </w:divBdr>
                  <w:divsChild>
                    <w:div w:id="1990936023">
                      <w:marLeft w:val="0"/>
                      <w:marRight w:val="0"/>
                      <w:marTop w:val="0"/>
                      <w:marBottom w:val="0"/>
                      <w:divBdr>
                        <w:top w:val="none" w:sz="0" w:space="0" w:color="auto"/>
                        <w:left w:val="none" w:sz="0" w:space="0" w:color="auto"/>
                        <w:bottom w:val="none" w:sz="0" w:space="0" w:color="auto"/>
                        <w:right w:val="none" w:sz="0" w:space="0" w:color="auto"/>
                      </w:divBdr>
                      <w:divsChild>
                        <w:div w:id="1440755411">
                          <w:marLeft w:val="0"/>
                          <w:marRight w:val="0"/>
                          <w:marTop w:val="0"/>
                          <w:marBottom w:val="0"/>
                          <w:divBdr>
                            <w:top w:val="none" w:sz="0" w:space="0" w:color="auto"/>
                            <w:left w:val="none" w:sz="0" w:space="0" w:color="auto"/>
                            <w:bottom w:val="none" w:sz="0" w:space="0" w:color="auto"/>
                            <w:right w:val="none" w:sz="0" w:space="0" w:color="auto"/>
                          </w:divBdr>
                          <w:divsChild>
                            <w:div w:id="1936284437">
                              <w:marLeft w:val="0"/>
                              <w:marRight w:val="0"/>
                              <w:marTop w:val="0"/>
                              <w:marBottom w:val="0"/>
                              <w:divBdr>
                                <w:top w:val="none" w:sz="0" w:space="0" w:color="auto"/>
                                <w:left w:val="none" w:sz="0" w:space="0" w:color="auto"/>
                                <w:bottom w:val="none" w:sz="0" w:space="0" w:color="auto"/>
                                <w:right w:val="none" w:sz="0" w:space="0" w:color="auto"/>
                              </w:divBdr>
                              <w:divsChild>
                                <w:div w:id="1630741937">
                                  <w:marLeft w:val="0"/>
                                  <w:marRight w:val="0"/>
                                  <w:marTop w:val="0"/>
                                  <w:marBottom w:val="0"/>
                                  <w:divBdr>
                                    <w:top w:val="none" w:sz="0" w:space="0" w:color="auto"/>
                                    <w:left w:val="none" w:sz="0" w:space="0" w:color="auto"/>
                                    <w:bottom w:val="none" w:sz="0" w:space="0" w:color="auto"/>
                                    <w:right w:val="none" w:sz="0" w:space="0" w:color="auto"/>
                                  </w:divBdr>
                                </w:div>
                                <w:div w:id="27216994">
                                  <w:marLeft w:val="0"/>
                                  <w:marRight w:val="0"/>
                                  <w:marTop w:val="0"/>
                                  <w:marBottom w:val="0"/>
                                  <w:divBdr>
                                    <w:top w:val="none" w:sz="0" w:space="0" w:color="auto"/>
                                    <w:left w:val="none" w:sz="0" w:space="0" w:color="auto"/>
                                    <w:bottom w:val="none" w:sz="0" w:space="0" w:color="auto"/>
                                    <w:right w:val="none" w:sz="0" w:space="0" w:color="auto"/>
                                  </w:divBdr>
                                </w:div>
                                <w:div w:id="19796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25516">
      <w:bodyDiv w:val="1"/>
      <w:marLeft w:val="0"/>
      <w:marRight w:val="0"/>
      <w:marTop w:val="0"/>
      <w:marBottom w:val="0"/>
      <w:divBdr>
        <w:top w:val="none" w:sz="0" w:space="0" w:color="auto"/>
        <w:left w:val="none" w:sz="0" w:space="0" w:color="auto"/>
        <w:bottom w:val="none" w:sz="0" w:space="0" w:color="auto"/>
        <w:right w:val="none" w:sz="0" w:space="0" w:color="auto"/>
      </w:divBdr>
    </w:div>
    <w:div w:id="689989959">
      <w:bodyDiv w:val="1"/>
      <w:marLeft w:val="0"/>
      <w:marRight w:val="0"/>
      <w:marTop w:val="0"/>
      <w:marBottom w:val="0"/>
      <w:divBdr>
        <w:top w:val="none" w:sz="0" w:space="0" w:color="auto"/>
        <w:left w:val="none" w:sz="0" w:space="0" w:color="auto"/>
        <w:bottom w:val="none" w:sz="0" w:space="0" w:color="auto"/>
        <w:right w:val="none" w:sz="0" w:space="0" w:color="auto"/>
      </w:divBdr>
    </w:div>
    <w:div w:id="781002320">
      <w:bodyDiv w:val="1"/>
      <w:marLeft w:val="0"/>
      <w:marRight w:val="0"/>
      <w:marTop w:val="0"/>
      <w:marBottom w:val="0"/>
      <w:divBdr>
        <w:top w:val="none" w:sz="0" w:space="0" w:color="auto"/>
        <w:left w:val="none" w:sz="0" w:space="0" w:color="auto"/>
        <w:bottom w:val="none" w:sz="0" w:space="0" w:color="auto"/>
        <w:right w:val="none" w:sz="0" w:space="0" w:color="auto"/>
      </w:divBdr>
      <w:divsChild>
        <w:div w:id="446627968">
          <w:marLeft w:val="0"/>
          <w:marRight w:val="0"/>
          <w:marTop w:val="0"/>
          <w:marBottom w:val="0"/>
          <w:divBdr>
            <w:top w:val="none" w:sz="0" w:space="0" w:color="auto"/>
            <w:left w:val="none" w:sz="0" w:space="0" w:color="auto"/>
            <w:bottom w:val="none" w:sz="0" w:space="0" w:color="auto"/>
            <w:right w:val="none" w:sz="0" w:space="0" w:color="auto"/>
          </w:divBdr>
          <w:divsChild>
            <w:div w:id="645209227">
              <w:marLeft w:val="0"/>
              <w:marRight w:val="0"/>
              <w:marTop w:val="0"/>
              <w:marBottom w:val="0"/>
              <w:divBdr>
                <w:top w:val="none" w:sz="0" w:space="0" w:color="auto"/>
                <w:left w:val="none" w:sz="0" w:space="0" w:color="auto"/>
                <w:bottom w:val="none" w:sz="0" w:space="0" w:color="auto"/>
                <w:right w:val="none" w:sz="0" w:space="0" w:color="auto"/>
              </w:divBdr>
              <w:divsChild>
                <w:div w:id="395476822">
                  <w:marLeft w:val="0"/>
                  <w:marRight w:val="0"/>
                  <w:marTop w:val="0"/>
                  <w:marBottom w:val="0"/>
                  <w:divBdr>
                    <w:top w:val="none" w:sz="0" w:space="0" w:color="auto"/>
                    <w:left w:val="none" w:sz="0" w:space="0" w:color="auto"/>
                    <w:bottom w:val="none" w:sz="0" w:space="0" w:color="auto"/>
                    <w:right w:val="none" w:sz="0" w:space="0" w:color="auto"/>
                  </w:divBdr>
                  <w:divsChild>
                    <w:div w:id="1815609558">
                      <w:marLeft w:val="0"/>
                      <w:marRight w:val="0"/>
                      <w:marTop w:val="0"/>
                      <w:marBottom w:val="0"/>
                      <w:divBdr>
                        <w:top w:val="none" w:sz="0" w:space="0" w:color="auto"/>
                        <w:left w:val="none" w:sz="0" w:space="0" w:color="auto"/>
                        <w:bottom w:val="none" w:sz="0" w:space="0" w:color="auto"/>
                        <w:right w:val="none" w:sz="0" w:space="0" w:color="auto"/>
                      </w:divBdr>
                      <w:divsChild>
                        <w:div w:id="1242333182">
                          <w:marLeft w:val="0"/>
                          <w:marRight w:val="0"/>
                          <w:marTop w:val="0"/>
                          <w:marBottom w:val="0"/>
                          <w:divBdr>
                            <w:top w:val="none" w:sz="0" w:space="0" w:color="auto"/>
                            <w:left w:val="none" w:sz="0" w:space="0" w:color="auto"/>
                            <w:bottom w:val="none" w:sz="0" w:space="0" w:color="auto"/>
                            <w:right w:val="none" w:sz="0" w:space="0" w:color="auto"/>
                          </w:divBdr>
                          <w:divsChild>
                            <w:div w:id="303704299">
                              <w:marLeft w:val="0"/>
                              <w:marRight w:val="0"/>
                              <w:marTop w:val="0"/>
                              <w:marBottom w:val="0"/>
                              <w:divBdr>
                                <w:top w:val="none" w:sz="0" w:space="0" w:color="auto"/>
                                <w:left w:val="none" w:sz="0" w:space="0" w:color="auto"/>
                                <w:bottom w:val="none" w:sz="0" w:space="0" w:color="auto"/>
                                <w:right w:val="none" w:sz="0" w:space="0" w:color="auto"/>
                              </w:divBdr>
                              <w:divsChild>
                                <w:div w:id="520511981">
                                  <w:marLeft w:val="0"/>
                                  <w:marRight w:val="0"/>
                                  <w:marTop w:val="0"/>
                                  <w:marBottom w:val="0"/>
                                  <w:divBdr>
                                    <w:top w:val="none" w:sz="0" w:space="0" w:color="auto"/>
                                    <w:left w:val="none" w:sz="0" w:space="0" w:color="auto"/>
                                    <w:bottom w:val="none" w:sz="0" w:space="0" w:color="auto"/>
                                    <w:right w:val="none" w:sz="0" w:space="0" w:color="auto"/>
                                  </w:divBdr>
                                </w:div>
                                <w:div w:id="1785467508">
                                  <w:marLeft w:val="0"/>
                                  <w:marRight w:val="0"/>
                                  <w:marTop w:val="0"/>
                                  <w:marBottom w:val="0"/>
                                  <w:divBdr>
                                    <w:top w:val="none" w:sz="0" w:space="0" w:color="auto"/>
                                    <w:left w:val="none" w:sz="0" w:space="0" w:color="auto"/>
                                    <w:bottom w:val="none" w:sz="0" w:space="0" w:color="auto"/>
                                    <w:right w:val="none" w:sz="0" w:space="0" w:color="auto"/>
                                  </w:divBdr>
                                </w:div>
                                <w:div w:id="20550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720475">
      <w:bodyDiv w:val="1"/>
      <w:marLeft w:val="0"/>
      <w:marRight w:val="0"/>
      <w:marTop w:val="0"/>
      <w:marBottom w:val="0"/>
      <w:divBdr>
        <w:top w:val="none" w:sz="0" w:space="0" w:color="auto"/>
        <w:left w:val="none" w:sz="0" w:space="0" w:color="auto"/>
        <w:bottom w:val="none" w:sz="0" w:space="0" w:color="auto"/>
        <w:right w:val="none" w:sz="0" w:space="0" w:color="auto"/>
      </w:divBdr>
    </w:div>
    <w:div w:id="859853798">
      <w:bodyDiv w:val="1"/>
      <w:marLeft w:val="0"/>
      <w:marRight w:val="0"/>
      <w:marTop w:val="0"/>
      <w:marBottom w:val="0"/>
      <w:divBdr>
        <w:top w:val="none" w:sz="0" w:space="0" w:color="auto"/>
        <w:left w:val="none" w:sz="0" w:space="0" w:color="auto"/>
        <w:bottom w:val="none" w:sz="0" w:space="0" w:color="auto"/>
        <w:right w:val="none" w:sz="0" w:space="0" w:color="auto"/>
      </w:divBdr>
    </w:div>
    <w:div w:id="952326200">
      <w:bodyDiv w:val="1"/>
      <w:marLeft w:val="0"/>
      <w:marRight w:val="0"/>
      <w:marTop w:val="0"/>
      <w:marBottom w:val="0"/>
      <w:divBdr>
        <w:top w:val="none" w:sz="0" w:space="0" w:color="auto"/>
        <w:left w:val="none" w:sz="0" w:space="0" w:color="auto"/>
        <w:bottom w:val="none" w:sz="0" w:space="0" w:color="auto"/>
        <w:right w:val="none" w:sz="0" w:space="0" w:color="auto"/>
      </w:divBdr>
    </w:div>
    <w:div w:id="1021205785">
      <w:bodyDiv w:val="1"/>
      <w:marLeft w:val="0"/>
      <w:marRight w:val="0"/>
      <w:marTop w:val="0"/>
      <w:marBottom w:val="0"/>
      <w:divBdr>
        <w:top w:val="none" w:sz="0" w:space="0" w:color="auto"/>
        <w:left w:val="none" w:sz="0" w:space="0" w:color="auto"/>
        <w:bottom w:val="none" w:sz="0" w:space="0" w:color="auto"/>
        <w:right w:val="none" w:sz="0" w:space="0" w:color="auto"/>
      </w:divBdr>
    </w:div>
    <w:div w:id="1021398491">
      <w:bodyDiv w:val="1"/>
      <w:marLeft w:val="0"/>
      <w:marRight w:val="0"/>
      <w:marTop w:val="0"/>
      <w:marBottom w:val="0"/>
      <w:divBdr>
        <w:top w:val="none" w:sz="0" w:space="0" w:color="auto"/>
        <w:left w:val="none" w:sz="0" w:space="0" w:color="auto"/>
        <w:bottom w:val="none" w:sz="0" w:space="0" w:color="auto"/>
        <w:right w:val="none" w:sz="0" w:space="0" w:color="auto"/>
      </w:divBdr>
    </w:div>
    <w:div w:id="1043290430">
      <w:bodyDiv w:val="1"/>
      <w:marLeft w:val="0"/>
      <w:marRight w:val="0"/>
      <w:marTop w:val="0"/>
      <w:marBottom w:val="0"/>
      <w:divBdr>
        <w:top w:val="none" w:sz="0" w:space="0" w:color="auto"/>
        <w:left w:val="none" w:sz="0" w:space="0" w:color="auto"/>
        <w:bottom w:val="none" w:sz="0" w:space="0" w:color="auto"/>
        <w:right w:val="none" w:sz="0" w:space="0" w:color="auto"/>
      </w:divBdr>
    </w:div>
    <w:div w:id="1083339567">
      <w:bodyDiv w:val="1"/>
      <w:marLeft w:val="0"/>
      <w:marRight w:val="0"/>
      <w:marTop w:val="0"/>
      <w:marBottom w:val="0"/>
      <w:divBdr>
        <w:top w:val="none" w:sz="0" w:space="0" w:color="auto"/>
        <w:left w:val="none" w:sz="0" w:space="0" w:color="auto"/>
        <w:bottom w:val="none" w:sz="0" w:space="0" w:color="auto"/>
        <w:right w:val="none" w:sz="0" w:space="0" w:color="auto"/>
      </w:divBdr>
    </w:div>
    <w:div w:id="1093013207">
      <w:bodyDiv w:val="1"/>
      <w:marLeft w:val="0"/>
      <w:marRight w:val="0"/>
      <w:marTop w:val="0"/>
      <w:marBottom w:val="0"/>
      <w:divBdr>
        <w:top w:val="none" w:sz="0" w:space="0" w:color="auto"/>
        <w:left w:val="none" w:sz="0" w:space="0" w:color="auto"/>
        <w:bottom w:val="none" w:sz="0" w:space="0" w:color="auto"/>
        <w:right w:val="none" w:sz="0" w:space="0" w:color="auto"/>
      </w:divBdr>
    </w:div>
    <w:div w:id="1161384851">
      <w:bodyDiv w:val="1"/>
      <w:marLeft w:val="0"/>
      <w:marRight w:val="0"/>
      <w:marTop w:val="0"/>
      <w:marBottom w:val="0"/>
      <w:divBdr>
        <w:top w:val="none" w:sz="0" w:space="0" w:color="auto"/>
        <w:left w:val="none" w:sz="0" w:space="0" w:color="auto"/>
        <w:bottom w:val="none" w:sz="0" w:space="0" w:color="auto"/>
        <w:right w:val="none" w:sz="0" w:space="0" w:color="auto"/>
      </w:divBdr>
    </w:div>
    <w:div w:id="1200432673">
      <w:bodyDiv w:val="1"/>
      <w:marLeft w:val="0"/>
      <w:marRight w:val="0"/>
      <w:marTop w:val="0"/>
      <w:marBottom w:val="0"/>
      <w:divBdr>
        <w:top w:val="none" w:sz="0" w:space="0" w:color="auto"/>
        <w:left w:val="none" w:sz="0" w:space="0" w:color="auto"/>
        <w:bottom w:val="none" w:sz="0" w:space="0" w:color="auto"/>
        <w:right w:val="none" w:sz="0" w:space="0" w:color="auto"/>
      </w:divBdr>
    </w:div>
    <w:div w:id="1267885059">
      <w:bodyDiv w:val="1"/>
      <w:marLeft w:val="0"/>
      <w:marRight w:val="0"/>
      <w:marTop w:val="0"/>
      <w:marBottom w:val="0"/>
      <w:divBdr>
        <w:top w:val="none" w:sz="0" w:space="0" w:color="auto"/>
        <w:left w:val="none" w:sz="0" w:space="0" w:color="auto"/>
        <w:bottom w:val="none" w:sz="0" w:space="0" w:color="auto"/>
        <w:right w:val="none" w:sz="0" w:space="0" w:color="auto"/>
      </w:divBdr>
    </w:div>
    <w:div w:id="1411001916">
      <w:bodyDiv w:val="1"/>
      <w:marLeft w:val="0"/>
      <w:marRight w:val="0"/>
      <w:marTop w:val="0"/>
      <w:marBottom w:val="0"/>
      <w:divBdr>
        <w:top w:val="none" w:sz="0" w:space="0" w:color="auto"/>
        <w:left w:val="none" w:sz="0" w:space="0" w:color="auto"/>
        <w:bottom w:val="none" w:sz="0" w:space="0" w:color="auto"/>
        <w:right w:val="none" w:sz="0" w:space="0" w:color="auto"/>
      </w:divBdr>
    </w:div>
    <w:div w:id="1413816442">
      <w:bodyDiv w:val="1"/>
      <w:marLeft w:val="0"/>
      <w:marRight w:val="0"/>
      <w:marTop w:val="0"/>
      <w:marBottom w:val="0"/>
      <w:divBdr>
        <w:top w:val="none" w:sz="0" w:space="0" w:color="auto"/>
        <w:left w:val="none" w:sz="0" w:space="0" w:color="auto"/>
        <w:bottom w:val="none" w:sz="0" w:space="0" w:color="auto"/>
        <w:right w:val="none" w:sz="0" w:space="0" w:color="auto"/>
      </w:divBdr>
    </w:div>
    <w:div w:id="1445035842">
      <w:bodyDiv w:val="1"/>
      <w:marLeft w:val="0"/>
      <w:marRight w:val="0"/>
      <w:marTop w:val="0"/>
      <w:marBottom w:val="0"/>
      <w:divBdr>
        <w:top w:val="none" w:sz="0" w:space="0" w:color="auto"/>
        <w:left w:val="none" w:sz="0" w:space="0" w:color="auto"/>
        <w:bottom w:val="none" w:sz="0" w:space="0" w:color="auto"/>
        <w:right w:val="none" w:sz="0" w:space="0" w:color="auto"/>
      </w:divBdr>
    </w:div>
    <w:div w:id="1482770439">
      <w:bodyDiv w:val="1"/>
      <w:marLeft w:val="0"/>
      <w:marRight w:val="0"/>
      <w:marTop w:val="0"/>
      <w:marBottom w:val="0"/>
      <w:divBdr>
        <w:top w:val="none" w:sz="0" w:space="0" w:color="auto"/>
        <w:left w:val="none" w:sz="0" w:space="0" w:color="auto"/>
        <w:bottom w:val="none" w:sz="0" w:space="0" w:color="auto"/>
        <w:right w:val="none" w:sz="0" w:space="0" w:color="auto"/>
      </w:divBdr>
    </w:div>
    <w:div w:id="1617105441">
      <w:bodyDiv w:val="1"/>
      <w:marLeft w:val="0"/>
      <w:marRight w:val="0"/>
      <w:marTop w:val="0"/>
      <w:marBottom w:val="0"/>
      <w:divBdr>
        <w:top w:val="none" w:sz="0" w:space="0" w:color="auto"/>
        <w:left w:val="none" w:sz="0" w:space="0" w:color="auto"/>
        <w:bottom w:val="none" w:sz="0" w:space="0" w:color="auto"/>
        <w:right w:val="none" w:sz="0" w:space="0" w:color="auto"/>
      </w:divBdr>
    </w:div>
    <w:div w:id="1694575915">
      <w:bodyDiv w:val="1"/>
      <w:marLeft w:val="0"/>
      <w:marRight w:val="0"/>
      <w:marTop w:val="0"/>
      <w:marBottom w:val="0"/>
      <w:divBdr>
        <w:top w:val="none" w:sz="0" w:space="0" w:color="auto"/>
        <w:left w:val="none" w:sz="0" w:space="0" w:color="auto"/>
        <w:bottom w:val="none" w:sz="0" w:space="0" w:color="auto"/>
        <w:right w:val="none" w:sz="0" w:space="0" w:color="auto"/>
      </w:divBdr>
    </w:div>
    <w:div w:id="1713728326">
      <w:bodyDiv w:val="1"/>
      <w:marLeft w:val="0"/>
      <w:marRight w:val="0"/>
      <w:marTop w:val="0"/>
      <w:marBottom w:val="0"/>
      <w:divBdr>
        <w:top w:val="none" w:sz="0" w:space="0" w:color="auto"/>
        <w:left w:val="none" w:sz="0" w:space="0" w:color="auto"/>
        <w:bottom w:val="none" w:sz="0" w:space="0" w:color="auto"/>
        <w:right w:val="none" w:sz="0" w:space="0" w:color="auto"/>
      </w:divBdr>
    </w:div>
    <w:div w:id="1769931280">
      <w:bodyDiv w:val="1"/>
      <w:marLeft w:val="0"/>
      <w:marRight w:val="0"/>
      <w:marTop w:val="0"/>
      <w:marBottom w:val="0"/>
      <w:divBdr>
        <w:top w:val="none" w:sz="0" w:space="0" w:color="auto"/>
        <w:left w:val="none" w:sz="0" w:space="0" w:color="auto"/>
        <w:bottom w:val="none" w:sz="0" w:space="0" w:color="auto"/>
        <w:right w:val="none" w:sz="0" w:space="0" w:color="auto"/>
      </w:divBdr>
    </w:div>
    <w:div w:id="1944872982">
      <w:bodyDiv w:val="1"/>
      <w:marLeft w:val="0"/>
      <w:marRight w:val="0"/>
      <w:marTop w:val="0"/>
      <w:marBottom w:val="0"/>
      <w:divBdr>
        <w:top w:val="none" w:sz="0" w:space="0" w:color="auto"/>
        <w:left w:val="none" w:sz="0" w:space="0" w:color="auto"/>
        <w:bottom w:val="none" w:sz="0" w:space="0" w:color="auto"/>
        <w:right w:val="none" w:sz="0" w:space="0" w:color="auto"/>
      </w:divBdr>
    </w:div>
    <w:div w:id="1971089728">
      <w:bodyDiv w:val="1"/>
      <w:marLeft w:val="0"/>
      <w:marRight w:val="0"/>
      <w:marTop w:val="0"/>
      <w:marBottom w:val="0"/>
      <w:divBdr>
        <w:top w:val="none" w:sz="0" w:space="0" w:color="auto"/>
        <w:left w:val="none" w:sz="0" w:space="0" w:color="auto"/>
        <w:bottom w:val="none" w:sz="0" w:space="0" w:color="auto"/>
        <w:right w:val="none" w:sz="0" w:space="0" w:color="auto"/>
      </w:divBdr>
      <w:divsChild>
        <w:div w:id="1934972447">
          <w:marLeft w:val="0"/>
          <w:marRight w:val="0"/>
          <w:marTop w:val="0"/>
          <w:marBottom w:val="0"/>
          <w:divBdr>
            <w:top w:val="none" w:sz="0" w:space="0" w:color="auto"/>
            <w:left w:val="none" w:sz="0" w:space="0" w:color="auto"/>
            <w:bottom w:val="none" w:sz="0" w:space="0" w:color="auto"/>
            <w:right w:val="none" w:sz="0" w:space="0" w:color="auto"/>
          </w:divBdr>
          <w:divsChild>
            <w:div w:id="1006715868">
              <w:marLeft w:val="0"/>
              <w:marRight w:val="0"/>
              <w:marTop w:val="0"/>
              <w:marBottom w:val="0"/>
              <w:divBdr>
                <w:top w:val="none" w:sz="0" w:space="0" w:color="auto"/>
                <w:left w:val="none" w:sz="0" w:space="0" w:color="auto"/>
                <w:bottom w:val="none" w:sz="0" w:space="0" w:color="auto"/>
                <w:right w:val="none" w:sz="0" w:space="0" w:color="auto"/>
              </w:divBdr>
              <w:divsChild>
                <w:div w:id="7602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2004">
      <w:bodyDiv w:val="1"/>
      <w:marLeft w:val="0"/>
      <w:marRight w:val="0"/>
      <w:marTop w:val="0"/>
      <w:marBottom w:val="0"/>
      <w:divBdr>
        <w:top w:val="none" w:sz="0" w:space="0" w:color="auto"/>
        <w:left w:val="none" w:sz="0" w:space="0" w:color="auto"/>
        <w:bottom w:val="none" w:sz="0" w:space="0" w:color="auto"/>
        <w:right w:val="none" w:sz="0" w:space="0" w:color="auto"/>
      </w:divBdr>
    </w:div>
    <w:div w:id="2006737502">
      <w:bodyDiv w:val="1"/>
      <w:marLeft w:val="0"/>
      <w:marRight w:val="0"/>
      <w:marTop w:val="0"/>
      <w:marBottom w:val="0"/>
      <w:divBdr>
        <w:top w:val="none" w:sz="0" w:space="0" w:color="auto"/>
        <w:left w:val="none" w:sz="0" w:space="0" w:color="auto"/>
        <w:bottom w:val="none" w:sz="0" w:space="0" w:color="auto"/>
        <w:right w:val="none" w:sz="0" w:space="0" w:color="auto"/>
      </w:divBdr>
    </w:div>
    <w:div w:id="2026012089">
      <w:bodyDiv w:val="1"/>
      <w:marLeft w:val="0"/>
      <w:marRight w:val="0"/>
      <w:marTop w:val="0"/>
      <w:marBottom w:val="0"/>
      <w:divBdr>
        <w:top w:val="none" w:sz="0" w:space="0" w:color="auto"/>
        <w:left w:val="none" w:sz="0" w:space="0" w:color="auto"/>
        <w:bottom w:val="none" w:sz="0" w:space="0" w:color="auto"/>
        <w:right w:val="none" w:sz="0" w:space="0" w:color="auto"/>
      </w:divBdr>
    </w:div>
    <w:div w:id="2087994309">
      <w:bodyDiv w:val="1"/>
      <w:marLeft w:val="0"/>
      <w:marRight w:val="0"/>
      <w:marTop w:val="0"/>
      <w:marBottom w:val="0"/>
      <w:divBdr>
        <w:top w:val="none" w:sz="0" w:space="0" w:color="auto"/>
        <w:left w:val="none" w:sz="0" w:space="0" w:color="auto"/>
        <w:bottom w:val="none" w:sz="0" w:space="0" w:color="auto"/>
        <w:right w:val="none" w:sz="0" w:space="0" w:color="auto"/>
      </w:divBdr>
    </w:div>
    <w:div w:id="21005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peraenergy.com/it/" TargetMode="External"/><Relationship Id="rId18" Type="http://schemas.openxmlformats.org/officeDocument/2006/relationships/hyperlink" Target="mailto:italy.signify@omnicomprgroup.com" TargetMode="External"/><Relationship Id="rId26" Type="http://schemas.openxmlformats.org/officeDocument/2006/relationships/hyperlink" Target="https://www.signify.com/global/our-company/news/press-release-archive/2017/20170907-philips-lighting-named-industry-leader-in-the-2017-dow-jones-sustainability-index" TargetMode="External"/><Relationship Id="rId39" Type="http://schemas.openxmlformats.org/officeDocument/2006/relationships/footer" Target="footer2.xml"/><Relationship Id="rId21" Type="http://schemas.openxmlformats.org/officeDocument/2006/relationships/hyperlink" Target="https://www.interact-lighting.com/en" TargetMode="External"/><Relationship Id="rId34" Type="http://schemas.openxmlformats.org/officeDocument/2006/relationships/hyperlink" Target="mailto:info@vesperaenergy.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http://www.lighting.philips.com/" TargetMode="External"/><Relationship Id="rId29" Type="http://schemas.openxmlformats.org/officeDocument/2006/relationships/hyperlink" Target="http://www.signify.com/new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igianfer.com/" TargetMode="External"/><Relationship Id="rId24" Type="http://schemas.openxmlformats.org/officeDocument/2006/relationships/hyperlink" Target="https://urldefense.com/v3/__https:/www.spglobal.com/spdji/en/indices/esg/dow-jones-sustainability-world-index/*overview__;Iw!!HhhKMSGjjQV-!rGCDIWqk77kniLKreoVI2vLleWU2G25dm_TQVIifdCJeKW1Gdx7rm6APSuwbEP1PmnK20bunTEc$" TargetMode="External"/><Relationship Id="rId32" Type="http://schemas.openxmlformats.org/officeDocument/2006/relationships/hyperlink" Target="https://www.instagram.com/signify_pres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otect-eu.mimecast.com/s/y9EIC026RUGKjgrMh9tdff?domain=sicurnet2.cslp.it" TargetMode="External"/><Relationship Id="rId23" Type="http://schemas.openxmlformats.org/officeDocument/2006/relationships/hyperlink" Target="https://urldefense.com/v3/__https:/www.signify.com/global/sustainability__;!!HhhKMSGjjQV-!rGCDIWqk77kniLKreoVI2vLleWU2G25dm_TQVIifdCJeKW1Gdx7rm6APSuwbEP1PmnK2ucNlBOc$" TargetMode="External"/><Relationship Id="rId28" Type="http://schemas.openxmlformats.org/officeDocument/2006/relationships/hyperlink" Target="https://www.signify.com/global/our-company/news/press-releases/2019/20190916-signify-named-industry-leader-in-2019-dow-jones-sustainability-index" TargetMode="External"/><Relationship Id="rId36" Type="http://schemas.openxmlformats.org/officeDocument/2006/relationships/hyperlink" Target="https://protect-eu.mimecast.com/s/ujfpC9p5rtkvRPWohQ4SmF?domain=vesperaenergy.com/" TargetMode="External"/><Relationship Id="rId10" Type="http://schemas.openxmlformats.org/officeDocument/2006/relationships/endnotes" Target="endnotes.xml"/><Relationship Id="rId19" Type="http://schemas.openxmlformats.org/officeDocument/2006/relationships/hyperlink" Target="http://www.signify.com/" TargetMode="External"/><Relationship Id="rId31" Type="http://schemas.openxmlformats.org/officeDocument/2006/relationships/hyperlink" Target="https://www.linkedin.com/showcase/18082655/admin/upd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rtigianfer.com" TargetMode="External"/><Relationship Id="rId22" Type="http://schemas.openxmlformats.org/officeDocument/2006/relationships/hyperlink" Target="https://www.signify.com/global/our-company/news/press-releases/2020/20200908-signify-achieves-carbon-neutrality-and-sets-course-to-double-its-positive-impact-on-the-environment-and-society" TargetMode="External"/><Relationship Id="rId27" Type="http://schemas.openxmlformats.org/officeDocument/2006/relationships/hyperlink" Target="https://www.signify.com/global/our-company/news/press-releases/2018/20180913-signify-named-industry-leader-2018-dow-jones-sustainability-index" TargetMode="External"/><Relationship Id="rId30" Type="http://schemas.openxmlformats.org/officeDocument/2006/relationships/hyperlink" Target="http://www.twitter.com/Signify_Press" TargetMode="External"/><Relationship Id="rId35" Type="http://schemas.openxmlformats.org/officeDocument/2006/relationships/hyperlink" Target="mailto:matilda@vesperapower.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ignify.com/" TargetMode="External"/><Relationship Id="rId17" Type="http://schemas.openxmlformats.org/officeDocument/2006/relationships/hyperlink" Target="mailto:jessica.merendi@signify.com" TargetMode="External"/><Relationship Id="rId25" Type="http://schemas.openxmlformats.org/officeDocument/2006/relationships/hyperlink" Target="https://www.signify.com/global/our-company/news/press-releases/2019/20190916-signify-named-industry-leader-in-2019-dow-jones-sustainability-index" TargetMode="External"/><Relationship Id="rId33" Type="http://schemas.openxmlformats.org/officeDocument/2006/relationships/hyperlink" Target="http://www.signify.com/investorrelations"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49613ABF2F184D8AE725F8C21114BF" ma:contentTypeVersion="13" ma:contentTypeDescription="Create a new document." ma:contentTypeScope="" ma:versionID="8aed4659017423ac2f5362def733fadd">
  <xsd:schema xmlns:xsd="http://www.w3.org/2001/XMLSchema" xmlns:xs="http://www.w3.org/2001/XMLSchema" xmlns:p="http://schemas.microsoft.com/office/2006/metadata/properties" xmlns:ns2="2ea1b81e-eb2d-4e35-939f-5f17e1e9bd21" xmlns:ns3="7871240a-05d9-4f05-b504-48a5b9dcbb2e" targetNamespace="http://schemas.microsoft.com/office/2006/metadata/properties" ma:root="true" ma:fieldsID="acc345aaeefc7965f7d37d566d92f530" ns2:_="" ns3:_="">
    <xsd:import namespace="2ea1b81e-eb2d-4e35-939f-5f17e1e9bd21"/>
    <xsd:import namespace="7871240a-05d9-4f05-b504-48a5b9dcbb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1b81e-eb2d-4e35-939f-5f17e1e9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71240a-05d9-4f05-b504-48a5b9dcbb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CFE46-A730-4CD1-9EB2-B42988498F16}">
  <ds:schemaRefs>
    <ds:schemaRef ds:uri="http://schemas.openxmlformats.org/officeDocument/2006/bibliography"/>
  </ds:schemaRefs>
</ds:datastoreItem>
</file>

<file path=customXml/itemProps2.xml><?xml version="1.0" encoding="utf-8"?>
<ds:datastoreItem xmlns:ds="http://schemas.openxmlformats.org/officeDocument/2006/customXml" ds:itemID="{1EE1C5CE-C72C-402C-8700-2654CFB94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C272CE-6AFD-4256-BBED-3C2BC9A53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1b81e-eb2d-4e35-939f-5f17e1e9bd21"/>
    <ds:schemaRef ds:uri="7871240a-05d9-4f05-b504-48a5b9dcb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9D981-41FC-4618-9877-27CE19473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1743</Words>
  <Characters>9937</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Philips</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Groningen, Elco van</dc:creator>
  <cp:keywords/>
  <dc:description/>
  <cp:lastModifiedBy>Microsoft Office User</cp:lastModifiedBy>
  <cp:revision>6</cp:revision>
  <cp:lastPrinted>2018-05-22T08:11:00Z</cp:lastPrinted>
  <dcterms:created xsi:type="dcterms:W3CDTF">2022-07-25T09:55:00Z</dcterms:created>
  <dcterms:modified xsi:type="dcterms:W3CDTF">2022-08-02T07:19:00Z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etDate">
    <vt:lpwstr>2021-04-29T13:05:46Z</vt:lpwstr>
  </property>
  <property fmtid="{D5CDD505-2E9C-101B-9397-08002B2CF9AE}" pid="4" name="MSIP_Label_cb027a58-0b8b-4b38-933d-36c79ab5a9a6_Method">
    <vt:lpwstr>Privileged</vt:lpwstr>
  </property>
  <property fmtid="{D5CDD505-2E9C-101B-9397-08002B2CF9AE}" pid="5" name="MSIP_Label_cb027a58-0b8b-4b38-933d-36c79ab5a9a6_Name">
    <vt:lpwstr>cb027a58-0b8b-4b38-933d-36c79ab5a9a6</vt:lpwstr>
  </property>
  <property fmtid="{D5CDD505-2E9C-101B-9397-08002B2CF9AE}" pid="6" name="MSIP_Label_cb027a58-0b8b-4b38-933d-36c79ab5a9a6_SiteId">
    <vt:lpwstr>75b2f54b-feff-400d-8e0b-67102edb9a23</vt:lpwstr>
  </property>
  <property fmtid="{D5CDD505-2E9C-101B-9397-08002B2CF9AE}" pid="7" name="MSIP_Label_cb027a58-0b8b-4b38-933d-36c79ab5a9a6_ActionId">
    <vt:lpwstr/>
  </property>
  <property fmtid="{D5CDD505-2E9C-101B-9397-08002B2CF9AE}" pid="8" name="MSIP_Label_cb027a58-0b8b-4b38-933d-36c79ab5a9a6_ContentBits">
    <vt:lpwstr>0</vt:lpwstr>
  </property>
  <property fmtid="{D5CDD505-2E9C-101B-9397-08002B2CF9AE}" pid="9" name="ContentTypeId">
    <vt:lpwstr>0x0101002349613ABF2F184D8AE725F8C21114BF</vt:lpwstr>
  </property>
</Properties>
</file>