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F1B2" w14:textId="77777777" w:rsidR="00753C00" w:rsidRDefault="00753C00">
      <w:pPr>
        <w:shd w:val="clear" w:color="auto" w:fill="FFFFFF"/>
        <w:spacing w:after="0" w:line="240" w:lineRule="auto"/>
        <w:ind w:left="1" w:hanging="3"/>
        <w:rPr>
          <w:b/>
          <w:sz w:val="28"/>
          <w:szCs w:val="28"/>
        </w:rPr>
      </w:pPr>
    </w:p>
    <w:p w14:paraId="1DB0093E" w14:textId="77777777" w:rsidR="00AF6E20" w:rsidRPr="00BC184A" w:rsidRDefault="00AF6E20" w:rsidP="00AF6E20">
      <w:pPr>
        <w:shd w:val="clear" w:color="auto" w:fill="FFFFFF"/>
        <w:spacing w:after="0" w:line="240" w:lineRule="auto"/>
        <w:ind w:left="1" w:hanging="3"/>
        <w:jc w:val="center"/>
        <w:rPr>
          <w:b/>
          <w:sz w:val="28"/>
          <w:szCs w:val="28"/>
        </w:rPr>
      </w:pPr>
      <w:r w:rsidRPr="00BC184A">
        <w:rPr>
          <w:b/>
          <w:sz w:val="28"/>
          <w:szCs w:val="28"/>
        </w:rPr>
        <w:t>INCUBO ZANZARE SENZA FINE</w:t>
      </w:r>
    </w:p>
    <w:p w14:paraId="055F3F42" w14:textId="77777777" w:rsidR="00753C00" w:rsidRDefault="00AF6E20" w:rsidP="00AF6E20">
      <w:pPr>
        <w:shd w:val="clear" w:color="auto" w:fill="FFFFFF"/>
        <w:spacing w:after="0" w:line="240" w:lineRule="auto"/>
        <w:ind w:left="1" w:hanging="3"/>
        <w:jc w:val="center"/>
        <w:rPr>
          <w:b/>
          <w:sz w:val="28"/>
          <w:szCs w:val="28"/>
        </w:rPr>
      </w:pPr>
      <w:r w:rsidRPr="00BC184A">
        <w:rPr>
          <w:b/>
          <w:sz w:val="28"/>
          <w:szCs w:val="28"/>
        </w:rPr>
        <w:t xml:space="preserve">SOPRAVVIVONO ANCHE IN AUTUNNO, ECCO I CONSIGLI </w:t>
      </w:r>
      <w:r w:rsidR="00440434" w:rsidRPr="00BC184A">
        <w:rPr>
          <w:b/>
          <w:sz w:val="28"/>
          <w:szCs w:val="28"/>
        </w:rPr>
        <w:t xml:space="preserve">PER </w:t>
      </w:r>
      <w:r w:rsidRPr="00BC184A">
        <w:rPr>
          <w:b/>
          <w:sz w:val="28"/>
          <w:szCs w:val="28"/>
        </w:rPr>
        <w:t>TENERLE A BADA</w:t>
      </w:r>
    </w:p>
    <w:p w14:paraId="320A6F24" w14:textId="77777777" w:rsidR="00753C00" w:rsidRDefault="00AF6E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eastAsia="Calibri" w:cs="Calibr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eastAsia="Calibri" w:cs="Calibri"/>
          <w:b/>
          <w:sz w:val="28"/>
          <w:szCs w:val="28"/>
        </w:rPr>
        <w:t>Sempre più numerose le richieste di intervento contro le zanzare, anche in questo periodo: Rentokil ha registrato un aumento del 166% rispetto ad ottobre 2021</w:t>
      </w:r>
    </w:p>
    <w:p w14:paraId="55567957" w14:textId="77777777" w:rsidR="00753C00" w:rsidRDefault="00753C00">
      <w:pPr>
        <w:shd w:val="clear" w:color="auto" w:fill="FFFFFF"/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7179E076" w14:textId="77777777" w:rsidR="00753C00" w:rsidRDefault="00753C00">
      <w:pPr>
        <w:spacing w:after="0"/>
        <w:jc w:val="both"/>
        <w:rPr>
          <w:i/>
          <w:sz w:val="14"/>
          <w:szCs w:val="14"/>
        </w:rPr>
      </w:pPr>
    </w:p>
    <w:p w14:paraId="6BA4F13F" w14:textId="77777777" w:rsidR="00753C00" w:rsidRDefault="00AF6E20" w:rsidP="00630681">
      <w:pPr>
        <w:spacing w:after="0"/>
        <w:ind w:left="0" w:hanging="2"/>
        <w:jc w:val="both"/>
      </w:pPr>
      <w:bookmarkStart w:id="0" w:name="_heading=h.gjdgxs" w:colFirst="0" w:colLast="0"/>
      <w:bookmarkEnd w:id="0"/>
      <w:r>
        <w:rPr>
          <w:i/>
        </w:rPr>
        <w:t>Milano, 27 ottobre 2022</w:t>
      </w:r>
      <w:r>
        <w:t xml:space="preserve"> –L’estate è ormai un lontano ricordo…ma le zanzare ancora no: complice il caldo anomalo di questo periodo, ci troviamo ancora alle prese con questi ospiti indesiderati, che sembrano intenzionati a continuare a infastidirci con il loro ronzio insistente e le spesso numerose punture. </w:t>
      </w:r>
    </w:p>
    <w:p w14:paraId="31C7EAC2" w14:textId="77777777" w:rsidR="00753C00" w:rsidRDefault="00753C00" w:rsidP="00630681">
      <w:pPr>
        <w:spacing w:after="0"/>
        <w:ind w:left="0" w:hanging="2"/>
        <w:jc w:val="both"/>
      </w:pPr>
    </w:p>
    <w:p w14:paraId="5D85EB78" w14:textId="77777777" w:rsidR="00753C00" w:rsidRDefault="00AF6E20" w:rsidP="00630681">
      <w:pPr>
        <w:spacing w:after="0"/>
        <w:ind w:left="0" w:hanging="2"/>
        <w:jc w:val="both"/>
      </w:pPr>
      <w:r>
        <w:t xml:space="preserve">Com’è ormai noto, le zanzare riescono a rimanere in vita anche nel periodo autunnale e invernale, annidandosi in luoghi come garage, cantine e spazi esterni che presentano un microclima adatto alla loro sopravvivenza. Se però, a causa dei cambiamenti climatici, si verifica un insolito protrarsi del clima caldo e umido che caratterizza la fine dell’estate anche in autunno inoltrato, le zanzare rimangono attive e continuano a nutrirsi, a riprodursi e, insomma, a prosperare. A conferma arrivano i dati di </w:t>
      </w:r>
      <w:r>
        <w:rPr>
          <w:b/>
        </w:rPr>
        <w:t xml:space="preserve">Rentokil – azienda specializzata nel monitoraggio </w:t>
      </w:r>
      <w:r w:rsidR="00630681">
        <w:rPr>
          <w:b/>
        </w:rPr>
        <w:t xml:space="preserve">e controllo </w:t>
      </w:r>
      <w:r>
        <w:rPr>
          <w:b/>
        </w:rPr>
        <w:t xml:space="preserve">degli infestanti del gruppo Rentokil Initial – </w:t>
      </w:r>
      <w:r>
        <w:t xml:space="preserve">  che nell’ultimo mese </w:t>
      </w:r>
      <w:r>
        <w:rPr>
          <w:b/>
        </w:rPr>
        <w:t>ha registrato</w:t>
      </w:r>
      <w:r>
        <w:t>, rispetto ad ottobre 2021,</w:t>
      </w:r>
      <w:r>
        <w:rPr>
          <w:b/>
        </w:rPr>
        <w:t xml:space="preserve"> un aumento del 166% di richieste di intervento contro le zanzare. </w:t>
      </w:r>
    </w:p>
    <w:p w14:paraId="75A73002" w14:textId="77777777" w:rsidR="00753C00" w:rsidRDefault="00753C00" w:rsidP="00630681">
      <w:pPr>
        <w:spacing w:after="0"/>
        <w:ind w:left="0" w:hanging="2"/>
        <w:jc w:val="both"/>
      </w:pPr>
    </w:p>
    <w:p w14:paraId="29E9BFA1" w14:textId="77777777" w:rsidR="00753C00" w:rsidRDefault="00AF6E20" w:rsidP="00630681">
      <w:pPr>
        <w:spacing w:after="0"/>
        <w:ind w:left="0" w:hanging="2"/>
        <w:jc w:val="both"/>
      </w:pPr>
      <w:r>
        <w:rPr>
          <w:i/>
        </w:rPr>
        <w:t>"A seconda della specie, le zanzare hanno cicli vitali diversi</w:t>
      </w:r>
      <w:r>
        <w:t xml:space="preserve"> – spiega </w:t>
      </w:r>
      <w:sdt>
        <w:sdtPr>
          <w:tag w:val="goog_rdk_1"/>
          <w:id w:val="512422768"/>
        </w:sdtPr>
        <w:sdtEndPr/>
        <w:sdtContent/>
      </w:sdt>
      <w:r>
        <w:rPr>
          <w:b/>
        </w:rPr>
        <w:t>Fabio Agostini,</w:t>
      </w:r>
      <w:r>
        <w:t xml:space="preserve"> </w:t>
      </w:r>
      <w:r>
        <w:rPr>
          <w:b/>
        </w:rPr>
        <w:t xml:space="preserve">Field </w:t>
      </w:r>
      <w:proofErr w:type="spellStart"/>
      <w:r>
        <w:rPr>
          <w:b/>
        </w:rPr>
        <w:t>Biologist</w:t>
      </w:r>
      <w:proofErr w:type="spellEnd"/>
      <w:r>
        <w:rPr>
          <w:b/>
        </w:rPr>
        <w:t xml:space="preserve"> di Rentokil Italia:</w:t>
      </w:r>
      <w:r>
        <w:t xml:space="preserve"> “</w:t>
      </w:r>
      <w:r>
        <w:rPr>
          <w:i/>
        </w:rPr>
        <w:t xml:space="preserve">Ad esempio la </w:t>
      </w:r>
      <w:r>
        <w:t xml:space="preserve">Aedes </w:t>
      </w:r>
      <w:proofErr w:type="spellStart"/>
      <w:r>
        <w:t>albopictus</w:t>
      </w:r>
      <w:proofErr w:type="spellEnd"/>
      <w:r>
        <w:rPr>
          <w:i/>
        </w:rPr>
        <w:t xml:space="preserve"> o zanzara tigre non sopravvive da adulta, ma come uovo, entrando in una sorta di letargo. Altre, come la </w:t>
      </w:r>
      <w:proofErr w:type="spellStart"/>
      <w:r>
        <w:t>Culex</w:t>
      </w:r>
      <w:proofErr w:type="spellEnd"/>
      <w:r>
        <w:t xml:space="preserve"> </w:t>
      </w:r>
      <w:proofErr w:type="spellStart"/>
      <w:r>
        <w:t>pipiens</w:t>
      </w:r>
      <w:proofErr w:type="spellEnd"/>
      <w:r>
        <w:rPr>
          <w:i/>
        </w:rPr>
        <w:t xml:space="preserve"> o zanzara comune, sverna come adulta e può vivere tranquillamente a una temperatura di circa 22°, continuando a riprodursi.” </w:t>
      </w:r>
      <w:r>
        <w:rPr>
          <w:b/>
        </w:rPr>
        <w:t>E aggiunge:</w:t>
      </w:r>
      <w:r>
        <w:rPr>
          <w:i/>
        </w:rPr>
        <w:t xml:space="preserve"> “Le zanzare possono resistere alle basse temperature, e alcuni studi sostengono che, se adeguatamente protette, sopravvivono anche agli inverni rigidi. Non è solo il calore delle abitazioni ad attirarle in questa stagione: si tratta sempre di ambienti in cui possono riprodursi. È perciò fondamentale cercare di rendere ‘inospitali’ questi luoghi con condizioni di temperatura, umidità e luce idonee, ovvero ventilare gli ambienti, evitare ogni ristagno di acqua, regolare la temperatura e favorire opportune condizioni igieniche</w:t>
      </w:r>
      <w:r>
        <w:t xml:space="preserve">.” </w:t>
      </w:r>
    </w:p>
    <w:p w14:paraId="0769438E" w14:textId="77777777" w:rsidR="00753C00" w:rsidRDefault="00753C00" w:rsidP="00630681">
      <w:pPr>
        <w:spacing w:after="0"/>
        <w:ind w:left="0" w:hanging="2"/>
        <w:jc w:val="both"/>
      </w:pPr>
    </w:p>
    <w:p w14:paraId="6C515DAC" w14:textId="77777777" w:rsidR="00753C00" w:rsidRDefault="00AF6E20" w:rsidP="00630681">
      <w:pPr>
        <w:spacing w:after="0"/>
        <w:ind w:left="0" w:hanging="2"/>
        <w:jc w:val="both"/>
      </w:pPr>
      <w:r>
        <w:t xml:space="preserve">Per evitare di allevare il “nemico” in casa propria o nelle sue immediate vicinanze, può essere </w:t>
      </w:r>
      <w:r w:rsidRPr="00AF6E20">
        <w:rPr>
          <w:b/>
          <w:bCs/>
        </w:rPr>
        <w:t>utile seguire alcuni accorgimenti e adottare rimedi semplici e naturali.</w:t>
      </w:r>
      <w:r>
        <w:t xml:space="preserve"> Anche se generalmente considerate innocue, le zanzare possono essere infatti vettori di diverse malattie e infezioni. Ecco allora i consigli per tenerle lontane anche in questa stagione.</w:t>
      </w:r>
    </w:p>
    <w:p w14:paraId="08838D71" w14:textId="77777777" w:rsidR="00753C00" w:rsidRDefault="00753C00" w:rsidP="00AF6E20">
      <w:pPr>
        <w:spacing w:after="0"/>
        <w:ind w:leftChars="0" w:left="0" w:firstLineChars="0" w:firstLine="0"/>
        <w:jc w:val="both"/>
      </w:pPr>
    </w:p>
    <w:p w14:paraId="39D5E891" w14:textId="77777777" w:rsidR="00753C00" w:rsidRDefault="00AF6E20" w:rsidP="00630681">
      <w:pPr>
        <w:numPr>
          <w:ilvl w:val="0"/>
          <w:numId w:val="1"/>
        </w:numPr>
        <w:spacing w:after="0"/>
        <w:ind w:left="0" w:hanging="2"/>
        <w:jc w:val="both"/>
      </w:pPr>
      <w:r>
        <w:rPr>
          <w:b/>
        </w:rPr>
        <w:t>Eseguire un’accurata</w:t>
      </w:r>
      <w:r>
        <w:t xml:space="preserve"> </w:t>
      </w:r>
      <w:r>
        <w:rPr>
          <w:b/>
        </w:rPr>
        <w:t xml:space="preserve">pulizia del giardino, del davanzale fiorito o del terrazzo: </w:t>
      </w:r>
      <w:r>
        <w:t xml:space="preserve">è sempre il momento giusto per tornare a dedicarsi a un hobby particolarmente </w:t>
      </w:r>
      <w:r>
        <w:rPr>
          <w:i/>
        </w:rPr>
        <w:t>green</w:t>
      </w:r>
      <w:r>
        <w:t xml:space="preserve"> e controllare le piantine che con la fine dell’estate vengono magari trascurate. In giardino bisogna fare attenzione all’</w:t>
      </w:r>
      <w:r>
        <w:rPr>
          <w:b/>
        </w:rPr>
        <w:t>erba troppo alta</w:t>
      </w:r>
      <w:r>
        <w:t xml:space="preserve"> e agli </w:t>
      </w:r>
      <w:r>
        <w:rPr>
          <w:b/>
        </w:rPr>
        <w:t>accumuli di foglie</w:t>
      </w:r>
      <w:r>
        <w:t xml:space="preserve">, fonti di umidità, mentre sul balcone è importante ricordarsi di </w:t>
      </w:r>
      <w:r>
        <w:rPr>
          <w:b/>
        </w:rPr>
        <w:t xml:space="preserve">svuotare grondaie, sottovasi e annaffiatoi: </w:t>
      </w:r>
      <w:r>
        <w:t>le zanzare tendono a deporre le uova</w:t>
      </w:r>
      <w:sdt>
        <w:sdtPr>
          <w:tag w:val="goog_rdk_2"/>
          <w:id w:val="-1693455282"/>
        </w:sdtPr>
        <w:sdtEndPr/>
        <w:sdtContent/>
      </w:sdt>
      <w:r>
        <w:t xml:space="preserve"> </w:t>
      </w:r>
      <w:r w:rsidR="00630681">
        <w:t>nelle</w:t>
      </w:r>
      <w:r>
        <w:t xml:space="preserve"> fonti d’acqua, quindi il ristagno potrebbe attirarle e favorirne la riproduzione. Meglio prediligere contenitori che possano essere svuotati facilmente e coprire ermeticamente quelli da cui non è possibile eliminare i ristagni. Si può considerare anche di </w:t>
      </w:r>
      <w:r>
        <w:rPr>
          <w:b/>
        </w:rPr>
        <w:t>abbellire esterni ed interni con piante e fiori</w:t>
      </w:r>
      <w:r>
        <w:t xml:space="preserve"> che, grazie ai loro principi attivi, svolgono la funzione di repellenti contro questi infestanti, come calendula, lavanda e citronella, ma anche le classiche erbe aromatiche (che tornano sempre utili in cucina) e persino l’erba gatta!</w:t>
      </w:r>
    </w:p>
    <w:p w14:paraId="5E47C536" w14:textId="77777777" w:rsidR="00753C00" w:rsidRDefault="00753C00" w:rsidP="00630681">
      <w:pPr>
        <w:spacing w:after="0"/>
        <w:ind w:left="0" w:hanging="2"/>
        <w:jc w:val="both"/>
      </w:pPr>
    </w:p>
    <w:p w14:paraId="02658DD9" w14:textId="77777777" w:rsidR="00753C00" w:rsidRDefault="00AF6E20" w:rsidP="00630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eastAsia="Calibri" w:cs="Calibri"/>
        </w:rPr>
      </w:pPr>
      <w:r>
        <w:rPr>
          <w:rFonts w:eastAsia="Calibri" w:cs="Calibri"/>
          <w:b/>
        </w:rPr>
        <w:lastRenderedPageBreak/>
        <w:t>Utilizzare correttamente i teli di plastica:</w:t>
      </w:r>
      <w:r>
        <w:rPr>
          <w:rFonts w:eastAsia="Calibri" w:cs="Calibri"/>
        </w:rPr>
        <w:t xml:space="preserve"> l’acqua ristagna facilmente sui teli dopo la pioggia, in quanto la plastica è impermeabile e non traspirante e fornisce alle zanzare l’umidità e il calore necessari alla loro riproduzione. </w:t>
      </w:r>
    </w:p>
    <w:p w14:paraId="0CFF8086" w14:textId="77777777" w:rsidR="00753C00" w:rsidRDefault="00753C00" w:rsidP="00630681">
      <w:pPr>
        <w:spacing w:after="0"/>
        <w:ind w:left="0" w:hanging="2"/>
      </w:pPr>
    </w:p>
    <w:p w14:paraId="40F23B1F" w14:textId="77777777" w:rsidR="00753C00" w:rsidRDefault="00AF6E20" w:rsidP="00630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</w:rPr>
      </w:pPr>
      <w:r>
        <w:rPr>
          <w:rFonts w:eastAsia="Calibri" w:cs="Calibri"/>
          <w:b/>
        </w:rPr>
        <w:t>Prestare particolare attenzione alle cantine, alle soffitte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e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alle zone più nascoste</w:t>
      </w:r>
      <w:r>
        <w:rPr>
          <w:rFonts w:eastAsia="Calibri" w:cs="Calibri"/>
        </w:rPr>
        <w:t xml:space="preserve"> della propria abitazione, che possono facilmente diventare i luoghi ideali di </w:t>
      </w:r>
      <w:sdt>
        <w:sdtPr>
          <w:tag w:val="goog_rdk_3"/>
          <w:id w:val="-1990398895"/>
        </w:sdtPr>
        <w:sdtEndPr/>
        <w:sdtContent/>
      </w:sdt>
      <w:r>
        <w:rPr>
          <w:rFonts w:eastAsia="Calibri" w:cs="Calibri"/>
        </w:rPr>
        <w:t xml:space="preserve">riproduzione </w:t>
      </w:r>
      <w:r w:rsidR="00630681">
        <w:rPr>
          <w:rFonts w:eastAsia="Calibri" w:cs="Calibri"/>
        </w:rPr>
        <w:t xml:space="preserve">e </w:t>
      </w:r>
      <w:r w:rsidR="00630681" w:rsidRPr="00630681">
        <w:rPr>
          <w:rFonts w:eastAsia="Calibri" w:cs="Calibri"/>
        </w:rPr>
        <w:t xml:space="preserve">svernamento </w:t>
      </w:r>
      <w:r>
        <w:rPr>
          <w:rFonts w:eastAsia="Calibri" w:cs="Calibri"/>
        </w:rPr>
        <w:t>delle zanzare e vanno perciò regolarmente controllati e puliti.</w:t>
      </w:r>
    </w:p>
    <w:p w14:paraId="27D2E5B4" w14:textId="77777777" w:rsidR="00753C00" w:rsidRDefault="00BC184A" w:rsidP="00630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sdt>
        <w:sdtPr>
          <w:tag w:val="goog_rdk_4"/>
          <w:id w:val="-1291279703"/>
        </w:sdtPr>
        <w:sdtEndPr/>
        <w:sdtContent/>
      </w:sdt>
      <w:r w:rsidR="00AF6E20">
        <w:rPr>
          <w:rFonts w:eastAsia="Calibri" w:cs="Calibri"/>
          <w:b/>
        </w:rPr>
        <w:t>Adottare i “rimedi della nonna”</w:t>
      </w:r>
      <w:r w:rsidR="00AF6E20">
        <w:rPr>
          <w:rFonts w:eastAsia="Calibri" w:cs="Calibri"/>
        </w:rPr>
        <w:t xml:space="preserve">: non tutti sanno, ad esempio, che il </w:t>
      </w:r>
      <w:r w:rsidR="00AF6E20">
        <w:rPr>
          <w:rFonts w:eastAsia="Calibri" w:cs="Calibri"/>
          <w:b/>
        </w:rPr>
        <w:t>caffè</w:t>
      </w:r>
      <w:r w:rsidR="00AF6E20">
        <w:rPr>
          <w:rFonts w:eastAsia="Calibri" w:cs="Calibri"/>
        </w:rPr>
        <w:t xml:space="preserve"> e il suo aroma possiedono straordinarie capacità repellenti. Conservando alcuni fondi di caffè all'interno di un contenitore aperto per circa una settimana e, successivamente, spargendoli in corrispondenza di porzioni di terreno o di acqua stagnante è possibile ridurre o anche scongiurare le infestazioni: le sostanze contenute nel caffè, infatti, riescono ad eliminare le larve di zanzare non ancora sviluppate. </w:t>
      </w:r>
    </w:p>
    <w:p w14:paraId="60C2DF97" w14:textId="77777777" w:rsidR="00753C00" w:rsidRPr="00630681" w:rsidRDefault="00AF6E20" w:rsidP="006306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eastAsia="Calibri" w:cs="Calibri"/>
        </w:rPr>
      </w:pPr>
      <w:r w:rsidRPr="00630681">
        <w:rPr>
          <w:rFonts w:eastAsia="Calibri" w:cs="Calibri"/>
          <w:b/>
          <w:bCs/>
        </w:rPr>
        <w:t>L’olio di semi di sesamo</w:t>
      </w:r>
      <w:r w:rsidRPr="00630681">
        <w:rPr>
          <w:rFonts w:eastAsia="Calibri" w:cs="Calibri"/>
        </w:rPr>
        <w:t xml:space="preserve">, applicato sui polsi e sul collo come un profumo, è un rimedio naturale che deriva dalla medicina popolare cinese, che lo considera sgradito alle zanzare. </w:t>
      </w:r>
    </w:p>
    <w:p w14:paraId="2F087C59" w14:textId="77777777" w:rsidR="00753C00" w:rsidRDefault="00AF6E20" w:rsidP="0063068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</w:rPr>
      </w:pPr>
      <w:r w:rsidRPr="00630681">
        <w:rPr>
          <w:rFonts w:eastAsia="Calibri" w:cs="Calibri"/>
        </w:rPr>
        <w:t xml:space="preserve">Anche posizionare una </w:t>
      </w:r>
      <w:r w:rsidRPr="00630681">
        <w:rPr>
          <w:rFonts w:eastAsia="Calibri" w:cs="Calibri"/>
          <w:b/>
        </w:rPr>
        <w:t>ciotola con limone, aceto, cipolla e chiodi di garofano</w:t>
      </w:r>
      <w:r w:rsidRPr="00630681">
        <w:rPr>
          <w:rFonts w:eastAsia="Calibri" w:cs="Calibri"/>
        </w:rPr>
        <w:t xml:space="preserve"> fuori dalla finestra può essere d’aiuto, grazie alle particolari proprietà repellenti della cipolla.</w:t>
      </w:r>
    </w:p>
    <w:p w14:paraId="739729A9" w14:textId="77777777" w:rsidR="00753C00" w:rsidRDefault="00AF6E20" w:rsidP="00630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rPr>
          <w:rFonts w:eastAsia="Calibri" w:cs="Calibri"/>
          <w:b/>
        </w:rPr>
        <w:t>Prediligere abiti di colori chiari</w:t>
      </w:r>
      <w:r>
        <w:rPr>
          <w:rFonts w:eastAsia="Calibri" w:cs="Calibri"/>
        </w:rPr>
        <w:t xml:space="preserve"> ed </w:t>
      </w:r>
      <w:r>
        <w:rPr>
          <w:rFonts w:eastAsia="Calibri" w:cs="Calibri"/>
          <w:b/>
        </w:rPr>
        <w:t>evitare profumi particolarmente elaborati</w:t>
      </w:r>
      <w:r>
        <w:rPr>
          <w:rFonts w:eastAsia="Calibri" w:cs="Calibri"/>
        </w:rPr>
        <w:t xml:space="preserve"> per evitare le punture, oltre ad applicare sulla pelle prodotti repellenti specifici. </w:t>
      </w:r>
    </w:p>
    <w:p w14:paraId="19E31C81" w14:textId="54BE72BF" w:rsidR="00753C00" w:rsidRDefault="00BC184A" w:rsidP="00630681">
      <w:pPr>
        <w:spacing w:after="0"/>
        <w:ind w:left="0" w:hanging="2"/>
        <w:jc w:val="both"/>
      </w:pPr>
      <w:r>
        <w:t>Ma se tutto questo non basta e il fastidio persiste, ricordatevi sempre che potrete contattare Rentokil, per ricevere l'intervento di esperti!</w:t>
      </w:r>
    </w:p>
    <w:p w14:paraId="38C9463F" w14:textId="77777777" w:rsidR="00753C00" w:rsidRDefault="00753C00">
      <w:pPr>
        <w:spacing w:after="0" w:line="240" w:lineRule="auto"/>
        <w:ind w:left="0" w:hanging="2"/>
        <w:jc w:val="both"/>
      </w:pPr>
    </w:p>
    <w:p w14:paraId="1C98C05F" w14:textId="77777777" w:rsidR="00753C00" w:rsidRDefault="00AF6E20">
      <w:pPr>
        <w:spacing w:after="0" w:line="240" w:lineRule="auto"/>
        <w:ind w:left="0" w:hanging="2"/>
        <w:jc w:val="both"/>
      </w:pPr>
      <w:r>
        <w:t>***</w:t>
      </w:r>
    </w:p>
    <w:p w14:paraId="2B18BC0D" w14:textId="77777777" w:rsidR="00753C00" w:rsidRDefault="00753C00">
      <w:pPr>
        <w:spacing w:after="0"/>
        <w:jc w:val="both"/>
        <w:rPr>
          <w:b/>
          <w:sz w:val="10"/>
          <w:szCs w:val="10"/>
        </w:rPr>
      </w:pPr>
    </w:p>
    <w:p w14:paraId="6EF319C2" w14:textId="77777777" w:rsidR="00753C00" w:rsidRDefault="00AF6E20">
      <w:pPr>
        <w:spacing w:after="0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Rentokil Initial</w:t>
      </w:r>
    </w:p>
    <w:p w14:paraId="7F301BE9" w14:textId="77777777" w:rsidR="00753C00" w:rsidRDefault="00AF6E20">
      <w:p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Rentokil Initial è il maggior fornitore al mondo di servizi per le aziende. Da oltre 90 anni l’azienda - nata dalla fusione di due società - si occupa di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Hygiene</w:t>
      </w:r>
      <w:proofErr w:type="spellEnd"/>
      <w:r>
        <w:rPr>
          <w:sz w:val="20"/>
          <w:szCs w:val="20"/>
        </w:rPr>
        <w:t xml:space="preserve"> Services. Attiva in oltre 80 Paesi al mondo - in Europa, Asia, Oceania, America e Africa - conta più di 43.000 dipendenti e un fatturato annuo di £ 2.6 miliardi. La filiale italiana opera oggi con due divisioni: Initial </w:t>
      </w:r>
      <w:proofErr w:type="spellStart"/>
      <w:r>
        <w:rPr>
          <w:sz w:val="20"/>
          <w:szCs w:val="20"/>
        </w:rPr>
        <w:t>Hygiene</w:t>
      </w:r>
      <w:proofErr w:type="spellEnd"/>
      <w:r>
        <w:rPr>
          <w:sz w:val="20"/>
          <w:szCs w:val="20"/>
        </w:rPr>
        <w:t>, specializzata in servizi per l’igiene e marketing olfattivo, che si è ampliata grazie all’acquisizione di CWS-</w:t>
      </w:r>
      <w:proofErr w:type="spellStart"/>
      <w:r>
        <w:rPr>
          <w:sz w:val="20"/>
          <w:szCs w:val="20"/>
        </w:rPr>
        <w:t>boco</w:t>
      </w:r>
      <w:proofErr w:type="spellEnd"/>
      <w:r>
        <w:rPr>
          <w:sz w:val="20"/>
          <w:szCs w:val="20"/>
        </w:rPr>
        <w:t xml:space="preserve"> Italia, e Rentokil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Control, dedicata ai servizi per la disinfestazione e monitoraggio degli infestanti e la disinfezione degli ambienti. Lo staff è composto ora da circa 700 dipendenti, con un personale tecnico suddiviso su molteplici filiali nel territorio nazionale. Nel 2021 la società ha acquisito Gico Systems, azienda italiana specializzata nel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control e allontanamento volatili.  Rentokil ha un'esperienza globale dal Nord America all'Europa, anche grazie alla recente acquisizione di </w:t>
      </w:r>
      <w:proofErr w:type="spellStart"/>
      <w:r>
        <w:rPr>
          <w:sz w:val="20"/>
          <w:szCs w:val="20"/>
        </w:rPr>
        <w:t>Terminix</w:t>
      </w:r>
      <w:proofErr w:type="spellEnd"/>
      <w:r>
        <w:rPr>
          <w:sz w:val="20"/>
          <w:szCs w:val="20"/>
        </w:rPr>
        <w:t xml:space="preserve">, società leader del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Control in Nord America. </w:t>
      </w:r>
    </w:p>
    <w:p w14:paraId="73ABC455" w14:textId="77777777" w:rsidR="00753C00" w:rsidRDefault="00753C00">
      <w:pPr>
        <w:spacing w:after="0"/>
        <w:jc w:val="both"/>
        <w:rPr>
          <w:sz w:val="12"/>
          <w:szCs w:val="12"/>
        </w:rPr>
      </w:pPr>
    </w:p>
    <w:p w14:paraId="1F97F97A" w14:textId="77777777" w:rsidR="00753C00" w:rsidRDefault="00753C00">
      <w:pPr>
        <w:spacing w:after="0" w:line="240" w:lineRule="auto"/>
        <w:ind w:left="0" w:hanging="2"/>
        <w:jc w:val="both"/>
        <w:rPr>
          <w:b/>
          <w:sz w:val="20"/>
          <w:szCs w:val="20"/>
        </w:rPr>
      </w:pPr>
    </w:p>
    <w:p w14:paraId="244A75E5" w14:textId="77777777" w:rsidR="00753C00" w:rsidRDefault="00753C00">
      <w:pPr>
        <w:spacing w:after="0" w:line="240" w:lineRule="auto"/>
        <w:ind w:left="0" w:hanging="2"/>
        <w:jc w:val="both"/>
        <w:rPr>
          <w:b/>
          <w:sz w:val="20"/>
          <w:szCs w:val="20"/>
        </w:rPr>
      </w:pPr>
    </w:p>
    <w:p w14:paraId="57998AFC" w14:textId="77777777" w:rsidR="00753C00" w:rsidRDefault="00AF6E20">
      <w:pPr>
        <w:spacing w:after="0" w:line="240" w:lineRule="auto"/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Contatti per la stampa:</w:t>
      </w:r>
    </w:p>
    <w:p w14:paraId="3875D99D" w14:textId="77777777" w:rsidR="00753C00" w:rsidRDefault="00AF6E20">
      <w:p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Alessia Rebaudo, Federica Ciocia, Francesco Palmerini, Sara Oliverio - Noesis Comunicazione - Tel. 02 8310511</w:t>
      </w:r>
    </w:p>
    <w:p w14:paraId="1C2A1D60" w14:textId="77777777" w:rsidR="00753C00" w:rsidRDefault="00AF6E20">
      <w:p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8">
        <w:r>
          <w:rPr>
            <w:color w:val="0563C1"/>
            <w:sz w:val="20"/>
            <w:szCs w:val="20"/>
            <w:u w:val="single"/>
          </w:rPr>
          <w:t>sara.oliverio@noesis.net</w:t>
        </w:r>
      </w:hyperlink>
    </w:p>
    <w:p w14:paraId="16B5AE57" w14:textId="77777777" w:rsidR="00753C00" w:rsidRDefault="00753C00">
      <w:pPr>
        <w:spacing w:after="0" w:line="240" w:lineRule="auto"/>
        <w:ind w:left="0" w:hanging="2"/>
        <w:jc w:val="both"/>
      </w:pPr>
    </w:p>
    <w:sectPr w:rsidR="00753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D89C" w14:textId="77777777" w:rsidR="001674CC" w:rsidRDefault="001674C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E47DE39" w14:textId="77777777" w:rsidR="001674CC" w:rsidRDefault="001674C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244D" w14:textId="77777777" w:rsidR="00753C00" w:rsidRDefault="00753C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rFonts w:eastAsia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237C" w14:textId="77777777" w:rsidR="00753C00" w:rsidRDefault="00753C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rFonts w:eastAsia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77D" w14:textId="77777777" w:rsidR="00753C00" w:rsidRDefault="00753C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rFonts w:eastAsia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F780" w14:textId="77777777" w:rsidR="001674CC" w:rsidRDefault="001674C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F0450E9" w14:textId="77777777" w:rsidR="001674CC" w:rsidRDefault="001674C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5D25" w14:textId="77777777" w:rsidR="00753C00" w:rsidRDefault="00753C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rFonts w:eastAsia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A1EE" w14:textId="77777777" w:rsidR="00753C00" w:rsidRDefault="00AF6E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1" w:hanging="3"/>
      <w:jc w:val="right"/>
      <w:rPr>
        <w:rFonts w:eastAsia="Calibri" w:cs="Calibri"/>
      </w:rPr>
    </w:pPr>
    <w:r>
      <w:rPr>
        <w:rFonts w:ascii="Arial" w:eastAsia="Arial" w:hAnsi="Arial" w:cs="Arial"/>
        <w:noProof/>
        <w:color w:val="222222"/>
        <w:sz w:val="27"/>
        <w:szCs w:val="27"/>
        <w:highlight w:val="white"/>
      </w:rPr>
      <w:drawing>
        <wp:inline distT="0" distB="0" distL="0" distR="0" wp14:anchorId="7D870BA3" wp14:editId="40D65830">
          <wp:extent cx="895506" cy="203730"/>
          <wp:effectExtent l="0" t="0" r="0" b="0"/>
          <wp:docPr id="2" name="image1.jpg" descr="RI_Logo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I_Logo_Small.jpg"/>
                  <pic:cNvPicPr preferRelativeResize="0"/>
                </pic:nvPicPr>
                <pic:blipFill>
                  <a:blip r:embed="rId1"/>
                  <a:srcRect t="1" b="49093"/>
                  <a:stretch>
                    <a:fillRect/>
                  </a:stretch>
                </pic:blipFill>
                <pic:spPr>
                  <a:xfrm>
                    <a:off x="0" y="0"/>
                    <a:ext cx="895506" cy="20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D12D" w14:textId="77777777" w:rsidR="00753C00" w:rsidRDefault="00753C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rFonts w:eastAsia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F3BF8"/>
    <w:multiLevelType w:val="multilevel"/>
    <w:tmpl w:val="ACF242C4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 w16cid:durableId="117017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00"/>
    <w:rsid w:val="001674CC"/>
    <w:rsid w:val="00440434"/>
    <w:rsid w:val="00630681"/>
    <w:rsid w:val="006723DA"/>
    <w:rsid w:val="006F670B"/>
    <w:rsid w:val="00753C00"/>
    <w:rsid w:val="009E2B2F"/>
    <w:rsid w:val="00AF6E20"/>
    <w:rsid w:val="00B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DD47"/>
  <w15:docId w15:val="{EF871809-D4CE-45AB-8C3E-FCDB7C92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B07"/>
    <w:pPr>
      <w:suppressAutoHyphens/>
      <w:ind w:leftChars="-1" w:left="-1" w:hangingChars="1"/>
      <w:textDirection w:val="btLr"/>
      <w:textAlignment w:val="top"/>
    </w:pPr>
    <w:rPr>
      <w:rFonts w:eastAsia="Arial Unicode MS"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56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B07"/>
    <w:rPr>
      <w:rFonts w:ascii="Calibri" w:eastAsia="Arial Unicode MS" w:hAnsi="Calibri"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56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B07"/>
    <w:rPr>
      <w:rFonts w:ascii="Calibri" w:eastAsia="Arial Unicode MS" w:hAnsi="Calibri" w:cs="Arial Unicode MS"/>
      <w:color w:val="000000"/>
      <w:u w:color="000000"/>
    </w:rPr>
  </w:style>
  <w:style w:type="paragraph" w:styleId="NormaleWeb">
    <w:name w:val="Normal (Web)"/>
    <w:basedOn w:val="Normale"/>
    <w:uiPriority w:val="99"/>
    <w:unhideWhenUsed/>
    <w:rsid w:val="00656B0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7CD1"/>
    <w:pPr>
      <w:suppressAutoHyphens w:val="0"/>
      <w:ind w:leftChars="0" w:left="708" w:firstLineChars="0" w:firstLine="0"/>
      <w:textDirection w:val="lrTb"/>
      <w:textAlignment w:val="auto"/>
    </w:pPr>
    <w:rPr>
      <w:rFonts w:eastAsia="Calibri" w:cs="Times New Roman"/>
      <w:color w:val="auto"/>
    </w:rPr>
  </w:style>
  <w:style w:type="paragraph" w:styleId="Revisione">
    <w:name w:val="Revision"/>
    <w:hidden/>
    <w:uiPriority w:val="99"/>
    <w:semiHidden/>
    <w:rsid w:val="00C01E10"/>
    <w:pPr>
      <w:spacing w:after="0" w:line="240" w:lineRule="auto"/>
    </w:pPr>
    <w:rPr>
      <w:rFonts w:eastAsia="Arial Unicode MS" w:cs="Arial Unicode MS"/>
      <w:color w:val="000000"/>
      <w:u w:color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eastAsia="Arial Unicode MS" w:cs="Arial Unicode MS"/>
      <w:color w:val="000000"/>
      <w:sz w:val="20"/>
      <w:szCs w:val="2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oliverio@noesi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l4iI1LenyTQUztjIISETr4F2g==">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Panaggio</dc:creator>
  <cp:lastModifiedBy>Sara Oliverio</cp:lastModifiedBy>
  <cp:revision>4</cp:revision>
  <dcterms:created xsi:type="dcterms:W3CDTF">2022-10-27T10:24:00Z</dcterms:created>
  <dcterms:modified xsi:type="dcterms:W3CDTF">2022-10-27T10:57:00Z</dcterms:modified>
</cp:coreProperties>
</file>