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1BF1" w14:textId="77777777" w:rsidR="00575EC9" w:rsidRDefault="00835E60" w:rsidP="00F114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color w:val="333333"/>
        </w:rPr>
      </w:pPr>
      <w:bookmarkStart w:id="0" w:name="_Hlk120037554"/>
      <w:bookmarkStart w:id="1" w:name="_Hlk100658341"/>
      <w:bookmarkStart w:id="2" w:name="_Hlk120093367"/>
      <w:r>
        <w:rPr>
          <w:rFonts w:ascii="Helvetica" w:hAnsi="Helvetica" w:cs="Helvetica"/>
          <w:b/>
          <w:bCs/>
          <w:color w:val="333333"/>
        </w:rPr>
        <w:t xml:space="preserve">RICERCA SPORT E NUTRIZIONE: ALTO RENDIMENTO E FORMA FISICA </w:t>
      </w:r>
    </w:p>
    <w:p w14:paraId="0BE413BB" w14:textId="781FCA10" w:rsidR="00835E60" w:rsidRDefault="00835E60" w:rsidP="00F114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SI OTTENGONO MANGIANDO BIO </w:t>
      </w:r>
    </w:p>
    <w:p w14:paraId="7697D31A" w14:textId="77777777" w:rsidR="00F114A7" w:rsidRPr="00735C01" w:rsidRDefault="00F114A7" w:rsidP="00F1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333333"/>
        </w:rPr>
      </w:pPr>
    </w:p>
    <w:p w14:paraId="47D599BE" w14:textId="4F2C0D7E" w:rsidR="00835E60" w:rsidRDefault="00835E60" w:rsidP="00835E60">
      <w:pPr>
        <w:spacing w:after="0"/>
        <w:jc w:val="center"/>
        <w:rPr>
          <w:i/>
          <w:iCs/>
        </w:rPr>
      </w:pPr>
      <w:r w:rsidRPr="0074551C">
        <w:rPr>
          <w:rFonts w:ascii="Helvetica" w:hAnsi="Helvetica" w:cs="Helvetica"/>
          <w:i/>
          <w:iCs/>
        </w:rPr>
        <w:t>L</w:t>
      </w:r>
      <w:r>
        <w:rPr>
          <w:rFonts w:ascii="Helvetica" w:hAnsi="Helvetica" w:cs="Helvetica"/>
          <w:i/>
          <w:iCs/>
        </w:rPr>
        <w:t>o studio condotto da Sport Luiss Lab in collaborazione con Probios</w:t>
      </w:r>
      <w:r w:rsidR="00957FAA">
        <w:rPr>
          <w:rFonts w:ascii="Helvetica" w:hAnsi="Helvetica" w:cs="Helvetica"/>
          <w:i/>
          <w:iCs/>
        </w:rPr>
        <w:t>,</w:t>
      </w:r>
      <w:r>
        <w:rPr>
          <w:rFonts w:ascii="Helvetica" w:hAnsi="Helvetica" w:cs="Helvetica"/>
          <w:i/>
          <w:iCs/>
        </w:rPr>
        <w:t xml:space="preserve"> leader nel biologico certificato </w:t>
      </w:r>
      <w:r w:rsidRPr="0074551C">
        <w:rPr>
          <w:rFonts w:ascii="Helvetica" w:hAnsi="Helvetica" w:cs="Helvetica"/>
          <w:i/>
          <w:iCs/>
        </w:rPr>
        <w:t>dal 1978</w:t>
      </w:r>
      <w:r>
        <w:rPr>
          <w:rFonts w:ascii="Helvetica" w:hAnsi="Helvetica" w:cs="Helvetica"/>
          <w:i/>
          <w:iCs/>
        </w:rPr>
        <w:t>, mostra come l’assunzione di un corrett</w:t>
      </w:r>
      <w:r w:rsidR="008B6536">
        <w:rPr>
          <w:rFonts w:ascii="Helvetica" w:hAnsi="Helvetica" w:cs="Helvetica"/>
          <w:i/>
          <w:iCs/>
        </w:rPr>
        <w:t>o</w:t>
      </w:r>
      <w:r w:rsidR="00BD03D3">
        <w:rPr>
          <w:rFonts w:ascii="Helvetica" w:hAnsi="Helvetica" w:cs="Helvetica"/>
          <w:i/>
          <w:iCs/>
        </w:rPr>
        <w:t xml:space="preserve"> piano alimentare personalizzato comporti un benessere psico-fisico dentro e fuori dal campo</w:t>
      </w:r>
      <w:r>
        <w:rPr>
          <w:rFonts w:ascii="Helvetica" w:hAnsi="Helvetica" w:cs="Helvetica"/>
          <w:i/>
          <w:iCs/>
        </w:rPr>
        <w:t>. Il</w:t>
      </w:r>
      <w:r w:rsidR="00BC4503">
        <w:rPr>
          <w:rFonts w:ascii="Helvetica" w:hAnsi="Helvetica" w:cs="Helvetica"/>
          <w:i/>
          <w:iCs/>
        </w:rPr>
        <w:t xml:space="preserve"> cibo</w:t>
      </w:r>
      <w:r>
        <w:rPr>
          <w:rFonts w:ascii="Helvetica" w:hAnsi="Helvetica" w:cs="Helvetica"/>
          <w:i/>
          <w:iCs/>
        </w:rPr>
        <w:t xml:space="preserve"> </w:t>
      </w:r>
      <w:r w:rsidR="00957FAA">
        <w:rPr>
          <w:rFonts w:ascii="Helvetica" w:hAnsi="Helvetica" w:cs="Helvetica"/>
          <w:i/>
          <w:iCs/>
        </w:rPr>
        <w:t xml:space="preserve">bio </w:t>
      </w:r>
      <w:r>
        <w:rPr>
          <w:rFonts w:ascii="Helvetica" w:hAnsi="Helvetica" w:cs="Helvetica"/>
          <w:i/>
          <w:iCs/>
        </w:rPr>
        <w:t>più apprezzato</w:t>
      </w:r>
      <w:r w:rsidR="008027E1">
        <w:rPr>
          <w:rFonts w:ascii="Helvetica" w:hAnsi="Helvetica" w:cs="Helvetica"/>
          <w:i/>
          <w:iCs/>
        </w:rPr>
        <w:t xml:space="preserve"> dai giovani atleti</w:t>
      </w:r>
      <w:r>
        <w:rPr>
          <w:rFonts w:ascii="Helvetica" w:hAnsi="Helvetica" w:cs="Helvetica"/>
          <w:i/>
          <w:iCs/>
        </w:rPr>
        <w:t xml:space="preserve">? I </w:t>
      </w:r>
      <w:r w:rsidR="00575EC9">
        <w:rPr>
          <w:rFonts w:ascii="Helvetica" w:hAnsi="Helvetica" w:cs="Helvetica"/>
          <w:i/>
          <w:iCs/>
        </w:rPr>
        <w:t>l</w:t>
      </w:r>
      <w:r>
        <w:rPr>
          <w:rFonts w:ascii="Helvetica" w:hAnsi="Helvetica" w:cs="Helvetica"/>
          <w:i/>
          <w:iCs/>
        </w:rPr>
        <w:t>egumi</w:t>
      </w:r>
    </w:p>
    <w:p w14:paraId="0A904ED5" w14:textId="77777777" w:rsidR="00957FAA" w:rsidRDefault="00957FAA" w:rsidP="008A66E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</w:pPr>
    </w:p>
    <w:p w14:paraId="58D9340C" w14:textId="3459E05B" w:rsidR="00835E60" w:rsidRDefault="00835E60" w:rsidP="008A66E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 w:rsidRPr="00B22E2F"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  <w:t>Roma</w:t>
      </w:r>
      <w:r w:rsidR="00B9710D"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  <w:t>,</w:t>
      </w:r>
      <w:r w:rsidRPr="00B22E2F"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  <w:t xml:space="preserve"> 2</w:t>
      </w:r>
      <w:r w:rsidR="00333E0D"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  <w:t>9</w:t>
      </w:r>
      <w:r w:rsidRPr="00B22E2F"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  <w:t xml:space="preserve"> novembre 2022</w:t>
      </w:r>
      <w:r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  <w:t>.</w:t>
      </w:r>
      <w:r>
        <w:rPr>
          <w:rFonts w:ascii="Helvetica" w:hAnsi="Helvetica" w:cs="Helvetica"/>
          <w:color w:val="333333"/>
          <w:sz w:val="20"/>
          <w:szCs w:val="20"/>
          <w:highlight w:val="white"/>
          <w:lang w:val="it"/>
        </w:rPr>
        <w:t xml:space="preserve"> </w:t>
      </w:r>
      <w:r w:rsidRPr="00BC4503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Migliore qualità del recupero</w:t>
      </w:r>
      <w:r w:rsidRPr="00266EC4">
        <w:rPr>
          <w:rFonts w:ascii="Helvetica" w:hAnsi="Helvetica" w:cs="Helvetica"/>
          <w:color w:val="333333"/>
          <w:sz w:val="20"/>
          <w:szCs w:val="20"/>
          <w:lang w:val="it"/>
        </w:rPr>
        <w:t xml:space="preserve"> e della </w:t>
      </w:r>
      <w:r w:rsidRPr="00BC4503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prestazione sportiva</w:t>
      </w:r>
      <w:r w:rsidRPr="00266EC4">
        <w:rPr>
          <w:rFonts w:ascii="Helvetica" w:hAnsi="Helvetica" w:cs="Helvetica"/>
          <w:color w:val="333333"/>
          <w:sz w:val="20"/>
          <w:szCs w:val="20"/>
          <w:lang w:val="it"/>
        </w:rPr>
        <w:t xml:space="preserve">, </w:t>
      </w:r>
      <w:r w:rsidR="00A83547">
        <w:rPr>
          <w:rFonts w:ascii="Helvetica" w:hAnsi="Helvetica" w:cs="Helvetica"/>
          <w:color w:val="333333"/>
          <w:sz w:val="20"/>
          <w:szCs w:val="20"/>
          <w:lang w:val="it"/>
        </w:rPr>
        <w:br/>
      </w:r>
      <w:r w:rsidR="00575EC9">
        <w:rPr>
          <w:rFonts w:ascii="Helvetica" w:hAnsi="Helvetica" w:cs="Helvetica"/>
          <w:color w:val="333333"/>
          <w:sz w:val="20"/>
          <w:szCs w:val="20"/>
          <w:lang w:val="it"/>
        </w:rPr>
        <w:t xml:space="preserve">un </w:t>
      </w:r>
      <w:r w:rsidR="00E937CA" w:rsidRPr="00BC4503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benessere psico-fisico generale</w:t>
      </w:r>
      <w:r w:rsidR="00575EC9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 w:rsidR="00E937CA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Pr="00266EC4">
        <w:rPr>
          <w:rFonts w:ascii="Helvetica" w:hAnsi="Helvetica" w:cs="Helvetica"/>
          <w:color w:val="333333"/>
          <w:sz w:val="20"/>
          <w:szCs w:val="20"/>
          <w:lang w:val="it"/>
        </w:rPr>
        <w:t xml:space="preserve">ma </w:t>
      </w:r>
      <w:r w:rsidR="00E937CA">
        <w:rPr>
          <w:rFonts w:ascii="Helvetica" w:hAnsi="Helvetica" w:cs="Helvetica"/>
          <w:color w:val="333333"/>
          <w:sz w:val="20"/>
          <w:szCs w:val="20"/>
          <w:lang w:val="it"/>
        </w:rPr>
        <w:t>anche</w:t>
      </w:r>
      <w:r w:rsidR="00575EC9">
        <w:rPr>
          <w:rFonts w:ascii="Helvetica" w:hAnsi="Helvetica" w:cs="Helvetica"/>
          <w:color w:val="333333"/>
          <w:sz w:val="20"/>
          <w:szCs w:val="20"/>
          <w:lang w:val="it"/>
        </w:rPr>
        <w:t xml:space="preserve"> una </w:t>
      </w:r>
      <w:r w:rsidR="00575EC9" w:rsidRPr="00BC4503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tangibile</w:t>
      </w:r>
      <w:r w:rsidRPr="00BC4503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riduzione del peso corporeo</w:t>
      </w:r>
      <w:r w:rsidR="00E937CA">
        <w:rPr>
          <w:rFonts w:ascii="Helvetica" w:hAnsi="Helvetica" w:cs="Helvetica"/>
          <w:color w:val="333333"/>
          <w:sz w:val="20"/>
          <w:szCs w:val="20"/>
          <w:lang w:val="it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>Adottare un piano alimentare</w:t>
      </w:r>
      <w:r w:rsidR="008B653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8A66E1">
        <w:rPr>
          <w:rFonts w:ascii="Helvetica" w:hAnsi="Helvetica" w:cs="Helvetica"/>
          <w:color w:val="333333"/>
          <w:sz w:val="20"/>
          <w:szCs w:val="20"/>
          <w:lang w:val="it"/>
        </w:rPr>
        <w:t xml:space="preserve">personalizzato a base 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>di alimenti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biologic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>i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 xml:space="preserve">e sostenibili 7 giorni su 7 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>pre e post</w:t>
      </w:r>
      <w:r w:rsidR="00575EC9">
        <w:rPr>
          <w:rFonts w:ascii="Helvetica" w:hAnsi="Helvetica" w:cs="Helvetica"/>
          <w:color w:val="333333"/>
          <w:sz w:val="20"/>
          <w:szCs w:val="20"/>
          <w:lang w:val="it"/>
        </w:rPr>
        <w:t>-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allenamento 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>aumenta benessere e performance</w:t>
      </w:r>
      <w:r w:rsidR="00BC4503">
        <w:rPr>
          <w:rFonts w:ascii="Helvetica" w:hAnsi="Helvetica" w:cs="Helvetica"/>
          <w:color w:val="333333"/>
          <w:sz w:val="20"/>
          <w:szCs w:val="20"/>
          <w:lang w:val="it"/>
        </w:rPr>
        <w:t xml:space="preserve"> nello sport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. </w:t>
      </w:r>
      <w:r w:rsidR="00E937CA">
        <w:rPr>
          <w:rFonts w:ascii="Helvetica" w:hAnsi="Helvetica" w:cs="Helvetica"/>
          <w:color w:val="333333"/>
          <w:sz w:val="20"/>
          <w:szCs w:val="20"/>
          <w:lang w:val="it"/>
        </w:rPr>
        <w:t>Un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>’equazione</w:t>
      </w:r>
      <w:r w:rsidR="00E937CA">
        <w:rPr>
          <w:rFonts w:ascii="Helvetica" w:hAnsi="Helvetica" w:cs="Helvetica"/>
          <w:color w:val="333333"/>
          <w:sz w:val="20"/>
          <w:szCs w:val="20"/>
          <w:lang w:val="it"/>
        </w:rPr>
        <w:t xml:space="preserve"> apparentemente scontat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>a</w:t>
      </w:r>
      <w:r w:rsidR="00E937CA">
        <w:rPr>
          <w:rFonts w:ascii="Helvetica" w:hAnsi="Helvetica" w:cs="Helvetica"/>
          <w:color w:val="333333"/>
          <w:sz w:val="20"/>
          <w:szCs w:val="20"/>
          <w:lang w:val="it"/>
        </w:rPr>
        <w:t xml:space="preserve">, invece no: 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spesso anche chi pratica sport regolarmente 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 xml:space="preserve">tende a 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>non associa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>re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l’attività a uno stile di vita sano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 xml:space="preserve"> e sostenibile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, sbagliando. </w:t>
      </w:r>
      <w:r w:rsidR="00575EC9">
        <w:rPr>
          <w:rFonts w:ascii="Helvetica" w:hAnsi="Helvetica" w:cs="Helvetica"/>
          <w:color w:val="333333"/>
          <w:sz w:val="20"/>
          <w:szCs w:val="20"/>
          <w:lang w:val="it"/>
        </w:rPr>
        <w:t xml:space="preserve">L’attenzione alla qualità degli alimenti e l’adozione di </w:t>
      </w:r>
      <w:r w:rsidR="008A66E1">
        <w:rPr>
          <w:rFonts w:ascii="Helvetica" w:hAnsi="Helvetica" w:cs="Helvetica"/>
          <w:color w:val="333333"/>
          <w:sz w:val="20"/>
          <w:szCs w:val="20"/>
          <w:lang w:val="it"/>
        </w:rPr>
        <w:t>piani personalizzati improntati sulla</w:t>
      </w:r>
      <w:r w:rsidR="00575EC9" w:rsidRPr="00575EC9">
        <w:rPr>
          <w:rFonts w:ascii="Helvetica" w:hAnsi="Helvetica" w:cs="Helvetica"/>
          <w:color w:val="333333"/>
          <w:sz w:val="20"/>
          <w:szCs w:val="20"/>
          <w:lang w:val="it"/>
        </w:rPr>
        <w:t xml:space="preserve"> corretta alimentazione</w:t>
      </w:r>
      <w:r w:rsidR="00575EC9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>nello sport</w:t>
      </w:r>
      <w:r w:rsidR="00575EC9">
        <w:rPr>
          <w:rFonts w:ascii="Helvetica" w:hAnsi="Helvetica" w:cs="Helvetica"/>
          <w:color w:val="333333"/>
          <w:sz w:val="20"/>
          <w:szCs w:val="20"/>
          <w:lang w:val="it"/>
        </w:rPr>
        <w:t xml:space="preserve"> fa la differenza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 xml:space="preserve">. </w:t>
      </w:r>
    </w:p>
    <w:p w14:paraId="688DEEB5" w14:textId="575BD79B" w:rsidR="006B467D" w:rsidRDefault="00BD03D3" w:rsidP="008A66E1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>
        <w:rPr>
          <w:rFonts w:ascii="Helvetica" w:hAnsi="Helvetica" w:cs="Helvetica"/>
          <w:color w:val="333333"/>
          <w:sz w:val="20"/>
          <w:szCs w:val="20"/>
          <w:lang w:val="it"/>
        </w:rPr>
        <w:t>È</w:t>
      </w:r>
      <w:r w:rsidR="00835E60">
        <w:rPr>
          <w:rFonts w:ascii="Helvetica" w:hAnsi="Helvetica" w:cs="Helvetica"/>
          <w:color w:val="333333"/>
          <w:sz w:val="20"/>
          <w:szCs w:val="20"/>
          <w:lang w:val="it"/>
        </w:rPr>
        <w:t xml:space="preserve"> q</w:t>
      </w:r>
      <w:r w:rsidR="007D4D6E">
        <w:rPr>
          <w:rFonts w:ascii="Helvetica" w:hAnsi="Helvetica" w:cs="Helvetica"/>
          <w:color w:val="333333"/>
          <w:sz w:val="20"/>
          <w:szCs w:val="20"/>
          <w:lang w:val="it"/>
        </w:rPr>
        <w:t>uanto</w:t>
      </w:r>
      <w:r w:rsidR="00835E60">
        <w:rPr>
          <w:rFonts w:ascii="Helvetica" w:hAnsi="Helvetica" w:cs="Helvetica"/>
          <w:color w:val="333333"/>
          <w:sz w:val="20"/>
          <w:szCs w:val="20"/>
          <w:lang w:val="it"/>
        </w:rPr>
        <w:t xml:space="preserve"> emerge dallo studio “</w:t>
      </w:r>
      <w:r w:rsidR="00835E60" w:rsidRPr="006B467D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Alimentazione biologica</w:t>
      </w:r>
      <w:r w:rsidR="007F45FF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,</w:t>
      </w:r>
      <w:r w:rsidR="00835E60" w:rsidRPr="006B467D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performance sportiva e stili di vita</w:t>
      </w:r>
      <w:r w:rsidR="00835E60">
        <w:rPr>
          <w:rFonts w:ascii="Helvetica" w:hAnsi="Helvetica" w:cs="Helvetica"/>
          <w:color w:val="333333"/>
          <w:sz w:val="20"/>
          <w:szCs w:val="20"/>
          <w:lang w:val="it"/>
        </w:rPr>
        <w:t xml:space="preserve">” condotto </w:t>
      </w:r>
      <w:r w:rsidR="00835E60" w:rsidRPr="00F856DF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da</w:t>
      </w:r>
      <w:r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L</w:t>
      </w:r>
      <w:r w:rsidR="00835E60" w:rsidRPr="00F856DF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uiss </w:t>
      </w:r>
      <w:r w:rsidR="00057794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S</w:t>
      </w:r>
      <w:r w:rsidR="00835E60" w:rsidRPr="00F856DF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port Lab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 xml:space="preserve">, centro di </w:t>
      </w:r>
      <w:r w:rsidR="00F856DF" w:rsidRPr="00B1184C">
        <w:rPr>
          <w:rFonts w:ascii="Helvetica" w:hAnsi="Helvetica" w:cs="Helvetica"/>
          <w:color w:val="333333"/>
          <w:sz w:val="20"/>
          <w:szCs w:val="20"/>
          <w:lang w:val="it"/>
        </w:rPr>
        <w:t xml:space="preserve">ricerche sullo sviluppo e 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>nel</w:t>
      </w:r>
      <w:r w:rsidR="00F856DF" w:rsidRPr="00B1184C">
        <w:rPr>
          <w:rFonts w:ascii="Helvetica" w:hAnsi="Helvetica" w:cs="Helvetica"/>
          <w:color w:val="333333"/>
          <w:sz w:val="20"/>
          <w:szCs w:val="20"/>
          <w:lang w:val="it"/>
        </w:rPr>
        <w:t>l’incremento della performance individuale che opera in ambito sportivo svolgendo attività di ricerca scientifica</w:t>
      </w:r>
      <w:r w:rsidR="006B467D">
        <w:rPr>
          <w:rFonts w:ascii="Helvetica" w:hAnsi="Helvetica" w:cs="Helvetica"/>
          <w:color w:val="333333"/>
          <w:sz w:val="20"/>
          <w:szCs w:val="20"/>
          <w:lang w:val="it"/>
        </w:rPr>
        <w:t xml:space="preserve">. La ricerca è stata realizzata </w:t>
      </w:r>
      <w:r w:rsidR="006B467D" w:rsidRPr="002B48B2">
        <w:rPr>
          <w:rFonts w:ascii="Helvetica" w:hAnsi="Helvetica" w:cs="Helvetica"/>
          <w:color w:val="333333"/>
          <w:sz w:val="20"/>
          <w:szCs w:val="20"/>
          <w:lang w:val="it"/>
        </w:rPr>
        <w:t xml:space="preserve">in collaborazione con </w:t>
      </w:r>
      <w:r w:rsidRPr="00BD03D3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P</w:t>
      </w:r>
      <w:r w:rsidR="006B467D" w:rsidRPr="00BD03D3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ro</w:t>
      </w:r>
      <w:r w:rsidR="006B467D" w:rsidRPr="006B467D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bios</w:t>
      </w:r>
      <w:r w:rsidR="006B467D">
        <w:rPr>
          <w:rFonts w:ascii="Helvetica" w:hAnsi="Helvetica" w:cs="Helvetica"/>
          <w:color w:val="333333"/>
          <w:sz w:val="20"/>
          <w:szCs w:val="20"/>
          <w:lang w:val="it"/>
        </w:rPr>
        <w:t>, azienda toscana leader nel biologico certificato dal 1978, specializzata nell’offerta di prodott</w:t>
      </w:r>
      <w:r w:rsidR="00A9269A">
        <w:rPr>
          <w:rFonts w:ascii="Helvetica" w:hAnsi="Helvetica" w:cs="Helvetica"/>
          <w:color w:val="333333"/>
          <w:sz w:val="20"/>
          <w:szCs w:val="20"/>
          <w:lang w:val="it"/>
        </w:rPr>
        <w:t>i</w:t>
      </w:r>
      <w:r w:rsidR="006B467D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7F45FF">
        <w:rPr>
          <w:rFonts w:ascii="Helvetica" w:hAnsi="Helvetica" w:cs="Helvetica"/>
          <w:color w:val="333333"/>
          <w:sz w:val="20"/>
          <w:szCs w:val="20"/>
          <w:lang w:val="it"/>
        </w:rPr>
        <w:t>“</w:t>
      </w:r>
      <w:r w:rsidR="006B467D">
        <w:rPr>
          <w:rFonts w:ascii="Helvetica" w:hAnsi="Helvetica" w:cs="Helvetica"/>
          <w:color w:val="333333"/>
          <w:sz w:val="20"/>
          <w:szCs w:val="20"/>
          <w:lang w:val="it"/>
        </w:rPr>
        <w:t>free from</w:t>
      </w:r>
      <w:r w:rsidR="007F45FF">
        <w:rPr>
          <w:rFonts w:ascii="Helvetica" w:hAnsi="Helvetica" w:cs="Helvetica"/>
          <w:color w:val="333333"/>
          <w:sz w:val="20"/>
          <w:szCs w:val="20"/>
          <w:lang w:val="it"/>
        </w:rPr>
        <w:t>”</w:t>
      </w:r>
      <w:r w:rsidR="006B467D">
        <w:rPr>
          <w:rFonts w:ascii="Helvetica" w:hAnsi="Helvetica" w:cs="Helvetica"/>
          <w:color w:val="333333"/>
          <w:sz w:val="20"/>
          <w:szCs w:val="20"/>
          <w:lang w:val="it"/>
        </w:rPr>
        <w:t xml:space="preserve"> e </w:t>
      </w:r>
      <w:r w:rsidR="007F45FF">
        <w:rPr>
          <w:rFonts w:ascii="Helvetica" w:hAnsi="Helvetica" w:cs="Helvetica"/>
          <w:color w:val="333333"/>
          <w:sz w:val="20"/>
          <w:szCs w:val="20"/>
          <w:lang w:val="it"/>
        </w:rPr>
        <w:t>“</w:t>
      </w:r>
      <w:r w:rsidR="006B467D">
        <w:rPr>
          <w:rFonts w:ascii="Helvetica" w:hAnsi="Helvetica" w:cs="Helvetica"/>
          <w:color w:val="333333"/>
          <w:sz w:val="20"/>
          <w:szCs w:val="20"/>
          <w:lang w:val="it"/>
        </w:rPr>
        <w:t>rich in</w:t>
      </w:r>
      <w:r w:rsidR="007F45FF">
        <w:rPr>
          <w:rFonts w:ascii="Helvetica" w:hAnsi="Helvetica" w:cs="Helvetica"/>
          <w:color w:val="333333"/>
          <w:sz w:val="20"/>
          <w:szCs w:val="20"/>
          <w:lang w:val="it"/>
        </w:rPr>
        <w:t>”</w:t>
      </w:r>
      <w:r w:rsidR="006B467D">
        <w:rPr>
          <w:rFonts w:ascii="Helvetica" w:hAnsi="Helvetica" w:cs="Helvetica"/>
          <w:color w:val="333333"/>
          <w:sz w:val="20"/>
          <w:szCs w:val="20"/>
          <w:lang w:val="it"/>
        </w:rPr>
        <w:t xml:space="preserve">. </w:t>
      </w:r>
    </w:p>
    <w:p w14:paraId="1C6A52AA" w14:textId="5A39D3D9" w:rsidR="006B467D" w:rsidRDefault="006B467D" w:rsidP="00BD03D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Effettuato su un campione di 15 atleti </w:t>
      </w:r>
      <w:r w:rsidR="008C0E6B">
        <w:rPr>
          <w:rFonts w:ascii="Helvetica" w:hAnsi="Helvetica" w:cs="Helvetica"/>
          <w:color w:val="333333"/>
          <w:sz w:val="20"/>
          <w:szCs w:val="20"/>
          <w:lang w:val="it"/>
        </w:rPr>
        <w:t>dei</w:t>
      </w:r>
      <w:r w:rsidR="008C0E6B" w:rsidRPr="008C0E6B">
        <w:rPr>
          <w:rFonts w:ascii="Helvetica" w:hAnsi="Helvetica" w:cs="Helvetica"/>
          <w:color w:val="333333"/>
          <w:sz w:val="20"/>
          <w:szCs w:val="20"/>
          <w:lang w:val="it"/>
        </w:rPr>
        <w:t xml:space="preserve"> Team AS Luiss Volley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 di età compresa tra i 18 e i 29 anni,</w:t>
      </w:r>
      <w:r w:rsid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 il report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 ha previsto un percorso di prove e test su due gruppi differenti</w:t>
      </w:r>
      <w:r w:rsidR="0011682D">
        <w:rPr>
          <w:rFonts w:ascii="Helvetica" w:hAnsi="Helvetica" w:cs="Helvetica"/>
          <w:color w:val="333333"/>
          <w:sz w:val="20"/>
          <w:szCs w:val="20"/>
          <w:lang w:val="it"/>
        </w:rPr>
        <w:t xml:space="preserve">: </w:t>
      </w:r>
      <w:r w:rsidR="008C0E6B">
        <w:rPr>
          <w:rFonts w:ascii="Helvetica" w:hAnsi="Helvetica" w:cs="Helvetica"/>
          <w:color w:val="333333"/>
          <w:sz w:val="20"/>
          <w:szCs w:val="20"/>
          <w:lang w:val="it"/>
        </w:rPr>
        <w:t>i giocatori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 del </w:t>
      </w:r>
      <w:r w:rsidR="00C41CB0">
        <w:rPr>
          <w:rFonts w:ascii="Helvetica" w:hAnsi="Helvetica" w:cs="Helvetica"/>
          <w:color w:val="333333"/>
          <w:sz w:val="20"/>
          <w:szCs w:val="20"/>
          <w:lang w:val="it"/>
        </w:rPr>
        <w:t>G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ruppo </w:t>
      </w:r>
      <w:r w:rsidR="00C41CB0">
        <w:rPr>
          <w:rFonts w:ascii="Helvetica" w:hAnsi="Helvetica" w:cs="Helvetica"/>
          <w:color w:val="333333"/>
          <w:sz w:val="20"/>
          <w:szCs w:val="20"/>
          <w:lang w:val="it"/>
        </w:rPr>
        <w:t>S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>perimentale</w:t>
      </w:r>
      <w:r w:rsid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 (GS) 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hanno seguito un piano nutrizionale </w:t>
      </w:r>
      <w:r w:rsidR="008B6536">
        <w:rPr>
          <w:rFonts w:ascii="Helvetica" w:hAnsi="Helvetica" w:cs="Helvetica"/>
          <w:color w:val="333333"/>
          <w:sz w:val="20"/>
          <w:szCs w:val="20"/>
          <w:lang w:val="it"/>
        </w:rPr>
        <w:t>a base di alimenti biologici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>, per una durata di 4</w:t>
      </w:r>
      <w:r w:rsidR="0011682D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settimane </w:t>
      </w:r>
      <w:r w:rsidR="00957FAA">
        <w:rPr>
          <w:rFonts w:ascii="Helvetica" w:hAnsi="Helvetica" w:cs="Helvetica"/>
          <w:color w:val="333333"/>
          <w:sz w:val="20"/>
          <w:szCs w:val="20"/>
          <w:lang w:val="it"/>
        </w:rPr>
        <w:t>seguendo una serie di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 linee guida nutrizionali fornite dai ricercatori. Il </w:t>
      </w:r>
      <w:r w:rsidR="00957FAA">
        <w:rPr>
          <w:rFonts w:ascii="Helvetica" w:hAnsi="Helvetica" w:cs="Helvetica"/>
          <w:color w:val="333333"/>
          <w:sz w:val="20"/>
          <w:szCs w:val="20"/>
          <w:lang w:val="it"/>
        </w:rPr>
        <w:t>Gr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uppo di </w:t>
      </w:r>
      <w:r w:rsidR="00957FAA">
        <w:rPr>
          <w:rFonts w:ascii="Helvetica" w:hAnsi="Helvetica" w:cs="Helvetica"/>
          <w:color w:val="333333"/>
          <w:sz w:val="20"/>
          <w:szCs w:val="20"/>
          <w:lang w:val="it"/>
        </w:rPr>
        <w:t>C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ontrollo </w:t>
      </w:r>
      <w:r w:rsidR="0011682D">
        <w:rPr>
          <w:rFonts w:ascii="Helvetica" w:hAnsi="Helvetica" w:cs="Helvetica"/>
          <w:color w:val="333333"/>
          <w:sz w:val="20"/>
          <w:szCs w:val="20"/>
          <w:lang w:val="it"/>
        </w:rPr>
        <w:t>(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>GC</w:t>
      </w:r>
      <w:r w:rsidR="0011682D">
        <w:rPr>
          <w:rFonts w:ascii="Helvetica" w:hAnsi="Helvetica" w:cs="Helvetica"/>
          <w:color w:val="333333"/>
          <w:sz w:val="20"/>
          <w:szCs w:val="20"/>
          <w:lang w:val="it"/>
        </w:rPr>
        <w:t>)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 xml:space="preserve"> ha invece seguito le consuete abitudini alimentar</w:t>
      </w:r>
      <w:r w:rsidR="0011682D">
        <w:rPr>
          <w:rFonts w:ascii="Helvetica" w:hAnsi="Helvetica" w:cs="Helvetica"/>
          <w:color w:val="333333"/>
          <w:sz w:val="20"/>
          <w:szCs w:val="20"/>
          <w:lang w:val="it"/>
        </w:rPr>
        <w:t>i</w:t>
      </w:r>
      <w:r w:rsidR="008C0E6B">
        <w:rPr>
          <w:rFonts w:ascii="Helvetica" w:hAnsi="Helvetica" w:cs="Helvetica"/>
          <w:color w:val="333333"/>
          <w:sz w:val="20"/>
          <w:szCs w:val="20"/>
          <w:lang w:val="it"/>
        </w:rPr>
        <w:t>, beneficiando</w:t>
      </w:r>
      <w:r w:rsidR="008B653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957FAA">
        <w:rPr>
          <w:rFonts w:ascii="Helvetica" w:hAnsi="Helvetica" w:cs="Helvetica"/>
          <w:color w:val="333333"/>
          <w:sz w:val="20"/>
          <w:szCs w:val="20"/>
          <w:lang w:val="it"/>
        </w:rPr>
        <w:t xml:space="preserve">però </w:t>
      </w:r>
      <w:r w:rsidR="008B6536">
        <w:rPr>
          <w:rFonts w:ascii="Helvetica" w:hAnsi="Helvetica" w:cs="Helvetica"/>
          <w:color w:val="333333"/>
          <w:sz w:val="20"/>
          <w:szCs w:val="20"/>
          <w:lang w:val="it"/>
        </w:rPr>
        <w:t xml:space="preserve">di 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>schemi dietetici personalizzati in relazione alle specifiche</w:t>
      </w:r>
      <w:r w:rsidR="0011682D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Pr="00BD03D3">
        <w:rPr>
          <w:rFonts w:ascii="Helvetica" w:hAnsi="Helvetica" w:cs="Helvetica"/>
          <w:color w:val="333333"/>
          <w:sz w:val="20"/>
          <w:szCs w:val="20"/>
          <w:lang w:val="it"/>
        </w:rPr>
        <w:t>abitudini e caratteristiche individuali.</w:t>
      </w:r>
      <w:r w:rsidR="00632045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</w:p>
    <w:p w14:paraId="70A5FDF7" w14:textId="462E80E0" w:rsidR="00E365E9" w:rsidRDefault="00A159A2" w:rsidP="00E3172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La cura nell’alimentazione e la maggior attenzione alla qualità della dieta </w:t>
      </w:r>
      <w:r w:rsidR="00E31721">
        <w:rPr>
          <w:rFonts w:ascii="Helvetica" w:hAnsi="Helvetica" w:cs="Helvetica"/>
          <w:color w:val="333333"/>
          <w:sz w:val="20"/>
          <w:szCs w:val="20"/>
          <w:lang w:val="it"/>
        </w:rPr>
        <w:t>attr</w:t>
      </w:r>
      <w:r w:rsidR="00E91504">
        <w:rPr>
          <w:rFonts w:ascii="Helvetica" w:hAnsi="Helvetica" w:cs="Helvetica"/>
          <w:color w:val="333333"/>
          <w:sz w:val="20"/>
          <w:szCs w:val="20"/>
          <w:lang w:val="it"/>
        </w:rPr>
        <w:t>a</w:t>
      </w:r>
      <w:r w:rsidR="00E31721">
        <w:rPr>
          <w:rFonts w:ascii="Helvetica" w:hAnsi="Helvetica" w:cs="Helvetica"/>
          <w:color w:val="333333"/>
          <w:sz w:val="20"/>
          <w:szCs w:val="20"/>
          <w:lang w:val="it"/>
        </w:rPr>
        <w:t xml:space="preserve">verso </w:t>
      </w:r>
      <w:r w:rsidR="00957FAA">
        <w:rPr>
          <w:rFonts w:ascii="Helvetica" w:hAnsi="Helvetica" w:cs="Helvetica"/>
          <w:color w:val="333333"/>
          <w:sz w:val="20"/>
          <w:szCs w:val="20"/>
          <w:lang w:val="it"/>
        </w:rPr>
        <w:t>percorsi mirati</w:t>
      </w:r>
      <w:r w:rsidR="00BC4503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 w:rsidR="008027E1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A1208">
        <w:rPr>
          <w:rFonts w:ascii="Helvetica" w:hAnsi="Helvetica" w:cs="Helvetica"/>
          <w:color w:val="333333"/>
          <w:sz w:val="20"/>
          <w:szCs w:val="20"/>
          <w:lang w:val="it"/>
        </w:rPr>
        <w:t xml:space="preserve">sia per 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 xml:space="preserve">i </w:t>
      </w:r>
      <w:r w:rsidR="00E31721" w:rsidRPr="00E31721">
        <w:rPr>
          <w:rFonts w:ascii="Helvetica" w:hAnsi="Helvetica" w:cs="Helvetica"/>
          <w:color w:val="333333"/>
          <w:sz w:val="20"/>
          <w:szCs w:val="20"/>
          <w:lang w:val="it"/>
        </w:rPr>
        <w:t xml:space="preserve">giorni di allenamento </w:t>
      </w:r>
      <w:r w:rsidR="00EA1208">
        <w:rPr>
          <w:rFonts w:ascii="Helvetica" w:hAnsi="Helvetica" w:cs="Helvetica"/>
          <w:color w:val="333333"/>
          <w:sz w:val="20"/>
          <w:szCs w:val="20"/>
          <w:lang w:val="it"/>
        </w:rPr>
        <w:t xml:space="preserve">che 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 xml:space="preserve">di </w:t>
      </w:r>
      <w:r w:rsidR="00E31721" w:rsidRPr="00E31721">
        <w:rPr>
          <w:rFonts w:ascii="Helvetica" w:hAnsi="Helvetica" w:cs="Helvetica"/>
          <w:color w:val="333333"/>
          <w:sz w:val="20"/>
          <w:szCs w:val="20"/>
          <w:lang w:val="it"/>
        </w:rPr>
        <w:t>riposo</w:t>
      </w:r>
      <w:r w:rsidR="00BC4503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 w:rsidR="00E31721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>hanno portato</w:t>
      </w:r>
      <w:r w:rsidR="008027E1">
        <w:rPr>
          <w:rFonts w:ascii="Helvetica" w:hAnsi="Helvetica" w:cs="Helvetica"/>
          <w:color w:val="333333"/>
          <w:sz w:val="20"/>
          <w:szCs w:val="20"/>
          <w:lang w:val="it"/>
        </w:rPr>
        <w:t xml:space="preserve"> benefici evident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>i</w:t>
      </w:r>
      <w:r w:rsidR="008027E1">
        <w:rPr>
          <w:rFonts w:ascii="Helvetica" w:hAnsi="Helvetica" w:cs="Helvetica"/>
          <w:color w:val="333333"/>
          <w:sz w:val="20"/>
          <w:szCs w:val="20"/>
          <w:lang w:val="it"/>
        </w:rPr>
        <w:t xml:space="preserve"> appena dopo un mese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A1208">
        <w:rPr>
          <w:rFonts w:ascii="Helvetica" w:hAnsi="Helvetica" w:cs="Helvetica"/>
          <w:color w:val="333333"/>
          <w:sz w:val="20"/>
          <w:szCs w:val="20"/>
          <w:lang w:val="it"/>
        </w:rPr>
        <w:t xml:space="preserve">e 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>in entrambi i gruppi</w:t>
      </w:r>
      <w:r w:rsidR="008027E1">
        <w:rPr>
          <w:rFonts w:ascii="Helvetica" w:hAnsi="Helvetica" w:cs="Helvetica"/>
          <w:color w:val="333333"/>
          <w:sz w:val="20"/>
          <w:szCs w:val="20"/>
          <w:lang w:val="it"/>
        </w:rPr>
        <w:t>.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31721">
        <w:rPr>
          <w:rFonts w:ascii="Helvetica" w:hAnsi="Helvetica" w:cs="Helvetica"/>
          <w:color w:val="333333"/>
          <w:sz w:val="20"/>
          <w:szCs w:val="20"/>
          <w:lang w:val="it"/>
        </w:rPr>
        <w:t>I</w:t>
      </w:r>
      <w:r w:rsidR="00E91504">
        <w:rPr>
          <w:rFonts w:ascii="Helvetica" w:hAnsi="Helvetica" w:cs="Helvetica"/>
          <w:color w:val="333333"/>
          <w:sz w:val="20"/>
          <w:szCs w:val="20"/>
          <w:lang w:val="it"/>
        </w:rPr>
        <w:t>l</w:t>
      </w:r>
      <w:r w:rsidR="00E31721">
        <w:rPr>
          <w:rFonts w:ascii="Helvetica" w:hAnsi="Helvetica" w:cs="Helvetica"/>
          <w:color w:val="333333"/>
          <w:sz w:val="20"/>
          <w:szCs w:val="20"/>
          <w:lang w:val="it"/>
        </w:rPr>
        <w:t xml:space="preserve"> più s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>ignificativo è sen</w:t>
      </w:r>
      <w:r w:rsidR="00E31721">
        <w:rPr>
          <w:rFonts w:ascii="Helvetica" w:hAnsi="Helvetica" w:cs="Helvetica"/>
          <w:color w:val="333333"/>
          <w:sz w:val="20"/>
          <w:szCs w:val="20"/>
          <w:lang w:val="it"/>
        </w:rPr>
        <w:t xml:space="preserve">z’altro </w:t>
      </w:r>
      <w:r w:rsidR="00E365E9" w:rsidRPr="00EA120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la riduzione di peso</w:t>
      </w:r>
      <w:r w:rsidR="00957FAA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,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 xml:space="preserve"> con una diminuzione</w:t>
      </w:r>
      <w:r w:rsidR="00E365E9" w:rsidRPr="00E31721">
        <w:rPr>
          <w:rFonts w:ascii="Helvetica" w:hAnsi="Helvetica" w:cs="Helvetica"/>
          <w:color w:val="333333"/>
          <w:sz w:val="20"/>
          <w:szCs w:val="20"/>
          <w:lang w:val="it"/>
        </w:rPr>
        <w:t xml:space="preserve"> della massa grassa </w:t>
      </w:r>
      <w:r w:rsidR="00057794">
        <w:rPr>
          <w:rFonts w:ascii="Helvetica" w:hAnsi="Helvetica" w:cs="Helvetica"/>
          <w:color w:val="333333"/>
          <w:sz w:val="20"/>
          <w:szCs w:val="20"/>
          <w:lang w:val="it"/>
        </w:rPr>
        <w:t>e un incremento</w:t>
      </w:r>
      <w:r w:rsidR="00057794" w:rsidRPr="00E31721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365E9" w:rsidRPr="00E31721">
        <w:rPr>
          <w:rFonts w:ascii="Helvetica" w:hAnsi="Helvetica" w:cs="Helvetica"/>
          <w:color w:val="333333"/>
          <w:sz w:val="20"/>
          <w:szCs w:val="20"/>
          <w:lang w:val="it"/>
        </w:rPr>
        <w:t>della massa magra</w:t>
      </w:r>
      <w:r w:rsidR="00E31721" w:rsidRPr="00E31721">
        <w:rPr>
          <w:rFonts w:ascii="Helvetica" w:hAnsi="Helvetica" w:cs="Helvetica"/>
          <w:color w:val="333333"/>
          <w:sz w:val="20"/>
          <w:szCs w:val="20"/>
          <w:lang w:val="it"/>
        </w:rPr>
        <w:t xml:space="preserve">. </w:t>
      </w:r>
      <w:r w:rsidR="008E252D">
        <w:rPr>
          <w:rFonts w:ascii="Helvetica" w:hAnsi="Helvetica" w:cs="Helvetica"/>
          <w:color w:val="333333"/>
          <w:sz w:val="20"/>
          <w:szCs w:val="20"/>
          <w:lang w:val="it"/>
        </w:rPr>
        <w:t>Parallelamente sono migliorate le buone pratiche legate a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 xml:space="preserve"> un corretto stile alimentare dentro e fuori dal campo</w:t>
      </w:r>
      <w:r w:rsidR="00957FAA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2E3EE5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mettendo al bando </w:t>
      </w:r>
      <w:r w:rsidR="00632045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alcuni degli errori</w:t>
      </w:r>
      <w:r w:rsidR="002E3EE5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più diffus</w:t>
      </w:r>
      <w:r w:rsidR="00957FAA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i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A1208">
        <w:rPr>
          <w:rFonts w:ascii="Helvetica" w:hAnsi="Helvetica" w:cs="Helvetica"/>
          <w:color w:val="333333"/>
          <w:sz w:val="20"/>
          <w:szCs w:val="20"/>
          <w:lang w:val="it"/>
        </w:rPr>
        <w:t>anche tra gli atleti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 xml:space="preserve">: </w:t>
      </w:r>
      <w:r w:rsidR="00EA1208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la tendenza</w:t>
      </w:r>
      <w:r w:rsidR="008E252D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</w:t>
      </w:r>
      <w:r w:rsidR="00EA1208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a</w:t>
      </w:r>
      <w:r w:rsidR="008E252D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saltare i pasti</w:t>
      </w:r>
      <w:r w:rsidR="00632045">
        <w:rPr>
          <w:rFonts w:ascii="Helvetica" w:hAnsi="Helvetica" w:cs="Helvetica"/>
          <w:color w:val="333333"/>
          <w:sz w:val="20"/>
          <w:szCs w:val="20"/>
          <w:lang w:val="it"/>
        </w:rPr>
        <w:t xml:space="preserve"> e a </w:t>
      </w:r>
      <w:r w:rsidR="00632045" w:rsidRPr="007F45FF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evitare alcuni </w:t>
      </w:r>
      <w:r w:rsidR="00957FAA" w:rsidRPr="007F45FF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preziosi alimenti</w:t>
      </w:r>
      <w:r w:rsidR="00632045">
        <w:rPr>
          <w:rFonts w:ascii="Helvetica" w:hAnsi="Helvetica" w:cs="Helvetica"/>
          <w:color w:val="333333"/>
          <w:sz w:val="20"/>
          <w:szCs w:val="20"/>
          <w:lang w:val="it"/>
        </w:rPr>
        <w:t>, come</w:t>
      </w:r>
      <w:r w:rsidR="00957FAA">
        <w:rPr>
          <w:rFonts w:ascii="Helvetica" w:hAnsi="Helvetica" w:cs="Helvetica"/>
          <w:color w:val="333333"/>
          <w:sz w:val="20"/>
          <w:szCs w:val="20"/>
          <w:lang w:val="it"/>
        </w:rPr>
        <w:t xml:space="preserve"> ad esempio,</w:t>
      </w:r>
      <w:r w:rsidR="00632045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632045" w:rsidRPr="007F45FF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i legumi</w:t>
      </w:r>
      <w:r w:rsidR="00632045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.</w:t>
      </w:r>
      <w:r w:rsidR="008E252D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</w:t>
      </w:r>
      <w:r w:rsidR="008E252D" w:rsidRPr="00C41CB0">
        <w:rPr>
          <w:rFonts w:ascii="Helvetica" w:hAnsi="Helvetica" w:cs="Helvetica"/>
          <w:color w:val="333333"/>
          <w:sz w:val="20"/>
          <w:szCs w:val="20"/>
          <w:lang w:val="it"/>
        </w:rPr>
        <w:t>Inserire</w:t>
      </w:r>
      <w:r w:rsidR="008E252D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merenda e spuntini</w:t>
      </w:r>
      <w:r w:rsidR="008E252D">
        <w:rPr>
          <w:rFonts w:ascii="Helvetica" w:hAnsi="Helvetica" w:cs="Helvetica"/>
          <w:color w:val="333333"/>
          <w:sz w:val="20"/>
          <w:szCs w:val="20"/>
          <w:lang w:val="it"/>
        </w:rPr>
        <w:t xml:space="preserve"> ha cambiato la prospettiva di molti </w:t>
      </w:r>
      <w:r w:rsidR="00EA1208">
        <w:rPr>
          <w:rFonts w:ascii="Helvetica" w:hAnsi="Helvetica" w:cs="Helvetica"/>
          <w:color w:val="333333"/>
          <w:sz w:val="20"/>
          <w:szCs w:val="20"/>
          <w:lang w:val="it"/>
        </w:rPr>
        <w:t>di loro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>. N</w:t>
      </w:r>
      <w:r w:rsidR="008E252D">
        <w:rPr>
          <w:rFonts w:ascii="Helvetica" w:hAnsi="Helvetica" w:cs="Helvetica"/>
          <w:color w:val="333333"/>
          <w:sz w:val="20"/>
          <w:szCs w:val="20"/>
          <w:lang w:val="it"/>
        </w:rPr>
        <w:t>on sempre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 w:rsidR="008E252D">
        <w:rPr>
          <w:rFonts w:ascii="Helvetica" w:hAnsi="Helvetica" w:cs="Helvetica"/>
          <w:color w:val="333333"/>
          <w:sz w:val="20"/>
          <w:szCs w:val="20"/>
          <w:lang w:val="it"/>
        </w:rPr>
        <w:t xml:space="preserve"> infatti chi pratica sport a livello agonistico dà la giusta importanza 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>a</w:t>
      </w:r>
      <w:r w:rsidR="00EA1208">
        <w:rPr>
          <w:rFonts w:ascii="Helvetica" w:hAnsi="Helvetica" w:cs="Helvetica"/>
          <w:color w:val="333333"/>
          <w:sz w:val="20"/>
          <w:szCs w:val="20"/>
          <w:lang w:val="it"/>
        </w:rPr>
        <w:t xml:space="preserve">lle linee guida </w:t>
      </w:r>
      <w:r w:rsidR="004703D9">
        <w:rPr>
          <w:rFonts w:ascii="Helvetica" w:hAnsi="Helvetica" w:cs="Helvetica"/>
          <w:color w:val="333333"/>
          <w:sz w:val="20"/>
          <w:szCs w:val="20"/>
          <w:lang w:val="it"/>
        </w:rPr>
        <w:t>previste da una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 xml:space="preserve"> virtuosa alimentazione. </w:t>
      </w:r>
      <w:r w:rsidR="00F114A7">
        <w:rPr>
          <w:rFonts w:ascii="Helvetica" w:hAnsi="Helvetica" w:cs="Helvetica"/>
          <w:color w:val="333333"/>
          <w:sz w:val="20"/>
          <w:szCs w:val="20"/>
          <w:lang w:val="it"/>
        </w:rPr>
        <w:t xml:space="preserve">Dopo il percorso effettuato, </w:t>
      </w:r>
      <w:r w:rsidR="00F203B9" w:rsidRPr="004703D9">
        <w:rPr>
          <w:rFonts w:ascii="Helvetica" w:hAnsi="Helvetica" w:cs="Helvetica"/>
          <w:color w:val="333333"/>
          <w:sz w:val="20"/>
          <w:szCs w:val="20"/>
          <w:lang w:val="it"/>
        </w:rPr>
        <w:t xml:space="preserve">per tutti gli atleti </w:t>
      </w:r>
      <w:r w:rsidR="00F114A7" w:rsidRPr="004703D9">
        <w:rPr>
          <w:rFonts w:ascii="Helvetica" w:hAnsi="Helvetica" w:cs="Helvetica"/>
          <w:color w:val="333333"/>
          <w:sz w:val="20"/>
          <w:szCs w:val="20"/>
          <w:lang w:val="it"/>
        </w:rPr>
        <w:t xml:space="preserve">è emerso quanto sia fondamentale </w:t>
      </w:r>
      <w:r w:rsidR="004703D9" w:rsidRPr="004703D9">
        <w:rPr>
          <w:rFonts w:ascii="Helvetica" w:hAnsi="Helvetica" w:cs="Helvetica"/>
          <w:color w:val="333333"/>
          <w:sz w:val="20"/>
          <w:szCs w:val="20"/>
          <w:lang w:val="it"/>
        </w:rPr>
        <w:t xml:space="preserve">conoscere e </w:t>
      </w:r>
      <w:r w:rsidR="00F114A7" w:rsidRPr="004703D9">
        <w:rPr>
          <w:rFonts w:ascii="Helvetica" w:hAnsi="Helvetica" w:cs="Helvetica"/>
          <w:color w:val="333333"/>
          <w:sz w:val="20"/>
          <w:szCs w:val="20"/>
          <w:lang w:val="it"/>
        </w:rPr>
        <w:t>seguire una corretta alimentazione associata a</w:t>
      </w:r>
      <w:r w:rsidR="00057794">
        <w:rPr>
          <w:rFonts w:ascii="Helvetica" w:hAnsi="Helvetica" w:cs="Helvetica"/>
          <w:color w:val="333333"/>
          <w:sz w:val="20"/>
          <w:szCs w:val="20"/>
          <w:lang w:val="it"/>
        </w:rPr>
        <w:t>lla propria routine di allenamento</w:t>
      </w:r>
      <w:r w:rsidR="00F114A7">
        <w:rPr>
          <w:rFonts w:ascii="Helvetica" w:hAnsi="Helvetica" w:cs="Helvetica"/>
          <w:color w:val="333333"/>
          <w:sz w:val="20"/>
          <w:szCs w:val="20"/>
          <w:lang w:val="it"/>
        </w:rPr>
        <w:t xml:space="preserve">. </w:t>
      </w:r>
    </w:p>
    <w:p w14:paraId="04FBA395" w14:textId="2C9A6D76" w:rsidR="00835E60" w:rsidRPr="00F856DF" w:rsidRDefault="00EA1208" w:rsidP="00F52B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>
        <w:rPr>
          <w:rFonts w:ascii="Helvetica" w:hAnsi="Helvetica" w:cs="Helvetica"/>
          <w:color w:val="333333"/>
          <w:sz w:val="20"/>
          <w:szCs w:val="20"/>
          <w:lang w:val="it"/>
        </w:rPr>
        <w:t>Per chi ha assunto alimenti bio durante le 4 settimane, l</w:t>
      </w:r>
      <w:r w:rsidR="002E3EE5">
        <w:rPr>
          <w:rFonts w:ascii="Helvetica" w:hAnsi="Helvetica" w:cs="Helvetica"/>
          <w:color w:val="333333"/>
          <w:sz w:val="20"/>
          <w:szCs w:val="20"/>
          <w:lang w:val="it"/>
        </w:rPr>
        <w:t>’elenco dei benefici continua</w:t>
      </w:r>
      <w:r w:rsidR="00F856DF">
        <w:rPr>
          <w:rFonts w:ascii="Helvetica" w:hAnsi="Helvetica" w:cs="Helvetica"/>
          <w:color w:val="333333"/>
          <w:sz w:val="20"/>
          <w:szCs w:val="20"/>
          <w:lang w:val="it"/>
        </w:rPr>
        <w:t xml:space="preserve">: </w:t>
      </w:r>
      <w:r w:rsidR="008B6536">
        <w:rPr>
          <w:rFonts w:ascii="Helvetica" w:hAnsi="Helvetica" w:cs="Helvetica"/>
          <w:color w:val="333333"/>
          <w:sz w:val="20"/>
          <w:szCs w:val="20"/>
          <w:lang w:val="it"/>
        </w:rPr>
        <w:t xml:space="preserve">dalla </w:t>
      </w:r>
      <w:r w:rsidR="008B6536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migliore qualità del sonno</w:t>
      </w:r>
      <w:r w:rsidR="008B653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 xml:space="preserve">e </w:t>
      </w:r>
      <w:r w:rsidR="00E365E9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del processo di digestione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8B6536">
        <w:rPr>
          <w:rFonts w:ascii="Helvetica" w:hAnsi="Helvetica" w:cs="Helvetica"/>
          <w:color w:val="333333"/>
          <w:sz w:val="20"/>
          <w:szCs w:val="20"/>
          <w:lang w:val="it"/>
        </w:rPr>
        <w:t>a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 xml:space="preserve"> un</w:t>
      </w:r>
      <w:r w:rsidR="00A9269A">
        <w:rPr>
          <w:rFonts w:ascii="Helvetica" w:hAnsi="Helvetica" w:cs="Helvetica"/>
          <w:color w:val="333333"/>
          <w:sz w:val="20"/>
          <w:szCs w:val="20"/>
          <w:lang w:val="it"/>
        </w:rPr>
        <w:t>a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365E9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maggiore soddisfazione nelle performance sportive</w:t>
      </w:r>
      <w:r w:rsidR="00F203B9">
        <w:rPr>
          <w:rFonts w:ascii="Helvetica" w:hAnsi="Helvetica" w:cs="Helvetica"/>
          <w:color w:val="333333"/>
          <w:sz w:val="20"/>
          <w:szCs w:val="20"/>
          <w:lang w:val="it"/>
        </w:rPr>
        <w:t xml:space="preserve"> e </w:t>
      </w:r>
      <w:r w:rsidR="00F203B9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di studio</w:t>
      </w:r>
      <w:r w:rsidR="00E365E9">
        <w:rPr>
          <w:rFonts w:ascii="Helvetica" w:hAnsi="Helvetica" w:cs="Helvetica"/>
          <w:color w:val="333333"/>
          <w:sz w:val="20"/>
          <w:szCs w:val="20"/>
          <w:lang w:val="it"/>
        </w:rPr>
        <w:t xml:space="preserve"> fino a un </w:t>
      </w:r>
      <w:r w:rsidR="00E365E9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upgrade nel</w:t>
      </w:r>
      <w:r w:rsidR="008B6536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recupero </w:t>
      </w:r>
      <w:r w:rsidR="004703D9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post-</w:t>
      </w:r>
      <w:r w:rsidR="008B6536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allenament</w:t>
      </w:r>
      <w:r w:rsidR="004703D9" w:rsidRPr="004703D9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o</w:t>
      </w:r>
      <w:r w:rsidR="00A159A2">
        <w:rPr>
          <w:rFonts w:ascii="Helvetica" w:hAnsi="Helvetica" w:cs="Helvetica"/>
          <w:color w:val="333333"/>
          <w:sz w:val="20"/>
          <w:szCs w:val="20"/>
          <w:lang w:val="it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>tutti v</w:t>
      </w:r>
      <w:r w:rsidR="00412D0A">
        <w:rPr>
          <w:rFonts w:ascii="Helvetica" w:hAnsi="Helvetica" w:cs="Helvetica"/>
          <w:color w:val="333333"/>
          <w:sz w:val="20"/>
          <w:szCs w:val="20"/>
          <w:lang w:val="it"/>
        </w:rPr>
        <w:t xml:space="preserve">antaggi 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che </w:t>
      </w:r>
      <w:r w:rsidR="00412D0A">
        <w:rPr>
          <w:rFonts w:ascii="Helvetica" w:hAnsi="Helvetica" w:cs="Helvetica"/>
          <w:color w:val="333333"/>
          <w:sz w:val="20"/>
          <w:szCs w:val="20"/>
          <w:lang w:val="it"/>
        </w:rPr>
        <w:t>hanno toccato la sfera privata de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>i giovani atleti andando a migliorare la qualità della vita</w:t>
      </w:r>
      <w:r w:rsidR="008C0E6B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4703D9">
        <w:rPr>
          <w:rFonts w:ascii="Helvetica" w:hAnsi="Helvetica" w:cs="Helvetica"/>
          <w:color w:val="333333"/>
          <w:sz w:val="20"/>
          <w:szCs w:val="20"/>
          <w:lang w:val="it"/>
        </w:rPr>
        <w:t xml:space="preserve">e agendo </w:t>
      </w:r>
      <w:r w:rsidR="008C0E6B">
        <w:rPr>
          <w:rFonts w:ascii="Helvetica" w:hAnsi="Helvetica" w:cs="Helvetica"/>
          <w:color w:val="333333"/>
          <w:sz w:val="20"/>
          <w:szCs w:val="20"/>
          <w:lang w:val="it"/>
        </w:rPr>
        <w:t xml:space="preserve">su quello che </w:t>
      </w:r>
      <w:r w:rsidR="008C0E6B" w:rsidRPr="008C0E6B">
        <w:rPr>
          <w:rFonts w:ascii="Helvetica" w:hAnsi="Helvetica" w:cs="Helvetica"/>
          <w:color w:val="333333"/>
          <w:sz w:val="20"/>
          <w:szCs w:val="20"/>
          <w:lang w:val="it"/>
        </w:rPr>
        <w:t xml:space="preserve">nel mondo sportivo </w:t>
      </w:r>
      <w:r w:rsidR="008C0E6B">
        <w:rPr>
          <w:rFonts w:ascii="Helvetica" w:hAnsi="Helvetica" w:cs="Helvetica"/>
          <w:color w:val="333333"/>
          <w:sz w:val="20"/>
          <w:szCs w:val="20"/>
          <w:lang w:val="it"/>
        </w:rPr>
        <w:t xml:space="preserve">viene chiamato </w:t>
      </w:r>
      <w:r w:rsidR="008C0E6B" w:rsidRPr="00EA57D7">
        <w:rPr>
          <w:rFonts w:ascii="Helvetica" w:hAnsi="Helvetica" w:cs="Helvetica"/>
          <w:i/>
          <w:iCs/>
          <w:color w:val="333333"/>
          <w:sz w:val="20"/>
          <w:szCs w:val="20"/>
          <w:lang w:val="it"/>
        </w:rPr>
        <w:t>“invisible training”</w:t>
      </w:r>
      <w:r w:rsidR="004703D9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 xml:space="preserve"> proprio quell’allenamento invisibile che riguarda</w:t>
      </w:r>
      <w:r w:rsid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 il tenore di vita di ogni sportivo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 xml:space="preserve"> fuori dal campo</w:t>
      </w:r>
      <w:r w:rsidR="00BC4503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 xml:space="preserve">e che </w:t>
      </w:r>
      <w:r w:rsidR="008C0E6B" w:rsidRPr="008C0E6B">
        <w:rPr>
          <w:rFonts w:ascii="Helvetica" w:hAnsi="Helvetica" w:cs="Helvetica"/>
          <w:color w:val="333333"/>
          <w:sz w:val="20"/>
          <w:szCs w:val="20"/>
          <w:lang w:val="it"/>
        </w:rPr>
        <w:t xml:space="preserve">influenza il rendimento </w:t>
      </w:r>
      <w:r w:rsidR="00D51AAD">
        <w:rPr>
          <w:rFonts w:ascii="Helvetica" w:hAnsi="Helvetica" w:cs="Helvetica"/>
          <w:color w:val="333333"/>
          <w:sz w:val="20"/>
          <w:szCs w:val="20"/>
          <w:lang w:val="it"/>
        </w:rPr>
        <w:t>nella performance.</w:t>
      </w:r>
    </w:p>
    <w:bookmarkEnd w:id="0"/>
    <w:p w14:paraId="4FCC9153" w14:textId="068E4D5F" w:rsidR="003C50E6" w:rsidRDefault="00835E60" w:rsidP="003C50E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 w:rsidRPr="00EA57D7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lastRenderedPageBreak/>
        <w:t>19 i prodotti biologici Probios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 somministrati nei </w:t>
      </w:r>
      <w:r w:rsidR="00D51AAD">
        <w:rPr>
          <w:rFonts w:ascii="Helvetica" w:hAnsi="Helvetica" w:cs="Helvetica"/>
          <w:color w:val="333333"/>
          <w:sz w:val="20"/>
          <w:szCs w:val="20"/>
          <w:lang w:val="it"/>
        </w:rPr>
        <w:t>p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>iani personalizzati</w:t>
      </w:r>
      <w:r w:rsidR="00F52BC2"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, 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>dalla pasta e riso integrali all’olio di</w:t>
      </w:r>
      <w:r w:rsidR="007F45FF">
        <w:rPr>
          <w:rFonts w:ascii="Helvetica" w:hAnsi="Helvetica" w:cs="Helvetica"/>
          <w:color w:val="333333"/>
          <w:sz w:val="20"/>
          <w:szCs w:val="20"/>
          <w:lang w:val="it"/>
        </w:rPr>
        <w:t xml:space="preserve"> oliva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, dai legumi alle composte di sola frutta. Granola e 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>m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>u</w:t>
      </w:r>
      <w:r w:rsidR="00043D45">
        <w:rPr>
          <w:rFonts w:ascii="Helvetica" w:hAnsi="Helvetica" w:cs="Helvetica"/>
          <w:color w:val="333333"/>
          <w:sz w:val="20"/>
          <w:szCs w:val="20"/>
          <w:lang w:val="it"/>
        </w:rPr>
        <w:t>e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sli, fette biscottate, biscotti di farro, 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 xml:space="preserve">di 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riso </w:t>
      </w:r>
      <w:r w:rsid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e di 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grano saraceno e mandorle. </w:t>
      </w:r>
      <w:r w:rsidR="00D51AAD">
        <w:rPr>
          <w:rFonts w:ascii="Helvetica" w:hAnsi="Helvetica" w:cs="Helvetica"/>
          <w:color w:val="333333"/>
          <w:sz w:val="20"/>
          <w:szCs w:val="20"/>
          <w:lang w:val="it"/>
        </w:rPr>
        <w:t>L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>’alimento più apprezzato</w:t>
      </w:r>
      <w:r w:rsidR="00BC4503">
        <w:rPr>
          <w:rFonts w:ascii="Helvetica" w:hAnsi="Helvetica" w:cs="Helvetica"/>
          <w:color w:val="333333"/>
          <w:sz w:val="20"/>
          <w:szCs w:val="20"/>
          <w:lang w:val="it"/>
        </w:rPr>
        <w:t xml:space="preserve"> dai giocatori dell’AS Luiss Volley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? </w:t>
      </w:r>
      <w:r w:rsidR="00D51AAD" w:rsidRPr="00F24658">
        <w:rPr>
          <w:rFonts w:ascii="Helvetica" w:hAnsi="Helvetica" w:cs="Helvetica"/>
          <w:color w:val="333333"/>
          <w:sz w:val="20"/>
          <w:szCs w:val="20"/>
          <w:lang w:val="it"/>
        </w:rPr>
        <w:t>A sorpresa</w:t>
      </w:r>
      <w:r w:rsidR="00F24658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 w:rsidR="00D51AAD" w:rsidRPr="00EA57D7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i</w:t>
      </w:r>
      <w:r w:rsidRPr="00EA57D7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legumi</w:t>
      </w:r>
      <w:r w:rsidRPr="00F24658">
        <w:rPr>
          <w:rFonts w:ascii="Helvetica" w:hAnsi="Helvetica" w:cs="Helvetica"/>
          <w:color w:val="333333"/>
          <w:sz w:val="20"/>
          <w:szCs w:val="20"/>
          <w:lang w:val="it"/>
        </w:rPr>
        <w:t>.</w:t>
      </w:r>
      <w:r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Tutti d’accordo nel sostenere 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>i</w:t>
      </w:r>
      <w:r w:rsidR="003C50E6" w:rsidRP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 benefic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>i percepiti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C50E6" w:rsidRPr="003C50E6">
        <w:rPr>
          <w:rFonts w:ascii="Helvetica" w:hAnsi="Helvetica" w:cs="Helvetica"/>
          <w:color w:val="333333"/>
          <w:sz w:val="20"/>
          <w:szCs w:val="20"/>
          <w:lang w:val="it"/>
        </w:rPr>
        <w:t>dall’alimentazione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C50E6" w:rsidRPr="003C50E6">
        <w:rPr>
          <w:rFonts w:ascii="Helvetica" w:hAnsi="Helvetica" w:cs="Helvetica"/>
          <w:color w:val="333333"/>
          <w:sz w:val="20"/>
          <w:szCs w:val="20"/>
          <w:lang w:val="it"/>
        </w:rPr>
        <w:t>biologica</w:t>
      </w:r>
      <w:r w:rsidR="00F203B9">
        <w:rPr>
          <w:rFonts w:ascii="Helvetica" w:hAnsi="Helvetica" w:cs="Helvetica"/>
          <w:color w:val="333333"/>
          <w:sz w:val="20"/>
          <w:szCs w:val="20"/>
          <w:lang w:val="it"/>
        </w:rPr>
        <w:t>.</w:t>
      </w:r>
      <w:r w:rsidR="00F203B9" w:rsidRPr="00F203B9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F203B9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Organi</w:t>
      </w:r>
      <w:r w:rsidR="00EA57D7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c</w:t>
      </w:r>
      <w:r w:rsidR="00F203B9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food</w:t>
      </w:r>
      <w:r w:rsidR="00EA57D7" w:rsidRPr="00F24658">
        <w:rPr>
          <w:rFonts w:ascii="Helvetica" w:hAnsi="Helvetica" w:cs="Helvetica"/>
          <w:color w:val="333333"/>
          <w:sz w:val="20"/>
          <w:szCs w:val="20"/>
          <w:lang w:val="it"/>
        </w:rPr>
        <w:t>, insomma,</w:t>
      </w:r>
      <w:r w:rsidR="00F203B9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 xml:space="preserve"> </w:t>
      </w:r>
      <w:r w:rsidR="00F203B9" w:rsidRPr="00333E0D">
        <w:rPr>
          <w:rFonts w:ascii="Helvetica" w:hAnsi="Helvetica" w:cs="Helvetica"/>
          <w:color w:val="333333"/>
          <w:sz w:val="20"/>
          <w:szCs w:val="20"/>
          <w:lang w:val="it"/>
        </w:rPr>
        <w:t xml:space="preserve">promosso </w:t>
      </w:r>
      <w:r w:rsidR="00F203B9" w:rsidRPr="00F24658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a pieni voti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F203B9">
        <w:rPr>
          <w:rFonts w:ascii="Helvetica" w:hAnsi="Helvetica" w:cs="Helvetica"/>
          <w:color w:val="333333"/>
          <w:sz w:val="20"/>
          <w:szCs w:val="20"/>
          <w:lang w:val="it"/>
        </w:rPr>
        <w:t>da tutti gli atleti coinvolti nel gruppo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 xml:space="preserve"> sperimentale</w:t>
      </w:r>
      <w:r w:rsidR="00F203B9">
        <w:rPr>
          <w:rFonts w:ascii="Helvetica" w:hAnsi="Helvetica" w:cs="Helvetica"/>
          <w:color w:val="333333"/>
          <w:sz w:val="20"/>
          <w:szCs w:val="20"/>
          <w:lang w:val="it"/>
        </w:rPr>
        <w:t>.</w:t>
      </w:r>
    </w:p>
    <w:p w14:paraId="222DC8A2" w14:textId="51BFFB25" w:rsidR="009424A7" w:rsidRPr="004E1D27" w:rsidRDefault="009424A7" w:rsidP="009424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>“L’organizzazione e la gestione dell’intero processo di allenamento si compone di molti elementi e l'ottimizzazione del piano alimentare ha un ruolo importante</w:t>
      </w:r>
      <w:r w:rsid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”, afferma </w:t>
      </w:r>
      <w:r w:rsidR="004E1D27" w:rsidRPr="004E1D27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Stefano D’Ottavio</w:t>
      </w:r>
      <w:r w:rsidR="004E1D27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 w:rsidR="004E1D27"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 Direttore Scientifico Luiss Sport Lab</w:t>
      </w: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. </w:t>
      </w:r>
      <w:r w:rsidR="004E1D27">
        <w:rPr>
          <w:rFonts w:ascii="Helvetica" w:hAnsi="Helvetica" w:cs="Helvetica"/>
          <w:color w:val="333333"/>
          <w:sz w:val="20"/>
          <w:szCs w:val="20"/>
          <w:lang w:val="it"/>
        </w:rPr>
        <w:t>“</w:t>
      </w: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>Per migliorare le prestazioni atletiche e il loro stato di benessere psico-fisico generale, gli atleti vengono sottoposti a carichi fisici intensi che aumentano notevolmente il fabbisogno di nutrienti, il che si traduce in un maggiore consumo di vari alimenti.  A tal proposito, come osservato nello studio condotto, l'inclusione di alimenti biologici nella dieta quotidiana degli atleti, ha avuto un impatto significativo sulla diversità dei prodotti alimentari consumati e ha incoraggiato la formazione di sane abitudini alimentari con un miglior rendimento dello stato di fitness generale degli atleti.”</w:t>
      </w:r>
    </w:p>
    <w:p w14:paraId="6D80BFCE" w14:textId="5E000221" w:rsidR="00321F2A" w:rsidRPr="006F649E" w:rsidRDefault="009424A7" w:rsidP="009424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>
        <w:rPr>
          <w:rFonts w:ascii="LuissSans-Regular" w:hAnsi="LuissSans-Regular" w:cs="LuissSans-Regular"/>
        </w:rPr>
        <w:t xml:space="preserve"> </w:t>
      </w:r>
      <w:r w:rsidR="00321F2A">
        <w:rPr>
          <w:rFonts w:ascii="LuissSans-Regular" w:hAnsi="LuissSans-Regular" w:cs="LuissSans-Regular"/>
        </w:rPr>
        <w:t>“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Quando parliamo di u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>n’alimentazione pi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ù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 xml:space="preserve"> sostenibile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, parliamo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 xml:space="preserve">di 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 xml:space="preserve">un’alimentazione </w:t>
      </w:r>
      <w:r w:rsidR="00C41CB0" w:rsidRPr="004E1D27">
        <w:rPr>
          <w:rFonts w:ascii="Helvetica" w:hAnsi="Helvetica" w:cs="Helvetica"/>
          <w:color w:val="333333"/>
          <w:sz w:val="20"/>
          <w:szCs w:val="20"/>
          <w:lang w:val="it"/>
        </w:rPr>
        <w:t>che predilige</w:t>
      </w:r>
      <w:r w:rsidR="00321F2A" w:rsidRPr="00C41CB0">
        <w:rPr>
          <w:rFonts w:ascii="Helvetica" w:hAnsi="Helvetica" w:cs="Helvetica"/>
          <w:color w:val="FF0000"/>
          <w:sz w:val="20"/>
          <w:szCs w:val="20"/>
          <w:lang w:val="it"/>
        </w:rPr>
        <w:t xml:space="preserve"> 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>alimenti di origine vegetale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.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 xml:space="preserve"> Un cambiamento indispensa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b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 xml:space="preserve">ile per promuovere sia la salute del pianeta che delle persone, con particolare attenzione agli atleti, sostiene </w:t>
      </w:r>
      <w:r w:rsidR="00321F2A" w:rsidRPr="00321F2A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Rossella Bartolozzi,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 xml:space="preserve"> Consigliere </w:t>
      </w:r>
      <w:r w:rsidR="007F45FF">
        <w:rPr>
          <w:rFonts w:ascii="Helvetica" w:hAnsi="Helvetica" w:cs="Helvetica"/>
          <w:color w:val="333333"/>
          <w:sz w:val="20"/>
          <w:szCs w:val="20"/>
          <w:lang w:val="it"/>
        </w:rPr>
        <w:t>D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 xml:space="preserve">elegato di Probios. 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La ricerca ha provato quel</w:t>
      </w:r>
      <w:r w:rsidR="007F45FF">
        <w:rPr>
          <w:rFonts w:ascii="Helvetica" w:hAnsi="Helvetica" w:cs="Helvetica"/>
          <w:color w:val="333333"/>
          <w:sz w:val="20"/>
          <w:szCs w:val="20"/>
          <w:lang w:val="it"/>
        </w:rPr>
        <w:t>l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o</w:t>
      </w:r>
      <w:r w:rsidR="007F45FF">
        <w:rPr>
          <w:rFonts w:ascii="Helvetica" w:hAnsi="Helvetica" w:cs="Helvetica"/>
          <w:color w:val="333333"/>
          <w:sz w:val="20"/>
          <w:szCs w:val="20"/>
          <w:lang w:val="it"/>
        </w:rPr>
        <w:t xml:space="preserve"> che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 xml:space="preserve"> da oltre 40 anni sosteniamo con convinzione: migliorare il 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 xml:space="preserve">benessere </w:t>
      </w:r>
      <w:r w:rsidR="00321F2A" w:rsidRPr="00020DFB">
        <w:rPr>
          <w:rFonts w:ascii="Helvetica" w:hAnsi="Helvetica" w:cs="Helvetica"/>
          <w:color w:val="333333"/>
          <w:sz w:val="20"/>
          <w:szCs w:val="20"/>
          <w:lang w:val="it"/>
        </w:rPr>
        <w:t>psicofisico</w:t>
      </w:r>
      <w:r w:rsidR="00BC4503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020DFB">
        <w:rPr>
          <w:rFonts w:ascii="Helvetica" w:hAnsi="Helvetica" w:cs="Helvetica"/>
          <w:color w:val="333333"/>
          <w:sz w:val="20"/>
          <w:szCs w:val="20"/>
          <w:lang w:val="it"/>
        </w:rPr>
        <w:t>mangiando bio</w:t>
      </w:r>
      <w:r w:rsidR="00BC4503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 xml:space="preserve">migliora </w:t>
      </w:r>
      <w:r w:rsidR="00020DFB">
        <w:rPr>
          <w:rFonts w:ascii="Helvetica" w:hAnsi="Helvetica" w:cs="Helvetica"/>
          <w:color w:val="333333"/>
          <w:sz w:val="20"/>
          <w:szCs w:val="20"/>
          <w:lang w:val="it"/>
        </w:rPr>
        <w:t xml:space="preserve">non solo 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le prestazioni sportive</w:t>
      </w:r>
      <w:r w:rsidR="00020DFB">
        <w:rPr>
          <w:rFonts w:ascii="Helvetica" w:hAnsi="Helvetica" w:cs="Helvetica"/>
          <w:color w:val="333333"/>
          <w:sz w:val="20"/>
          <w:szCs w:val="20"/>
          <w:lang w:val="it"/>
        </w:rPr>
        <w:t>, ma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 xml:space="preserve"> la qualità della vita</w:t>
      </w:r>
      <w:r w:rsidR="00020DFB">
        <w:rPr>
          <w:rFonts w:ascii="Helvetica" w:hAnsi="Helvetica" w:cs="Helvetica"/>
          <w:color w:val="333333"/>
          <w:sz w:val="20"/>
          <w:szCs w:val="20"/>
          <w:lang w:val="it"/>
        </w:rPr>
        <w:t xml:space="preserve"> stessa</w:t>
      </w:r>
      <w:r w:rsidR="00321F2A" w:rsidRPr="006F649E">
        <w:rPr>
          <w:rFonts w:ascii="Helvetica" w:hAnsi="Helvetica" w:cs="Helvetica"/>
          <w:color w:val="333333"/>
          <w:sz w:val="20"/>
          <w:szCs w:val="20"/>
          <w:lang w:val="it"/>
        </w:rPr>
        <w:t>.</w:t>
      </w:r>
      <w:r w:rsidR="00321F2A">
        <w:rPr>
          <w:rFonts w:ascii="Helvetica" w:hAnsi="Helvetica" w:cs="Helvetica"/>
          <w:color w:val="333333"/>
          <w:sz w:val="20"/>
          <w:szCs w:val="20"/>
          <w:lang w:val="it"/>
        </w:rPr>
        <w:t>”</w:t>
      </w:r>
    </w:p>
    <w:p w14:paraId="5B3A919A" w14:textId="76DD34AA" w:rsidR="003C50E6" w:rsidRDefault="00D51AAD" w:rsidP="00D51A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Ma cosa 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>intendiamo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quando 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parliamo di biologico? </w:t>
      </w:r>
      <w:r w:rsidR="00EA57D7">
        <w:rPr>
          <w:rFonts w:ascii="Helvetica" w:hAnsi="Helvetica" w:cs="Helvetica"/>
          <w:color w:val="333333"/>
          <w:sz w:val="20"/>
          <w:szCs w:val="20"/>
          <w:lang w:val="it"/>
        </w:rPr>
        <w:t>T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>utti quegli alimenti che proveng</w:t>
      </w:r>
      <w:r w:rsidR="00F24658">
        <w:rPr>
          <w:rFonts w:ascii="Helvetica" w:hAnsi="Helvetica" w:cs="Helvetica"/>
          <w:color w:val="333333"/>
          <w:sz w:val="20"/>
          <w:szCs w:val="20"/>
          <w:lang w:val="it"/>
        </w:rPr>
        <w:t>o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no da </w:t>
      </w:r>
      <w:r w:rsidR="00BA61D7">
        <w:rPr>
          <w:rFonts w:ascii="Helvetica" w:hAnsi="Helvetica" w:cs="Helvetica"/>
          <w:color w:val="333333"/>
          <w:sz w:val="20"/>
          <w:szCs w:val="20"/>
          <w:lang w:val="it"/>
        </w:rPr>
        <w:t xml:space="preserve">allevamento e 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>agricoltura</w:t>
      </w:r>
      <w:r w:rsidR="00F24658">
        <w:rPr>
          <w:rFonts w:ascii="Helvetica" w:hAnsi="Helvetica" w:cs="Helvetica"/>
          <w:color w:val="333333"/>
          <w:sz w:val="20"/>
          <w:szCs w:val="20"/>
          <w:lang w:val="it"/>
        </w:rPr>
        <w:t xml:space="preserve"> biologica</w:t>
      </w:r>
      <w:r w:rsidR="00BA61D7">
        <w:rPr>
          <w:rFonts w:ascii="Helvetica" w:hAnsi="Helvetica" w:cs="Helvetica"/>
          <w:color w:val="333333"/>
          <w:sz w:val="20"/>
          <w:szCs w:val="20"/>
          <w:lang w:val="it"/>
        </w:rPr>
        <w:t>, che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 differisce da quella convenzionale in quanto non prevede, nelle varie fasi di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>produzione, l’utilizzo di prodotti chimici di sintesi e di organismi geneticamente modificati.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BA61D7">
        <w:rPr>
          <w:rFonts w:ascii="Helvetica" w:hAnsi="Helvetica" w:cs="Helvetica"/>
          <w:color w:val="333333"/>
          <w:sz w:val="20"/>
          <w:szCs w:val="20"/>
          <w:lang w:val="it"/>
        </w:rPr>
        <w:t xml:space="preserve">In questo caso si parla </w:t>
      </w:r>
      <w:r w:rsidR="00F24658">
        <w:rPr>
          <w:rFonts w:ascii="Helvetica" w:hAnsi="Helvetica" w:cs="Helvetica"/>
          <w:color w:val="333333"/>
          <w:sz w:val="20"/>
          <w:szCs w:val="20"/>
          <w:lang w:val="it"/>
        </w:rPr>
        <w:t>di filiera controllata.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>L’assenza di pesticidi, concimi chimici</w:t>
      </w:r>
      <w:r w:rsidR="00632045">
        <w:rPr>
          <w:rFonts w:ascii="Helvetica" w:hAnsi="Helvetica" w:cs="Helvetica"/>
          <w:color w:val="333333"/>
          <w:sz w:val="20"/>
          <w:szCs w:val="20"/>
          <w:lang w:val="it"/>
        </w:rPr>
        <w:t>, di</w:t>
      </w:r>
      <w:r w:rsidR="00632045" w:rsidRPr="00D51AAD">
        <w:rPr>
          <w:rFonts w:ascii="Helvetica" w:hAnsi="Helvetica" w:cs="Helvetica"/>
          <w:color w:val="333333"/>
          <w:sz w:val="20"/>
          <w:szCs w:val="20"/>
          <w:lang w:val="it"/>
        </w:rPr>
        <w:t>serbanti, anticrittogamici o insetticidi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>, OGM, del resto, rende i prodotti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>biologici obiettivamente pi</w:t>
      </w:r>
      <w:r w:rsidR="00632045">
        <w:rPr>
          <w:rFonts w:ascii="Helvetica" w:hAnsi="Helvetica" w:cs="Helvetica"/>
          <w:color w:val="333333"/>
          <w:sz w:val="20"/>
          <w:szCs w:val="20"/>
          <w:lang w:val="it"/>
        </w:rPr>
        <w:t>ù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 sani: il corpo accumula meno tossine e </w:t>
      </w:r>
      <w:r w:rsidR="009921B5">
        <w:rPr>
          <w:rFonts w:ascii="Helvetica" w:hAnsi="Helvetica" w:cs="Helvetica"/>
          <w:color w:val="333333"/>
          <w:sz w:val="20"/>
          <w:szCs w:val="20"/>
          <w:lang w:val="it"/>
        </w:rPr>
        <w:t>il loro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 smaltimento si velocizza</w:t>
      </w:r>
      <w:r w:rsidR="003C50E6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e </w:t>
      </w:r>
      <w:r w:rsidR="00AB3237">
        <w:rPr>
          <w:rFonts w:ascii="Helvetica" w:hAnsi="Helvetica" w:cs="Helvetica"/>
          <w:color w:val="333333"/>
          <w:sz w:val="20"/>
          <w:szCs w:val="20"/>
          <w:lang w:val="it"/>
        </w:rPr>
        <w:t xml:space="preserve">si </w:t>
      </w:r>
      <w:r w:rsidR="003C50E6" w:rsidRPr="00D51AAD">
        <w:rPr>
          <w:rFonts w:ascii="Helvetica" w:hAnsi="Helvetica" w:cs="Helvetica"/>
          <w:color w:val="333333"/>
          <w:sz w:val="20"/>
          <w:szCs w:val="20"/>
          <w:lang w:val="it"/>
        </w:rPr>
        <w:t xml:space="preserve">semplifica. </w:t>
      </w:r>
    </w:p>
    <w:p w14:paraId="525D19A7" w14:textId="49CB2077" w:rsidR="004379FB" w:rsidRPr="004E1D27" w:rsidRDefault="00F24658" w:rsidP="004379F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Ecco perché possiamo tranquillamente </w:t>
      </w:r>
      <w:r w:rsidR="00AB3237" w:rsidRPr="004E1D27">
        <w:rPr>
          <w:rFonts w:ascii="Helvetica" w:hAnsi="Helvetica" w:cs="Helvetica"/>
          <w:color w:val="333333"/>
          <w:sz w:val="20"/>
          <w:szCs w:val="20"/>
          <w:lang w:val="it"/>
        </w:rPr>
        <w:t>ribadire quanto</w:t>
      </w:r>
      <w:r w:rsidR="00333E0D"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>un</w:t>
      </w:r>
      <w:r w:rsidR="00AB3237"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 corretto</w:t>
      </w: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 stile alimentare </w:t>
      </w:r>
      <w:r w:rsidR="00AB3237" w:rsidRPr="004E1D27">
        <w:rPr>
          <w:rFonts w:ascii="Helvetica" w:hAnsi="Helvetica" w:cs="Helvetica"/>
          <w:color w:val="333333"/>
          <w:sz w:val="20"/>
          <w:szCs w:val="20"/>
          <w:lang w:val="it"/>
        </w:rPr>
        <w:t>associato</w:t>
      </w: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 al biologico possa condurre a prestazioni più elevate nell’ambito </w:t>
      </w:r>
      <w:r w:rsidR="00346641" w:rsidRPr="004E1D27">
        <w:rPr>
          <w:rFonts w:ascii="Helvetica" w:hAnsi="Helvetica" w:cs="Helvetica"/>
          <w:color w:val="333333"/>
          <w:sz w:val="20"/>
          <w:szCs w:val="20"/>
          <w:lang w:val="it"/>
        </w:rPr>
        <w:t>delle performance sportive</w:t>
      </w: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>, con un guadagno competitivo importante</w:t>
      </w:r>
      <w:r w:rsidR="00333E0D" w:rsidRPr="004E1D27">
        <w:rPr>
          <w:rFonts w:ascii="Helvetica" w:hAnsi="Helvetica" w:cs="Helvetica"/>
          <w:color w:val="333333"/>
          <w:sz w:val="20"/>
          <w:szCs w:val="20"/>
          <w:lang w:val="it"/>
        </w:rPr>
        <w:t>.</w:t>
      </w:r>
      <w:r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AB3237"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Il Bio migliora la percezione di benessere psico-fisico e di sostenibilità, </w:t>
      </w:r>
      <w:r w:rsidR="00C41CB0" w:rsidRPr="004E1D27">
        <w:rPr>
          <w:rFonts w:ascii="Helvetica" w:hAnsi="Helvetica" w:cs="Helvetica"/>
          <w:color w:val="333333"/>
          <w:sz w:val="20"/>
          <w:szCs w:val="20"/>
          <w:lang w:val="it"/>
        </w:rPr>
        <w:t xml:space="preserve">la </w:t>
      </w:r>
      <w:r w:rsidR="00AB3237" w:rsidRPr="004E1D27">
        <w:rPr>
          <w:rFonts w:ascii="Helvetica" w:hAnsi="Helvetica" w:cs="Helvetica"/>
          <w:color w:val="333333"/>
          <w:sz w:val="20"/>
          <w:szCs w:val="20"/>
          <w:lang w:val="it"/>
        </w:rPr>
        <w:t>funzionalità di organi e apparati e la qualità della vita.</w:t>
      </w:r>
    </w:p>
    <w:p w14:paraId="055D89D8" w14:textId="08E74DA5" w:rsidR="00E25F28" w:rsidRDefault="00DB03FB" w:rsidP="002B48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sz w:val="20"/>
          <w:szCs w:val="20"/>
          <w:lang w:val="it"/>
        </w:rPr>
      </w:pP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Il </w:t>
      </w:r>
      <w:r w:rsidRPr="00DB03FB">
        <w:rPr>
          <w:rFonts w:ascii="Helvetica" w:hAnsi="Helvetica" w:cs="Helvetica"/>
          <w:color w:val="333333"/>
          <w:sz w:val="20"/>
          <w:szCs w:val="20"/>
          <w:lang w:val="it"/>
        </w:rPr>
        <w:t>progetto di ricerca Luiss Sport Lab &amp; Probios</w:t>
      </w:r>
      <w:r w:rsidR="00E25F28" w:rsidRPr="002B48B2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9C0E07">
        <w:rPr>
          <w:rFonts w:ascii="Helvetica" w:hAnsi="Helvetica" w:cs="Helvetica"/>
          <w:color w:val="333333"/>
          <w:sz w:val="20"/>
          <w:szCs w:val="20"/>
          <w:lang w:val="it"/>
        </w:rPr>
        <w:t>è stat</w:t>
      </w:r>
      <w:r w:rsidR="00A9269A">
        <w:rPr>
          <w:rFonts w:ascii="Helvetica" w:hAnsi="Helvetica" w:cs="Helvetica"/>
          <w:color w:val="333333"/>
          <w:sz w:val="20"/>
          <w:szCs w:val="20"/>
          <w:lang w:val="it"/>
        </w:rPr>
        <w:t>o</w:t>
      </w:r>
      <w:r w:rsidR="002B48B2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E25F28" w:rsidRPr="002B48B2">
        <w:rPr>
          <w:rFonts w:ascii="Helvetica" w:hAnsi="Helvetica" w:cs="Helvetica"/>
          <w:color w:val="333333"/>
          <w:sz w:val="20"/>
          <w:szCs w:val="20"/>
          <w:lang w:val="it"/>
        </w:rPr>
        <w:t>presentat</w:t>
      </w:r>
      <w:r w:rsidR="00AB3237">
        <w:rPr>
          <w:rFonts w:ascii="Helvetica" w:hAnsi="Helvetica" w:cs="Helvetica"/>
          <w:color w:val="333333"/>
          <w:sz w:val="20"/>
          <w:szCs w:val="20"/>
          <w:lang w:val="it"/>
        </w:rPr>
        <w:t>o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9C0E07">
        <w:rPr>
          <w:rFonts w:ascii="Helvetica" w:hAnsi="Helvetica" w:cs="Helvetica"/>
          <w:color w:val="333333"/>
          <w:sz w:val="20"/>
          <w:szCs w:val="20"/>
          <w:lang w:val="it"/>
        </w:rPr>
        <w:t>ieri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sera 28 novembre</w:t>
      </w:r>
      <w:r w:rsidR="00E25F28" w:rsidRPr="002B48B2">
        <w:rPr>
          <w:rFonts w:ascii="Helvetica" w:hAnsi="Helvetica" w:cs="Helvetica"/>
          <w:color w:val="333333"/>
          <w:sz w:val="20"/>
          <w:szCs w:val="20"/>
          <w:lang w:val="it"/>
        </w:rPr>
        <w:t xml:space="preserve"> in occasione della XXII Festa del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>lo</w:t>
      </w:r>
      <w:r w:rsidR="00E25F28" w:rsidRPr="002B48B2"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>S</w:t>
      </w:r>
      <w:r w:rsidR="00E25F28" w:rsidRPr="002B48B2">
        <w:rPr>
          <w:rFonts w:ascii="Helvetica" w:hAnsi="Helvetica" w:cs="Helvetica"/>
          <w:color w:val="333333"/>
          <w:sz w:val="20"/>
          <w:szCs w:val="20"/>
          <w:lang w:val="it"/>
        </w:rPr>
        <w:t>port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che ha preso vita presso </w:t>
      </w:r>
      <w:r w:rsidR="00BC4503">
        <w:rPr>
          <w:rFonts w:ascii="Helvetica" w:hAnsi="Helvetica" w:cs="Helvetica"/>
          <w:color w:val="333333"/>
          <w:sz w:val="20"/>
          <w:szCs w:val="20"/>
          <w:lang w:val="it"/>
        </w:rPr>
        <w:t xml:space="preserve">la sede del 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>Campus</w:t>
      </w:r>
      <w:r w:rsidR="00057794">
        <w:rPr>
          <w:rFonts w:ascii="Helvetica" w:hAnsi="Helvetica" w:cs="Helvetica"/>
          <w:color w:val="333333"/>
          <w:sz w:val="20"/>
          <w:szCs w:val="20"/>
          <w:lang w:val="it"/>
        </w:rPr>
        <w:t xml:space="preserve"> di Viale Romania,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dell’Università Luiss Guido </w:t>
      </w:r>
      <w:r w:rsidR="00936AA2">
        <w:rPr>
          <w:rFonts w:ascii="Helvetica" w:hAnsi="Helvetica" w:cs="Helvetica"/>
          <w:color w:val="333333"/>
          <w:sz w:val="20"/>
          <w:szCs w:val="20"/>
          <w:lang w:val="it"/>
        </w:rPr>
        <w:t>Carli, da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Pr="008C0E6B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Rossella Bartolozzi</w:t>
      </w:r>
      <w:r w:rsidR="00014407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,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</w:t>
      </w:r>
      <w:r w:rsidR="00014407">
        <w:rPr>
          <w:rFonts w:ascii="Helvetica" w:hAnsi="Helvetica" w:cs="Helvetica"/>
          <w:color w:val="333333"/>
          <w:sz w:val="20"/>
          <w:szCs w:val="20"/>
          <w:lang w:val="it"/>
        </w:rPr>
        <w:t>socia fondatrice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di Probios</w:t>
      </w:r>
      <w:r w:rsidR="00014407">
        <w:rPr>
          <w:rFonts w:ascii="Helvetica" w:hAnsi="Helvetica" w:cs="Helvetica"/>
          <w:color w:val="333333"/>
          <w:sz w:val="20"/>
          <w:szCs w:val="20"/>
          <w:lang w:val="it"/>
        </w:rPr>
        <w:t>,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 e da </w:t>
      </w:r>
      <w:r w:rsidRPr="009C0E07">
        <w:rPr>
          <w:rFonts w:ascii="Helvetica" w:hAnsi="Helvetica" w:cs="Helvetica"/>
          <w:b/>
          <w:bCs/>
          <w:color w:val="333333"/>
          <w:sz w:val="20"/>
          <w:szCs w:val="20"/>
          <w:lang w:val="it"/>
        </w:rPr>
        <w:t>Stefano D’Ottavio</w:t>
      </w:r>
      <w:r>
        <w:rPr>
          <w:rFonts w:ascii="Helvetica" w:hAnsi="Helvetica" w:cs="Helvetica"/>
          <w:color w:val="333333"/>
          <w:sz w:val="20"/>
          <w:szCs w:val="20"/>
          <w:lang w:val="it"/>
        </w:rPr>
        <w:t xml:space="preserve">, </w:t>
      </w:r>
      <w:r w:rsidR="008C0E6B" w:rsidRPr="002B48B2">
        <w:rPr>
          <w:rFonts w:ascii="Helvetica" w:hAnsi="Helvetica" w:cs="Helvetica"/>
          <w:color w:val="333333"/>
          <w:sz w:val="20"/>
          <w:szCs w:val="20"/>
          <w:lang w:val="it"/>
        </w:rPr>
        <w:t>Direttore Scientifico del Luiss Sport Lab</w:t>
      </w:r>
      <w:r w:rsidR="00936AA2">
        <w:rPr>
          <w:rFonts w:ascii="Helvetica" w:hAnsi="Helvetica" w:cs="Helvetica"/>
          <w:color w:val="333333"/>
          <w:sz w:val="20"/>
          <w:szCs w:val="20"/>
          <w:lang w:val="it"/>
        </w:rPr>
        <w:t>.</w:t>
      </w:r>
    </w:p>
    <w:p w14:paraId="6FCA1A70" w14:textId="4B93DF3A" w:rsidR="002E1615" w:rsidRPr="002E1615" w:rsidRDefault="002E1615" w:rsidP="003B0601">
      <w:pPr>
        <w:jc w:val="both"/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</w:pPr>
      <w:bookmarkStart w:id="3" w:name="_Hlk100641459"/>
      <w:r w:rsidRPr="002E1615">
        <w:rPr>
          <w:rFonts w:ascii="Helvetica" w:hAnsi="Helvetica" w:cs="Helvetica"/>
          <w:b/>
          <w:bCs/>
          <w:color w:val="333333"/>
          <w:sz w:val="20"/>
          <w:szCs w:val="20"/>
          <w:highlight w:val="white"/>
          <w:lang w:val="it"/>
        </w:rPr>
        <w:t>Probios</w:t>
      </w:r>
    </w:p>
    <w:p w14:paraId="376524F0" w14:textId="4D1AB528" w:rsidR="006D1CBC" w:rsidRPr="004475E9" w:rsidRDefault="006D1CBC" w:rsidP="006D1CBC">
      <w:pPr>
        <w:jc w:val="both"/>
        <w:rPr>
          <w:rFonts w:ascii="Helvetica" w:hAnsi="Helvetica" w:cs="Helvetica"/>
          <w:color w:val="333333"/>
          <w:sz w:val="18"/>
          <w:szCs w:val="18"/>
          <w:highlight w:val="white"/>
          <w:lang w:val="it"/>
        </w:rPr>
      </w:pPr>
      <w:r w:rsidRPr="004475E9">
        <w:rPr>
          <w:rFonts w:ascii="Helvetica" w:hAnsi="Helvetica" w:cs="Helvetica"/>
          <w:color w:val="333333"/>
          <w:sz w:val="18"/>
          <w:szCs w:val="18"/>
          <w:highlight w:val="white"/>
          <w:lang w:val="it"/>
        </w:rPr>
        <w:t>Probios, azienda leader in Italia nella distribuzione degli alimenti biologici, ha sede a Calenzano, a pochi chilometri da Firenze ed è presente in 47 paesi nel mondo. Da oltre 40 anni propone la coltivazione di materie prime nel rispetto dell’uomo e della natura e da molti anni si dedica alla creazione e commercializzazione di linee di prodotti adatti a chi deve seguire specifici regimi alimentari, con un’attenta selezione degli ingredienti coltivati prevalentemente in Italia</w:t>
      </w:r>
      <w:r w:rsidR="00B04333">
        <w:rPr>
          <w:rFonts w:ascii="Helvetica" w:hAnsi="Helvetica" w:cs="Helvetica"/>
          <w:color w:val="333333"/>
          <w:sz w:val="18"/>
          <w:szCs w:val="18"/>
          <w:highlight w:val="white"/>
          <w:lang w:val="it"/>
        </w:rPr>
        <w:t xml:space="preserve">. </w:t>
      </w:r>
      <w:r w:rsidR="008E3C62">
        <w:rPr>
          <w:rFonts w:ascii="Helvetica" w:hAnsi="Helvetica" w:cs="Helvetica"/>
          <w:color w:val="333333"/>
          <w:sz w:val="18"/>
          <w:szCs w:val="18"/>
          <w:highlight w:val="white"/>
          <w:lang w:val="it"/>
        </w:rPr>
        <w:t xml:space="preserve">In oltre </w:t>
      </w:r>
      <w:r w:rsidR="008E3C62" w:rsidRPr="008E3C62">
        <w:rPr>
          <w:rFonts w:ascii="Helvetica" w:hAnsi="Helvetica" w:cs="Helvetica"/>
          <w:color w:val="333333"/>
          <w:sz w:val="18"/>
          <w:szCs w:val="18"/>
          <w:highlight w:val="white"/>
          <w:lang w:val="it"/>
        </w:rPr>
        <w:t xml:space="preserve">40 anni di esperienza nel settore, </w:t>
      </w:r>
      <w:r w:rsidR="008E3C62">
        <w:rPr>
          <w:rFonts w:ascii="Helvetica" w:hAnsi="Helvetica" w:cs="Helvetica"/>
          <w:color w:val="333333"/>
          <w:sz w:val="18"/>
          <w:szCs w:val="18"/>
          <w:highlight w:val="white"/>
          <w:lang w:val="it"/>
        </w:rPr>
        <w:t>l’azienda ha affiancato</w:t>
      </w:r>
      <w:r w:rsidR="008E3C62" w:rsidRPr="008E3C62">
        <w:rPr>
          <w:rFonts w:ascii="Helvetica" w:hAnsi="Helvetica" w:cs="Helvetica"/>
          <w:color w:val="333333"/>
          <w:sz w:val="18"/>
          <w:szCs w:val="18"/>
          <w:highlight w:val="white"/>
          <w:lang w:val="it"/>
        </w:rPr>
        <w:t xml:space="preserve"> alla ricerca e selezione delle materie prime biologiche di alta qualità anche l’attenzione all’equilibrio e all’originalità delle ricette. Il risultato ottenuto assieme alla vasta gamma d’offerta, garantisce ai propri consumatori prodotti bilanciati, in grado di soddisfare i palati più esigenti</w:t>
      </w:r>
      <w:r w:rsidR="008E3C62">
        <w:rPr>
          <w:rFonts w:ascii="Helvetica" w:hAnsi="Helvetica" w:cs="Helvetica"/>
          <w:color w:val="333333"/>
          <w:sz w:val="18"/>
          <w:szCs w:val="18"/>
          <w:highlight w:val="white"/>
          <w:lang w:val="it"/>
        </w:rPr>
        <w:t>.</w:t>
      </w:r>
    </w:p>
    <w:bookmarkEnd w:id="1"/>
    <w:bookmarkEnd w:id="2"/>
    <w:bookmarkEnd w:id="3"/>
    <w:p w14:paraId="3E46D48B" w14:textId="745560E5" w:rsidR="009B07D5" w:rsidRPr="009B07D5" w:rsidRDefault="009B07D5" w:rsidP="009B07D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18"/>
          <w:szCs w:val="18"/>
        </w:rPr>
      </w:pPr>
      <w:r w:rsidRPr="009B07D5">
        <w:rPr>
          <w:rFonts w:ascii="Helvetica" w:hAnsi="Helvetica" w:cs="Helvetica"/>
          <w:sz w:val="18"/>
          <w:szCs w:val="18"/>
        </w:rPr>
        <w:t>***</w:t>
      </w:r>
    </w:p>
    <w:p w14:paraId="3E54ABAB" w14:textId="2EA6216F" w:rsidR="009B07D5" w:rsidRPr="009B07D5" w:rsidRDefault="009B07D5" w:rsidP="009B07D5">
      <w:pPr>
        <w:pStyle w:val="Pidipagina"/>
        <w:rPr>
          <w:rFonts w:ascii="Helvetica" w:hAnsi="Helvetica" w:cs="Helvetica"/>
          <w:sz w:val="18"/>
          <w:szCs w:val="18"/>
        </w:rPr>
      </w:pPr>
      <w:r w:rsidRPr="009B07D5">
        <w:rPr>
          <w:rFonts w:ascii="Helvetica" w:hAnsi="Helvetica" w:cs="Helvetica"/>
          <w:b/>
          <w:bCs/>
          <w:sz w:val="18"/>
          <w:szCs w:val="18"/>
        </w:rPr>
        <w:t xml:space="preserve">Ufficio Stampa </w:t>
      </w:r>
      <w:r w:rsidR="009622E7">
        <w:rPr>
          <w:rFonts w:ascii="Helvetica" w:hAnsi="Helvetica" w:cs="Helvetica"/>
          <w:b/>
          <w:bCs/>
          <w:sz w:val="18"/>
          <w:szCs w:val="18"/>
        </w:rPr>
        <w:t>Probios</w:t>
      </w:r>
      <w:r w:rsidRPr="009B07D5">
        <w:rPr>
          <w:rFonts w:ascii="Helvetica" w:hAnsi="Helvetica" w:cs="Helvetica"/>
          <w:b/>
          <w:bCs/>
          <w:sz w:val="18"/>
          <w:szCs w:val="18"/>
        </w:rPr>
        <w:t>– DAG Communication</w:t>
      </w:r>
      <w:r w:rsidRPr="009B07D5">
        <w:rPr>
          <w:rFonts w:ascii="Helvetica" w:hAnsi="Helvetica" w:cs="Helvetica"/>
          <w:sz w:val="18"/>
          <w:szCs w:val="18"/>
        </w:rPr>
        <w:t xml:space="preserve"> |</w:t>
      </w:r>
      <w:hyperlink r:id="rId8" w:history="1">
        <w:r w:rsidRPr="009B07D5">
          <w:rPr>
            <w:rStyle w:val="Collegamentoipertestuale"/>
            <w:rFonts w:ascii="Helvetica" w:hAnsi="Helvetica" w:cs="Helvetica"/>
            <w:sz w:val="18"/>
            <w:szCs w:val="18"/>
          </w:rPr>
          <w:t>Website</w:t>
        </w:r>
      </w:hyperlink>
      <w:r w:rsidRPr="009B07D5">
        <w:rPr>
          <w:rFonts w:ascii="Helvetica" w:hAnsi="Helvetica" w:cs="Helvetica"/>
          <w:sz w:val="18"/>
          <w:szCs w:val="18"/>
        </w:rPr>
        <w:t xml:space="preserve">| </w:t>
      </w:r>
      <w:hyperlink r:id="rId9" w:history="1">
        <w:r w:rsidRPr="009B07D5">
          <w:rPr>
            <w:rStyle w:val="Collegamentoipertestuale"/>
            <w:rFonts w:ascii="Helvetica" w:hAnsi="Helvetica" w:cs="Helvetica"/>
            <w:sz w:val="18"/>
            <w:szCs w:val="18"/>
          </w:rPr>
          <w:t>LinkedIn</w:t>
        </w:r>
      </w:hyperlink>
      <w:r w:rsidRPr="009B07D5">
        <w:rPr>
          <w:rFonts w:ascii="Helvetica" w:hAnsi="Helvetica" w:cs="Helvetica"/>
          <w:sz w:val="18"/>
          <w:szCs w:val="18"/>
        </w:rPr>
        <w:t xml:space="preserve"> | </w:t>
      </w:r>
      <w:hyperlink r:id="rId10" w:history="1">
        <w:r w:rsidRPr="009B07D5">
          <w:rPr>
            <w:rStyle w:val="Collegamentoipertestuale"/>
            <w:rFonts w:ascii="Helvetica" w:hAnsi="Helvetica" w:cs="Helvetica"/>
            <w:sz w:val="18"/>
            <w:szCs w:val="18"/>
          </w:rPr>
          <w:t>Facebook</w:t>
        </w:r>
      </w:hyperlink>
      <w:r w:rsidRPr="009B07D5">
        <w:rPr>
          <w:rFonts w:ascii="Helvetica" w:hAnsi="Helvetica" w:cs="Helvetica"/>
          <w:sz w:val="18"/>
          <w:szCs w:val="18"/>
        </w:rPr>
        <w:t xml:space="preserve"> | </w:t>
      </w:r>
      <w:hyperlink r:id="rId11" w:history="1">
        <w:r w:rsidRPr="009B07D5">
          <w:rPr>
            <w:rStyle w:val="Collegamentoipertestuale"/>
            <w:rFonts w:ascii="Helvetica" w:hAnsi="Helvetica" w:cs="Helvetica"/>
            <w:sz w:val="18"/>
            <w:szCs w:val="18"/>
          </w:rPr>
          <w:t>Instagram</w:t>
        </w:r>
      </w:hyperlink>
    </w:p>
    <w:p w14:paraId="514A8A6C" w14:textId="77777777" w:rsidR="009B07D5" w:rsidRPr="009B07D5" w:rsidRDefault="009B07D5" w:rsidP="009B07D5">
      <w:pPr>
        <w:pStyle w:val="Pidipagina"/>
        <w:rPr>
          <w:rFonts w:ascii="Helvetica" w:hAnsi="Helvetica" w:cs="Helvetica"/>
          <w:sz w:val="18"/>
          <w:szCs w:val="18"/>
        </w:rPr>
      </w:pPr>
    </w:p>
    <w:p w14:paraId="33AD4021" w14:textId="77777777" w:rsidR="009B07D5" w:rsidRPr="009B07D5" w:rsidRDefault="009B07D5" w:rsidP="009B07D5">
      <w:pPr>
        <w:pStyle w:val="Pidipagina"/>
        <w:rPr>
          <w:rFonts w:ascii="Helvetica" w:hAnsi="Helvetica" w:cs="Helvetica"/>
          <w:sz w:val="18"/>
          <w:szCs w:val="18"/>
        </w:rPr>
      </w:pPr>
      <w:r w:rsidRPr="009B07D5">
        <w:rPr>
          <w:rFonts w:ascii="Helvetica" w:hAnsi="Helvetica" w:cs="Helvetica"/>
          <w:sz w:val="18"/>
          <w:szCs w:val="18"/>
        </w:rPr>
        <w:t xml:space="preserve">Sara Gugliotta| </w:t>
      </w:r>
      <w:hyperlink r:id="rId12" w:history="1">
        <w:r w:rsidRPr="009B07D5">
          <w:rPr>
            <w:rStyle w:val="Collegamentoipertestuale"/>
            <w:rFonts w:ascii="Helvetica" w:hAnsi="Helvetica" w:cs="Helvetica"/>
            <w:sz w:val="18"/>
            <w:szCs w:val="18"/>
          </w:rPr>
          <w:t>sgugliotta@dagcom.com|</w:t>
        </w:r>
      </w:hyperlink>
      <w:r w:rsidRPr="009B07D5">
        <w:rPr>
          <w:rFonts w:ascii="Helvetica" w:hAnsi="Helvetica" w:cs="Helvetica"/>
          <w:sz w:val="18"/>
          <w:szCs w:val="18"/>
        </w:rPr>
        <w:t xml:space="preserve"> </w:t>
      </w:r>
      <w:r w:rsidRPr="009B07D5">
        <w:rPr>
          <w:rFonts w:ascii="Helvetica" w:hAnsi="Helvetica" w:cs="Helvetica"/>
          <w:sz w:val="18"/>
          <w:szCs w:val="18"/>
          <w:lang w:eastAsia="it-IT"/>
        </w:rPr>
        <w:t>3</w:t>
      </w:r>
      <w:r w:rsidRPr="009B07D5">
        <w:rPr>
          <w:rFonts w:ascii="Helvetica" w:hAnsi="Helvetica" w:cs="Helvetica"/>
          <w:sz w:val="18"/>
          <w:szCs w:val="18"/>
        </w:rPr>
        <w:t>39 8179632</w:t>
      </w:r>
    </w:p>
    <w:p w14:paraId="1882053D" w14:textId="57DD76F9" w:rsidR="009B07D5" w:rsidRPr="009B07D5" w:rsidRDefault="009B07D5" w:rsidP="009B07D5">
      <w:pPr>
        <w:pStyle w:val="Pidipagina"/>
        <w:rPr>
          <w:rFonts w:ascii="Helvetica" w:hAnsi="Helvetica" w:cs="Helvetica"/>
          <w:sz w:val="18"/>
          <w:szCs w:val="18"/>
          <w:lang w:eastAsia="it-IT"/>
        </w:rPr>
      </w:pPr>
      <w:r w:rsidRPr="009B07D5">
        <w:rPr>
          <w:rFonts w:ascii="Helvetica" w:hAnsi="Helvetica" w:cs="Helvetica"/>
          <w:sz w:val="18"/>
          <w:szCs w:val="18"/>
          <w:lang w:eastAsia="it-IT"/>
        </w:rPr>
        <w:t xml:space="preserve">Fenisia Caraccio| </w:t>
      </w:r>
      <w:hyperlink r:id="rId13" w:history="1">
        <w:r w:rsidR="00C81682" w:rsidRPr="009275CF">
          <w:rPr>
            <w:rStyle w:val="Collegamentoipertestuale"/>
            <w:rFonts w:ascii="Helvetica" w:hAnsi="Helvetica" w:cs="Helvetica"/>
            <w:sz w:val="18"/>
            <w:szCs w:val="18"/>
            <w:lang w:eastAsia="it-IT"/>
          </w:rPr>
          <w:t>fcaraccio@dagcom.com</w:t>
        </w:r>
      </w:hyperlink>
      <w:r w:rsidRPr="009B07D5">
        <w:rPr>
          <w:rFonts w:ascii="Helvetica" w:hAnsi="Helvetica" w:cs="Helvetica"/>
          <w:sz w:val="18"/>
          <w:szCs w:val="18"/>
          <w:lang w:eastAsia="it-IT"/>
        </w:rPr>
        <w:t xml:space="preserve"> | 351 9625315</w:t>
      </w:r>
    </w:p>
    <w:p w14:paraId="4F0FA111" w14:textId="1F1AB038" w:rsidR="005D459D" w:rsidRDefault="009622E7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sz w:val="20"/>
          <w:szCs w:val="20"/>
          <w:highlight w:val="white"/>
        </w:rPr>
      </w:pPr>
      <w:r w:rsidRPr="00936AA2">
        <w:rPr>
          <w:rFonts w:ascii="Helvetica" w:hAnsi="Helvetica" w:cs="Helvetica"/>
          <w:sz w:val="18"/>
          <w:szCs w:val="18"/>
        </w:rPr>
        <w:lastRenderedPageBreak/>
        <w:t>Ilaria Sibella|</w:t>
      </w:r>
      <w:r>
        <w:rPr>
          <w:rFonts w:ascii="Helvetica" w:hAnsi="Helvetica" w:cs="Helvetica"/>
          <w:color w:val="333333"/>
          <w:sz w:val="20"/>
          <w:szCs w:val="20"/>
          <w:highlight w:val="white"/>
        </w:rPr>
        <w:t xml:space="preserve"> </w:t>
      </w:r>
      <w:hyperlink r:id="rId14" w:history="1">
        <w:r w:rsidR="00936AA2" w:rsidRPr="00A076AA">
          <w:rPr>
            <w:rStyle w:val="Collegamentoipertestuale"/>
            <w:rFonts w:ascii="Helvetica" w:hAnsi="Helvetica" w:cs="Helvetica"/>
            <w:sz w:val="18"/>
            <w:szCs w:val="18"/>
          </w:rPr>
          <w:t>isibella@dagcom.com|</w:t>
        </w:r>
      </w:hyperlink>
      <w:r w:rsidR="00936AA2" w:rsidRPr="00936AA2">
        <w:t xml:space="preserve"> </w:t>
      </w:r>
      <w:r w:rsidR="00936AA2" w:rsidRPr="00936AA2">
        <w:rPr>
          <w:rFonts w:ascii="Helvetica" w:hAnsi="Helvetica" w:cs="Helvetica"/>
          <w:sz w:val="18"/>
          <w:szCs w:val="18"/>
        </w:rPr>
        <w:t>3911057231</w:t>
      </w:r>
    </w:p>
    <w:tbl>
      <w:tblPr>
        <w:tblStyle w:val="Grigliatabella"/>
        <w:tblW w:w="99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551"/>
        <w:gridCol w:w="1473"/>
        <w:gridCol w:w="1836"/>
        <w:gridCol w:w="1831"/>
        <w:gridCol w:w="1794"/>
      </w:tblGrid>
      <w:tr w:rsidR="00936AA2" w:rsidRPr="009554CE" w14:paraId="494BF8C8" w14:textId="77777777" w:rsidTr="00936AA2">
        <w:trPr>
          <w:trHeight w:val="632"/>
        </w:trPr>
        <w:tc>
          <w:tcPr>
            <w:tcW w:w="1492" w:type="dxa"/>
          </w:tcPr>
          <w:p w14:paraId="582DF517" w14:textId="77777777" w:rsidR="00936AA2" w:rsidRPr="009554CE" w:rsidRDefault="00936AA2" w:rsidP="00D17B52">
            <w:pPr>
              <w:spacing w:before="240"/>
              <w:rPr>
                <w:rFonts w:ascii="Calibri" w:hAnsi="Calibri" w:cs="Calibri"/>
                <w:noProof/>
              </w:rPr>
            </w:pPr>
            <w:r w:rsidRPr="009554CE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8480" behindDoc="0" locked="0" layoutInCell="1" allowOverlap="1" wp14:anchorId="461C3F99" wp14:editId="44C0B429">
                  <wp:simplePos x="0" y="0"/>
                  <wp:positionH relativeFrom="column">
                    <wp:posOffset>276280</wp:posOffset>
                  </wp:positionH>
                  <wp:positionV relativeFrom="paragraph">
                    <wp:posOffset>58889</wp:posOffset>
                  </wp:positionV>
                  <wp:extent cx="397565" cy="397565"/>
                  <wp:effectExtent l="0" t="0" r="2540" b="2540"/>
                  <wp:wrapSquare wrapText="bothSides"/>
                  <wp:docPr id="18" name="Immagine 18" descr="Immagine che contiene testo, finestra&#10;&#10;Descrizione generata automaticamente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 descr="Immagine che contiene testo, finestra&#10;&#10;Descrizione generata automaticamente">
                            <a:hlinkClick r:id="rId15" tgtFrame="_blank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65" cy="3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</w:tcPr>
          <w:p w14:paraId="76204732" w14:textId="77777777" w:rsidR="00936AA2" w:rsidRPr="009554CE" w:rsidRDefault="00936AA2" w:rsidP="00D17B52">
            <w:pPr>
              <w:tabs>
                <w:tab w:val="center" w:pos="814"/>
              </w:tabs>
              <w:spacing w:before="240"/>
              <w:rPr>
                <w:rFonts w:ascii="Calibri" w:hAnsi="Calibri" w:cs="Calibri"/>
              </w:rPr>
            </w:pPr>
            <w:r w:rsidRPr="009554CE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2FCC7218" wp14:editId="5141DD75">
                  <wp:simplePos x="0" y="0"/>
                  <wp:positionH relativeFrom="column">
                    <wp:posOffset>324816</wp:posOffset>
                  </wp:positionH>
                  <wp:positionV relativeFrom="paragraph">
                    <wp:posOffset>608</wp:posOffset>
                  </wp:positionV>
                  <wp:extent cx="397387" cy="417692"/>
                  <wp:effectExtent l="0" t="0" r="3175" b="1905"/>
                  <wp:wrapSquare wrapText="bothSides"/>
                  <wp:docPr id="19" name="Immagine 19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17" tgtFrame="_blank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87" cy="41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</w:tcPr>
          <w:p w14:paraId="303F81BC" w14:textId="77777777" w:rsidR="00936AA2" w:rsidRPr="009554CE" w:rsidRDefault="00936AA2" w:rsidP="00D17B52">
            <w:pPr>
              <w:spacing w:before="240"/>
              <w:rPr>
                <w:rFonts w:ascii="Calibri" w:hAnsi="Calibri" w:cs="Calibri"/>
                <w:noProof/>
              </w:rPr>
            </w:pPr>
          </w:p>
        </w:tc>
        <w:tc>
          <w:tcPr>
            <w:tcW w:w="1836" w:type="dxa"/>
          </w:tcPr>
          <w:p w14:paraId="4F58532E" w14:textId="7F425EE5" w:rsidR="00936AA2" w:rsidRPr="009554CE" w:rsidRDefault="00936AA2" w:rsidP="00D17B52">
            <w:pPr>
              <w:spacing w:before="240"/>
              <w:rPr>
                <w:rFonts w:ascii="Calibri" w:hAnsi="Calibri" w:cs="Calibri"/>
              </w:rPr>
            </w:pPr>
            <w:r w:rsidRPr="009554CE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66D9AA11" wp14:editId="475E42D7">
                  <wp:simplePos x="0" y="0"/>
                  <wp:positionH relativeFrom="column">
                    <wp:posOffset>324872</wp:posOffset>
                  </wp:positionH>
                  <wp:positionV relativeFrom="paragraph">
                    <wp:posOffset>552</wp:posOffset>
                  </wp:positionV>
                  <wp:extent cx="532737" cy="418359"/>
                  <wp:effectExtent l="0" t="0" r="1270" b="1270"/>
                  <wp:wrapSquare wrapText="bothSides"/>
                  <wp:docPr id="20" name="Immagine 2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9"/>
                          </pic:cNvPr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9" b="13158"/>
                          <a:stretch/>
                        </pic:blipFill>
                        <pic:spPr bwMode="auto">
                          <a:xfrm>
                            <a:off x="0" y="0"/>
                            <a:ext cx="532737" cy="418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1" w:type="dxa"/>
          </w:tcPr>
          <w:p w14:paraId="0A7BFC08" w14:textId="77777777" w:rsidR="00936AA2" w:rsidRPr="009554CE" w:rsidRDefault="00936AA2" w:rsidP="00D17B52">
            <w:pPr>
              <w:spacing w:before="240"/>
              <w:jc w:val="center"/>
              <w:rPr>
                <w:rFonts w:ascii="Calibri" w:hAnsi="Calibri" w:cs="Calibri"/>
                <w:noProof/>
                <w:lang w:eastAsia="it-IT"/>
              </w:rPr>
            </w:pPr>
            <w:r w:rsidRPr="009554CE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063704D5" wp14:editId="07C100E0">
                  <wp:simplePos x="0" y="0"/>
                  <wp:positionH relativeFrom="column">
                    <wp:posOffset>357284</wp:posOffset>
                  </wp:positionH>
                  <wp:positionV relativeFrom="paragraph">
                    <wp:posOffset>17393</wp:posOffset>
                  </wp:positionV>
                  <wp:extent cx="403087" cy="403087"/>
                  <wp:effectExtent l="0" t="0" r="0" b="0"/>
                  <wp:wrapSquare wrapText="bothSides"/>
                  <wp:docPr id="10" name="Immagine 10" descr="Immagine che contiene disegnando&#10;&#10;Descrizione generata automaticament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87" cy="40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4" w:type="dxa"/>
            <w:shd w:val="clear" w:color="auto" w:fill="auto"/>
          </w:tcPr>
          <w:p w14:paraId="51807D19" w14:textId="77777777" w:rsidR="00936AA2" w:rsidRPr="009554CE" w:rsidRDefault="00936AA2" w:rsidP="00D17B52">
            <w:pPr>
              <w:spacing w:before="240"/>
              <w:rPr>
                <w:rFonts w:ascii="Calibri" w:hAnsi="Calibri" w:cs="Calibri"/>
              </w:rPr>
            </w:pPr>
            <w:r w:rsidRPr="009554CE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124B4C46" wp14:editId="6DB9C410">
                  <wp:simplePos x="0" y="0"/>
                  <wp:positionH relativeFrom="column">
                    <wp:posOffset>403695</wp:posOffset>
                  </wp:positionH>
                  <wp:positionV relativeFrom="paragraph">
                    <wp:posOffset>580</wp:posOffset>
                  </wp:positionV>
                  <wp:extent cx="560815" cy="422077"/>
                  <wp:effectExtent l="0" t="0" r="0" b="0"/>
                  <wp:wrapSquare wrapText="bothSides"/>
                  <wp:docPr id="21" name="Immagine 21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23" tgtFrame="_blank"/>
                          </pic:cNvPr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81" b="13774"/>
                          <a:stretch/>
                        </pic:blipFill>
                        <pic:spPr bwMode="auto">
                          <a:xfrm>
                            <a:off x="0" y="0"/>
                            <a:ext cx="560815" cy="422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6AA2" w:rsidRPr="009554CE" w14:paraId="2A3ECBC6" w14:textId="77777777" w:rsidTr="00936AA2">
        <w:trPr>
          <w:trHeight w:val="227"/>
        </w:trPr>
        <w:tc>
          <w:tcPr>
            <w:tcW w:w="1492" w:type="dxa"/>
          </w:tcPr>
          <w:p w14:paraId="0293DC30" w14:textId="66B89BEA" w:rsidR="00936AA2" w:rsidRPr="009554CE" w:rsidRDefault="009921B5" w:rsidP="00D17B52">
            <w:pPr>
              <w:ind w:left="-104"/>
              <w:jc w:val="center"/>
              <w:rPr>
                <w:rFonts w:ascii="Calibri" w:hAnsi="Calibri" w:cs="Calibri"/>
              </w:rPr>
            </w:pPr>
            <w:hyperlink r:id="rId25" w:tgtFrame="_blank" w:history="1">
              <w:r w:rsidR="00936AA2">
                <w:rPr>
                  <w:rStyle w:val="Collegamentoipertestuale"/>
                  <w:rFonts w:ascii="Calibri" w:hAnsi="Calibri" w:cs="Calibri"/>
                </w:rPr>
                <w:t xml:space="preserve">Probios.it </w:t>
              </w:r>
            </w:hyperlink>
          </w:p>
        </w:tc>
        <w:tc>
          <w:tcPr>
            <w:tcW w:w="1551" w:type="dxa"/>
          </w:tcPr>
          <w:p w14:paraId="7D72D482" w14:textId="712F24FA" w:rsidR="00936AA2" w:rsidRPr="009554CE" w:rsidRDefault="009921B5" w:rsidP="00D17B52">
            <w:pPr>
              <w:ind w:left="-104"/>
              <w:jc w:val="center"/>
              <w:rPr>
                <w:rStyle w:val="Collegamentoipertestuale"/>
                <w:rFonts w:ascii="Calibri" w:hAnsi="Calibri" w:cs="Calibri"/>
              </w:rPr>
            </w:pPr>
            <w:hyperlink r:id="rId26" w:tgtFrame="_blank" w:history="1">
              <w:r w:rsidR="00936AA2">
                <w:rPr>
                  <w:rStyle w:val="Collegamentoipertestuale"/>
                  <w:rFonts w:ascii="Calibri" w:hAnsi="Calibri" w:cs="Calibri"/>
                </w:rPr>
                <w:t xml:space="preserve">Probios </w:t>
              </w:r>
            </w:hyperlink>
          </w:p>
        </w:tc>
        <w:tc>
          <w:tcPr>
            <w:tcW w:w="1473" w:type="dxa"/>
          </w:tcPr>
          <w:p w14:paraId="1221D0F6" w14:textId="77777777" w:rsidR="00936AA2" w:rsidRDefault="00936AA2" w:rsidP="00D17B52">
            <w:pPr>
              <w:jc w:val="center"/>
            </w:pPr>
          </w:p>
        </w:tc>
        <w:tc>
          <w:tcPr>
            <w:tcW w:w="1836" w:type="dxa"/>
          </w:tcPr>
          <w:p w14:paraId="394F6C7A" w14:textId="0F60DD98" w:rsidR="00936AA2" w:rsidRPr="009554CE" w:rsidRDefault="009921B5" w:rsidP="00D17B52">
            <w:pPr>
              <w:jc w:val="center"/>
              <w:rPr>
                <w:rStyle w:val="Collegamentoipertestuale"/>
                <w:rFonts w:ascii="Calibri" w:hAnsi="Calibri" w:cs="Calibri"/>
              </w:rPr>
            </w:pPr>
            <w:hyperlink r:id="rId27" w:history="1">
              <w:r w:rsidR="00936AA2">
                <w:rPr>
                  <w:rStyle w:val="Collegamentoipertestuale"/>
                  <w:rFonts w:ascii="Calibri" w:hAnsi="Calibri" w:cs="Calibri"/>
                </w:rPr>
                <w:t>@Probios1978</w:t>
              </w:r>
            </w:hyperlink>
          </w:p>
        </w:tc>
        <w:tc>
          <w:tcPr>
            <w:tcW w:w="1831" w:type="dxa"/>
          </w:tcPr>
          <w:p w14:paraId="3701486E" w14:textId="37DEBFEC" w:rsidR="00936AA2" w:rsidRPr="009554CE" w:rsidRDefault="009921B5" w:rsidP="00D17B52">
            <w:pPr>
              <w:ind w:left="-104"/>
              <w:jc w:val="center"/>
              <w:rPr>
                <w:rFonts w:ascii="Calibri" w:hAnsi="Calibri" w:cs="Calibri"/>
              </w:rPr>
            </w:pPr>
            <w:hyperlink r:id="rId28" w:history="1">
              <w:r w:rsidR="00936AA2">
                <w:rPr>
                  <w:rStyle w:val="Collegamentoipertestuale"/>
                  <w:rFonts w:ascii="Calibri" w:hAnsi="Calibri" w:cs="Calibri"/>
                </w:rPr>
                <w:t>shop.probios.it</w:t>
              </w:r>
            </w:hyperlink>
          </w:p>
        </w:tc>
        <w:tc>
          <w:tcPr>
            <w:tcW w:w="1794" w:type="dxa"/>
          </w:tcPr>
          <w:p w14:paraId="47448212" w14:textId="48A29D55" w:rsidR="00936AA2" w:rsidRPr="009554CE" w:rsidRDefault="009921B5" w:rsidP="00D17B52">
            <w:pPr>
              <w:ind w:left="-104"/>
              <w:jc w:val="center"/>
              <w:rPr>
                <w:rFonts w:ascii="Calibri" w:hAnsi="Calibri" w:cs="Calibri"/>
              </w:rPr>
            </w:pPr>
            <w:hyperlink r:id="rId29" w:history="1">
              <w:r w:rsidR="00936AA2">
                <w:rPr>
                  <w:rStyle w:val="Collegamentoipertestuale"/>
                  <w:rFonts w:ascii="Calibri" w:hAnsi="Calibri" w:cs="Calibri"/>
                </w:rPr>
                <w:t>@Probios</w:t>
              </w:r>
            </w:hyperlink>
          </w:p>
        </w:tc>
      </w:tr>
    </w:tbl>
    <w:p w14:paraId="6C26D0A3" w14:textId="77777777" w:rsidR="005D459D" w:rsidRDefault="005D459D" w:rsidP="005B3CE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Helvetica" w:hAnsi="Helvetica" w:cs="Helvetica"/>
          <w:color w:val="333333"/>
          <w:sz w:val="20"/>
          <w:szCs w:val="20"/>
          <w:highlight w:val="white"/>
          <w:lang w:val="it"/>
        </w:rPr>
      </w:pPr>
    </w:p>
    <w:sectPr w:rsidR="005D459D" w:rsidSect="00E02674">
      <w:headerReference w:type="default" r:id="rId30"/>
      <w:pgSz w:w="12240" w:h="15840"/>
      <w:pgMar w:top="1417" w:right="1134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191" w14:textId="77777777" w:rsidR="000638B5" w:rsidRDefault="000638B5" w:rsidP="00D442BC">
      <w:pPr>
        <w:spacing w:after="0" w:line="240" w:lineRule="auto"/>
      </w:pPr>
      <w:r>
        <w:separator/>
      </w:r>
    </w:p>
  </w:endnote>
  <w:endnote w:type="continuationSeparator" w:id="0">
    <w:p w14:paraId="74F1FF0C" w14:textId="77777777" w:rsidR="000638B5" w:rsidRDefault="000638B5" w:rsidP="00D4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issSans-Regular">
    <w:altName w:val="Calibri"/>
    <w:panose1 w:val="00000000000000000000"/>
    <w:charset w:val="00"/>
    <w:family w:val="auto"/>
    <w:notTrueType/>
    <w:pitch w:val="variable"/>
    <w:sig w:usb0="800000AF" w:usb1="5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68DB" w14:textId="77777777" w:rsidR="000638B5" w:rsidRDefault="000638B5" w:rsidP="00D442BC">
      <w:pPr>
        <w:spacing w:after="0" w:line="240" w:lineRule="auto"/>
      </w:pPr>
      <w:r>
        <w:separator/>
      </w:r>
    </w:p>
  </w:footnote>
  <w:footnote w:type="continuationSeparator" w:id="0">
    <w:p w14:paraId="59055193" w14:textId="77777777" w:rsidR="000638B5" w:rsidRDefault="000638B5" w:rsidP="00D4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F872" w14:textId="58A58B43" w:rsidR="00D442BC" w:rsidRDefault="00E937CA" w:rsidP="00D442BC">
    <w:pPr>
      <w:pStyle w:val="Intestazione"/>
    </w:pPr>
    <w:r w:rsidRPr="00E937CA">
      <w:rPr>
        <w:noProof/>
      </w:rPr>
      <w:drawing>
        <wp:inline distT="0" distB="0" distL="0" distR="0" wp14:anchorId="54631215" wp14:editId="04AAF1DB">
          <wp:extent cx="2044700" cy="1348476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186" cy="1351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552BB" w14:textId="77777777" w:rsidR="00D442BC" w:rsidRPr="00D442BC" w:rsidRDefault="00D442BC" w:rsidP="00D442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817"/>
    <w:multiLevelType w:val="hybridMultilevel"/>
    <w:tmpl w:val="488C7C1E"/>
    <w:lvl w:ilvl="0" w:tplc="2472721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68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25842"/>
    <w:multiLevelType w:val="hybridMultilevel"/>
    <w:tmpl w:val="6A18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1464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B4E08"/>
    <w:multiLevelType w:val="hybridMultilevel"/>
    <w:tmpl w:val="A21A3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9455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8234717">
    <w:abstractNumId w:val="5"/>
  </w:num>
  <w:num w:numId="2" w16cid:durableId="1442919062">
    <w:abstractNumId w:val="1"/>
  </w:num>
  <w:num w:numId="3" w16cid:durableId="1501775794">
    <w:abstractNumId w:val="3"/>
  </w:num>
  <w:num w:numId="4" w16cid:durableId="328363941">
    <w:abstractNumId w:val="0"/>
  </w:num>
  <w:num w:numId="5" w16cid:durableId="1570386411">
    <w:abstractNumId w:val="4"/>
  </w:num>
  <w:num w:numId="6" w16cid:durableId="270942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jIwMTA3MDABMpV0lIJTi4sz8/NACoxqAYKVPRQsAAAA"/>
  </w:docVars>
  <w:rsids>
    <w:rsidRoot w:val="00B360D0"/>
    <w:rsid w:val="000034F9"/>
    <w:rsid w:val="00011C1E"/>
    <w:rsid w:val="00014407"/>
    <w:rsid w:val="00020DFB"/>
    <w:rsid w:val="000374A9"/>
    <w:rsid w:val="00043D45"/>
    <w:rsid w:val="00044784"/>
    <w:rsid w:val="000463B5"/>
    <w:rsid w:val="00050922"/>
    <w:rsid w:val="00051A07"/>
    <w:rsid w:val="00057134"/>
    <w:rsid w:val="00057794"/>
    <w:rsid w:val="00057F87"/>
    <w:rsid w:val="000638B5"/>
    <w:rsid w:val="000742E1"/>
    <w:rsid w:val="0007701F"/>
    <w:rsid w:val="00086A28"/>
    <w:rsid w:val="00090AFD"/>
    <w:rsid w:val="00092BE0"/>
    <w:rsid w:val="000937E3"/>
    <w:rsid w:val="00094CA1"/>
    <w:rsid w:val="0009567D"/>
    <w:rsid w:val="000A2057"/>
    <w:rsid w:val="000A4555"/>
    <w:rsid w:val="000A5511"/>
    <w:rsid w:val="000B0918"/>
    <w:rsid w:val="000B157F"/>
    <w:rsid w:val="000B3FE5"/>
    <w:rsid w:val="000C69A7"/>
    <w:rsid w:val="000D0E4E"/>
    <w:rsid w:val="000E346B"/>
    <w:rsid w:val="000E521F"/>
    <w:rsid w:val="000F2809"/>
    <w:rsid w:val="000F389E"/>
    <w:rsid w:val="000F421A"/>
    <w:rsid w:val="00101629"/>
    <w:rsid w:val="0011682D"/>
    <w:rsid w:val="00124339"/>
    <w:rsid w:val="001258FD"/>
    <w:rsid w:val="00125F47"/>
    <w:rsid w:val="001338AA"/>
    <w:rsid w:val="00133926"/>
    <w:rsid w:val="001406C6"/>
    <w:rsid w:val="0014177C"/>
    <w:rsid w:val="00161DD2"/>
    <w:rsid w:val="00162210"/>
    <w:rsid w:val="00163D33"/>
    <w:rsid w:val="00171E2E"/>
    <w:rsid w:val="001732D0"/>
    <w:rsid w:val="00174175"/>
    <w:rsid w:val="00174B4F"/>
    <w:rsid w:val="00177175"/>
    <w:rsid w:val="00186B0E"/>
    <w:rsid w:val="00190452"/>
    <w:rsid w:val="001A37D6"/>
    <w:rsid w:val="001B6A4E"/>
    <w:rsid w:val="001B73EA"/>
    <w:rsid w:val="001C7116"/>
    <w:rsid w:val="001E0705"/>
    <w:rsid w:val="001E07BF"/>
    <w:rsid w:val="001E5602"/>
    <w:rsid w:val="001F40F0"/>
    <w:rsid w:val="00204C82"/>
    <w:rsid w:val="002070BA"/>
    <w:rsid w:val="00213874"/>
    <w:rsid w:val="002155E7"/>
    <w:rsid w:val="00220369"/>
    <w:rsid w:val="00221FCA"/>
    <w:rsid w:val="00223DB4"/>
    <w:rsid w:val="002261FA"/>
    <w:rsid w:val="00236CBF"/>
    <w:rsid w:val="00243383"/>
    <w:rsid w:val="00244C35"/>
    <w:rsid w:val="00245B55"/>
    <w:rsid w:val="00245C91"/>
    <w:rsid w:val="00253F06"/>
    <w:rsid w:val="0025561B"/>
    <w:rsid w:val="002567E2"/>
    <w:rsid w:val="00257959"/>
    <w:rsid w:val="00265265"/>
    <w:rsid w:val="00265A9C"/>
    <w:rsid w:val="00266EC4"/>
    <w:rsid w:val="00267569"/>
    <w:rsid w:val="00270DD1"/>
    <w:rsid w:val="00270E81"/>
    <w:rsid w:val="0027379E"/>
    <w:rsid w:val="00274800"/>
    <w:rsid w:val="00276FFC"/>
    <w:rsid w:val="002818B9"/>
    <w:rsid w:val="00283297"/>
    <w:rsid w:val="0029573A"/>
    <w:rsid w:val="002A34B1"/>
    <w:rsid w:val="002A39CF"/>
    <w:rsid w:val="002A444E"/>
    <w:rsid w:val="002B29D8"/>
    <w:rsid w:val="002B48B2"/>
    <w:rsid w:val="002C162A"/>
    <w:rsid w:val="002D19CD"/>
    <w:rsid w:val="002D2644"/>
    <w:rsid w:val="002E0433"/>
    <w:rsid w:val="002E1615"/>
    <w:rsid w:val="002E32AD"/>
    <w:rsid w:val="002E3EE5"/>
    <w:rsid w:val="002F2894"/>
    <w:rsid w:val="002F2FBA"/>
    <w:rsid w:val="002F5D8F"/>
    <w:rsid w:val="002F7B92"/>
    <w:rsid w:val="00307567"/>
    <w:rsid w:val="00313DD2"/>
    <w:rsid w:val="0031441D"/>
    <w:rsid w:val="00317164"/>
    <w:rsid w:val="00320B23"/>
    <w:rsid w:val="003211FA"/>
    <w:rsid w:val="00321F2A"/>
    <w:rsid w:val="00323B85"/>
    <w:rsid w:val="00323E1B"/>
    <w:rsid w:val="00325362"/>
    <w:rsid w:val="003329DF"/>
    <w:rsid w:val="003334DC"/>
    <w:rsid w:val="00333E0D"/>
    <w:rsid w:val="00334B2A"/>
    <w:rsid w:val="00335847"/>
    <w:rsid w:val="0033735A"/>
    <w:rsid w:val="00346641"/>
    <w:rsid w:val="003474FB"/>
    <w:rsid w:val="0035036D"/>
    <w:rsid w:val="0035155F"/>
    <w:rsid w:val="00352724"/>
    <w:rsid w:val="00353520"/>
    <w:rsid w:val="0035748E"/>
    <w:rsid w:val="0036014B"/>
    <w:rsid w:val="00360DF8"/>
    <w:rsid w:val="003625F7"/>
    <w:rsid w:val="00363BCB"/>
    <w:rsid w:val="00372084"/>
    <w:rsid w:val="0037478D"/>
    <w:rsid w:val="003759F9"/>
    <w:rsid w:val="00377099"/>
    <w:rsid w:val="00381A12"/>
    <w:rsid w:val="0038272F"/>
    <w:rsid w:val="00383BBD"/>
    <w:rsid w:val="0038439D"/>
    <w:rsid w:val="00393CAA"/>
    <w:rsid w:val="0039758B"/>
    <w:rsid w:val="003979B1"/>
    <w:rsid w:val="003A2BDD"/>
    <w:rsid w:val="003A46F3"/>
    <w:rsid w:val="003A6E15"/>
    <w:rsid w:val="003B0601"/>
    <w:rsid w:val="003B10BE"/>
    <w:rsid w:val="003C3E2E"/>
    <w:rsid w:val="003C50E6"/>
    <w:rsid w:val="003D78BE"/>
    <w:rsid w:val="003E6834"/>
    <w:rsid w:val="003E797D"/>
    <w:rsid w:val="003F16FE"/>
    <w:rsid w:val="003F6F59"/>
    <w:rsid w:val="0040087F"/>
    <w:rsid w:val="00407373"/>
    <w:rsid w:val="00412D0A"/>
    <w:rsid w:val="004162C0"/>
    <w:rsid w:val="00420B7C"/>
    <w:rsid w:val="004218EE"/>
    <w:rsid w:val="004240CA"/>
    <w:rsid w:val="00430DF7"/>
    <w:rsid w:val="00434258"/>
    <w:rsid w:val="00435963"/>
    <w:rsid w:val="0043727C"/>
    <w:rsid w:val="004379FB"/>
    <w:rsid w:val="00443640"/>
    <w:rsid w:val="00444453"/>
    <w:rsid w:val="004475E9"/>
    <w:rsid w:val="00460039"/>
    <w:rsid w:val="00461533"/>
    <w:rsid w:val="00461EC8"/>
    <w:rsid w:val="00461F1A"/>
    <w:rsid w:val="00470215"/>
    <w:rsid w:val="004703D9"/>
    <w:rsid w:val="00471795"/>
    <w:rsid w:val="004766F4"/>
    <w:rsid w:val="00484E00"/>
    <w:rsid w:val="00485362"/>
    <w:rsid w:val="00485C28"/>
    <w:rsid w:val="00485D13"/>
    <w:rsid w:val="00490F48"/>
    <w:rsid w:val="004918DF"/>
    <w:rsid w:val="00492A79"/>
    <w:rsid w:val="00493038"/>
    <w:rsid w:val="00493DB3"/>
    <w:rsid w:val="0049549F"/>
    <w:rsid w:val="004B17F2"/>
    <w:rsid w:val="004B35E5"/>
    <w:rsid w:val="004B45AC"/>
    <w:rsid w:val="004B4F63"/>
    <w:rsid w:val="004B7592"/>
    <w:rsid w:val="004C18AF"/>
    <w:rsid w:val="004C27E4"/>
    <w:rsid w:val="004C4EEF"/>
    <w:rsid w:val="004C6063"/>
    <w:rsid w:val="004D20C4"/>
    <w:rsid w:val="004D6E0F"/>
    <w:rsid w:val="004E1D27"/>
    <w:rsid w:val="004F0253"/>
    <w:rsid w:val="004F682C"/>
    <w:rsid w:val="004F759D"/>
    <w:rsid w:val="00503701"/>
    <w:rsid w:val="00505160"/>
    <w:rsid w:val="0051052A"/>
    <w:rsid w:val="00517864"/>
    <w:rsid w:val="00523DD9"/>
    <w:rsid w:val="005329A8"/>
    <w:rsid w:val="00535ACA"/>
    <w:rsid w:val="00540768"/>
    <w:rsid w:val="00546F9C"/>
    <w:rsid w:val="00550E9C"/>
    <w:rsid w:val="00551273"/>
    <w:rsid w:val="00562F12"/>
    <w:rsid w:val="00565041"/>
    <w:rsid w:val="00565C86"/>
    <w:rsid w:val="0056737F"/>
    <w:rsid w:val="00567D4D"/>
    <w:rsid w:val="0057282D"/>
    <w:rsid w:val="00574320"/>
    <w:rsid w:val="00575EC9"/>
    <w:rsid w:val="00580275"/>
    <w:rsid w:val="00585437"/>
    <w:rsid w:val="00585F4A"/>
    <w:rsid w:val="0058631A"/>
    <w:rsid w:val="00586E0D"/>
    <w:rsid w:val="0058731E"/>
    <w:rsid w:val="005976A0"/>
    <w:rsid w:val="005A3E5C"/>
    <w:rsid w:val="005A7DBB"/>
    <w:rsid w:val="005B3CE2"/>
    <w:rsid w:val="005B5765"/>
    <w:rsid w:val="005C1BFF"/>
    <w:rsid w:val="005C4669"/>
    <w:rsid w:val="005C50C7"/>
    <w:rsid w:val="005C6691"/>
    <w:rsid w:val="005C6FE5"/>
    <w:rsid w:val="005D0FCB"/>
    <w:rsid w:val="005D459D"/>
    <w:rsid w:val="005D6FF1"/>
    <w:rsid w:val="005E15DC"/>
    <w:rsid w:val="005E2D6D"/>
    <w:rsid w:val="005E46EC"/>
    <w:rsid w:val="005E4CC7"/>
    <w:rsid w:val="005F324F"/>
    <w:rsid w:val="005F6A65"/>
    <w:rsid w:val="005F6A8C"/>
    <w:rsid w:val="005F727B"/>
    <w:rsid w:val="00604512"/>
    <w:rsid w:val="00611545"/>
    <w:rsid w:val="00612B0F"/>
    <w:rsid w:val="00612D56"/>
    <w:rsid w:val="00616472"/>
    <w:rsid w:val="00617A97"/>
    <w:rsid w:val="0062006C"/>
    <w:rsid w:val="00632045"/>
    <w:rsid w:val="00632E19"/>
    <w:rsid w:val="00637AC7"/>
    <w:rsid w:val="00637F45"/>
    <w:rsid w:val="0064319E"/>
    <w:rsid w:val="0064559A"/>
    <w:rsid w:val="00655C8D"/>
    <w:rsid w:val="006601FC"/>
    <w:rsid w:val="00663F20"/>
    <w:rsid w:val="006678F2"/>
    <w:rsid w:val="00673CC5"/>
    <w:rsid w:val="00674A13"/>
    <w:rsid w:val="00682302"/>
    <w:rsid w:val="00683A10"/>
    <w:rsid w:val="0069611B"/>
    <w:rsid w:val="006A5CF5"/>
    <w:rsid w:val="006B02CD"/>
    <w:rsid w:val="006B2C05"/>
    <w:rsid w:val="006B3D11"/>
    <w:rsid w:val="006B467D"/>
    <w:rsid w:val="006B7A5D"/>
    <w:rsid w:val="006C0E28"/>
    <w:rsid w:val="006C3588"/>
    <w:rsid w:val="006C3F47"/>
    <w:rsid w:val="006C6E9C"/>
    <w:rsid w:val="006D0B10"/>
    <w:rsid w:val="006D1CBC"/>
    <w:rsid w:val="006D67F3"/>
    <w:rsid w:val="006D6AB1"/>
    <w:rsid w:val="006E3FE3"/>
    <w:rsid w:val="006E4B82"/>
    <w:rsid w:val="006E57BA"/>
    <w:rsid w:val="006F5254"/>
    <w:rsid w:val="006F59A5"/>
    <w:rsid w:val="006F649E"/>
    <w:rsid w:val="00700B34"/>
    <w:rsid w:val="007012D0"/>
    <w:rsid w:val="00701B02"/>
    <w:rsid w:val="00703AEF"/>
    <w:rsid w:val="00707DD8"/>
    <w:rsid w:val="0071060C"/>
    <w:rsid w:val="00714322"/>
    <w:rsid w:val="0071669E"/>
    <w:rsid w:val="0072010E"/>
    <w:rsid w:val="007212EE"/>
    <w:rsid w:val="00723A3E"/>
    <w:rsid w:val="0072410B"/>
    <w:rsid w:val="00730B3F"/>
    <w:rsid w:val="00730E12"/>
    <w:rsid w:val="00735C01"/>
    <w:rsid w:val="007369C8"/>
    <w:rsid w:val="007414FA"/>
    <w:rsid w:val="0074173B"/>
    <w:rsid w:val="0074551C"/>
    <w:rsid w:val="00746497"/>
    <w:rsid w:val="00751A10"/>
    <w:rsid w:val="00754D27"/>
    <w:rsid w:val="007560E1"/>
    <w:rsid w:val="00757588"/>
    <w:rsid w:val="007637B6"/>
    <w:rsid w:val="00767185"/>
    <w:rsid w:val="00770A64"/>
    <w:rsid w:val="007728D6"/>
    <w:rsid w:val="00773375"/>
    <w:rsid w:val="007733DE"/>
    <w:rsid w:val="00780E88"/>
    <w:rsid w:val="00781FB2"/>
    <w:rsid w:val="00790942"/>
    <w:rsid w:val="00792C7F"/>
    <w:rsid w:val="00795DA2"/>
    <w:rsid w:val="00796AE5"/>
    <w:rsid w:val="007A14BD"/>
    <w:rsid w:val="007A340C"/>
    <w:rsid w:val="007A4622"/>
    <w:rsid w:val="007A4873"/>
    <w:rsid w:val="007A5594"/>
    <w:rsid w:val="007C07AA"/>
    <w:rsid w:val="007C1760"/>
    <w:rsid w:val="007C209A"/>
    <w:rsid w:val="007D30DF"/>
    <w:rsid w:val="007D467E"/>
    <w:rsid w:val="007D4D6E"/>
    <w:rsid w:val="007E1AAF"/>
    <w:rsid w:val="007E2189"/>
    <w:rsid w:val="007E2D05"/>
    <w:rsid w:val="007F37FD"/>
    <w:rsid w:val="007F45FF"/>
    <w:rsid w:val="007F483E"/>
    <w:rsid w:val="00800EF1"/>
    <w:rsid w:val="0080219A"/>
    <w:rsid w:val="008027E1"/>
    <w:rsid w:val="00803514"/>
    <w:rsid w:val="008067B4"/>
    <w:rsid w:val="00812492"/>
    <w:rsid w:val="00814EA5"/>
    <w:rsid w:val="00821001"/>
    <w:rsid w:val="0082770F"/>
    <w:rsid w:val="00827A3D"/>
    <w:rsid w:val="00834AAC"/>
    <w:rsid w:val="00835E60"/>
    <w:rsid w:val="00836457"/>
    <w:rsid w:val="00836527"/>
    <w:rsid w:val="008412C9"/>
    <w:rsid w:val="008469D9"/>
    <w:rsid w:val="0085154A"/>
    <w:rsid w:val="00862B9E"/>
    <w:rsid w:val="00865CF5"/>
    <w:rsid w:val="00865F43"/>
    <w:rsid w:val="008716A3"/>
    <w:rsid w:val="00873DD8"/>
    <w:rsid w:val="008773C5"/>
    <w:rsid w:val="0088412D"/>
    <w:rsid w:val="0088602F"/>
    <w:rsid w:val="008A3A5F"/>
    <w:rsid w:val="008A5939"/>
    <w:rsid w:val="008A66E1"/>
    <w:rsid w:val="008B0853"/>
    <w:rsid w:val="008B5032"/>
    <w:rsid w:val="008B5834"/>
    <w:rsid w:val="008B6536"/>
    <w:rsid w:val="008B6E34"/>
    <w:rsid w:val="008C0E6B"/>
    <w:rsid w:val="008C1181"/>
    <w:rsid w:val="008C2057"/>
    <w:rsid w:val="008C781D"/>
    <w:rsid w:val="008D1C46"/>
    <w:rsid w:val="008D2630"/>
    <w:rsid w:val="008E06ED"/>
    <w:rsid w:val="008E252D"/>
    <w:rsid w:val="008E3C62"/>
    <w:rsid w:val="008E6236"/>
    <w:rsid w:val="008F0EE0"/>
    <w:rsid w:val="008F2690"/>
    <w:rsid w:val="008F7A84"/>
    <w:rsid w:val="009013E3"/>
    <w:rsid w:val="00902333"/>
    <w:rsid w:val="0090529B"/>
    <w:rsid w:val="00907734"/>
    <w:rsid w:val="00910A6D"/>
    <w:rsid w:val="00916775"/>
    <w:rsid w:val="009258A0"/>
    <w:rsid w:val="009308A1"/>
    <w:rsid w:val="00936AA2"/>
    <w:rsid w:val="009419BD"/>
    <w:rsid w:val="00941CE0"/>
    <w:rsid w:val="009424A7"/>
    <w:rsid w:val="00942EC7"/>
    <w:rsid w:val="00951A22"/>
    <w:rsid w:val="00952361"/>
    <w:rsid w:val="0095323E"/>
    <w:rsid w:val="00955351"/>
    <w:rsid w:val="00957344"/>
    <w:rsid w:val="00957FAA"/>
    <w:rsid w:val="00961867"/>
    <w:rsid w:val="009622E7"/>
    <w:rsid w:val="00964E3D"/>
    <w:rsid w:val="00974E27"/>
    <w:rsid w:val="00977087"/>
    <w:rsid w:val="00984D9C"/>
    <w:rsid w:val="009866BB"/>
    <w:rsid w:val="0099172B"/>
    <w:rsid w:val="009921B5"/>
    <w:rsid w:val="009924FA"/>
    <w:rsid w:val="00993B48"/>
    <w:rsid w:val="00995F28"/>
    <w:rsid w:val="009A2B5E"/>
    <w:rsid w:val="009A42C2"/>
    <w:rsid w:val="009A45F1"/>
    <w:rsid w:val="009A5C22"/>
    <w:rsid w:val="009A7556"/>
    <w:rsid w:val="009B07D5"/>
    <w:rsid w:val="009B22BA"/>
    <w:rsid w:val="009B3CF8"/>
    <w:rsid w:val="009B681E"/>
    <w:rsid w:val="009C0E07"/>
    <w:rsid w:val="009C70B9"/>
    <w:rsid w:val="009D710A"/>
    <w:rsid w:val="009E398F"/>
    <w:rsid w:val="009E43B2"/>
    <w:rsid w:val="009E6307"/>
    <w:rsid w:val="009E6A47"/>
    <w:rsid w:val="009F6188"/>
    <w:rsid w:val="00A01C16"/>
    <w:rsid w:val="00A102E3"/>
    <w:rsid w:val="00A159A2"/>
    <w:rsid w:val="00A16E04"/>
    <w:rsid w:val="00A2008A"/>
    <w:rsid w:val="00A302AF"/>
    <w:rsid w:val="00A32CCD"/>
    <w:rsid w:val="00A40134"/>
    <w:rsid w:val="00A423C4"/>
    <w:rsid w:val="00A512E3"/>
    <w:rsid w:val="00A538A0"/>
    <w:rsid w:val="00A55A80"/>
    <w:rsid w:val="00A562C2"/>
    <w:rsid w:val="00A609DF"/>
    <w:rsid w:val="00A611A6"/>
    <w:rsid w:val="00A629C5"/>
    <w:rsid w:val="00A63F3C"/>
    <w:rsid w:val="00A67B56"/>
    <w:rsid w:val="00A67E41"/>
    <w:rsid w:val="00A7069D"/>
    <w:rsid w:val="00A70855"/>
    <w:rsid w:val="00A70A83"/>
    <w:rsid w:val="00A72992"/>
    <w:rsid w:val="00A77046"/>
    <w:rsid w:val="00A7751F"/>
    <w:rsid w:val="00A83547"/>
    <w:rsid w:val="00A84FF8"/>
    <w:rsid w:val="00A85868"/>
    <w:rsid w:val="00A9269A"/>
    <w:rsid w:val="00A9366C"/>
    <w:rsid w:val="00A96124"/>
    <w:rsid w:val="00A97A16"/>
    <w:rsid w:val="00AA14E3"/>
    <w:rsid w:val="00AA4FC4"/>
    <w:rsid w:val="00AA5CCF"/>
    <w:rsid w:val="00AB3237"/>
    <w:rsid w:val="00AB542D"/>
    <w:rsid w:val="00AB5B1E"/>
    <w:rsid w:val="00AC0636"/>
    <w:rsid w:val="00AC2944"/>
    <w:rsid w:val="00AC48CF"/>
    <w:rsid w:val="00AC6ADB"/>
    <w:rsid w:val="00AD0750"/>
    <w:rsid w:val="00AD2F64"/>
    <w:rsid w:val="00AD3347"/>
    <w:rsid w:val="00AE5868"/>
    <w:rsid w:val="00AF2077"/>
    <w:rsid w:val="00AF2536"/>
    <w:rsid w:val="00B04333"/>
    <w:rsid w:val="00B06986"/>
    <w:rsid w:val="00B06D92"/>
    <w:rsid w:val="00B1184C"/>
    <w:rsid w:val="00B1541A"/>
    <w:rsid w:val="00B22E2F"/>
    <w:rsid w:val="00B316E5"/>
    <w:rsid w:val="00B31A0B"/>
    <w:rsid w:val="00B360D0"/>
    <w:rsid w:val="00B36341"/>
    <w:rsid w:val="00B379FA"/>
    <w:rsid w:val="00B4081E"/>
    <w:rsid w:val="00B41B3B"/>
    <w:rsid w:val="00B505DA"/>
    <w:rsid w:val="00B5378A"/>
    <w:rsid w:val="00B55D5F"/>
    <w:rsid w:val="00B63494"/>
    <w:rsid w:val="00B6511E"/>
    <w:rsid w:val="00B67573"/>
    <w:rsid w:val="00B6776F"/>
    <w:rsid w:val="00B74925"/>
    <w:rsid w:val="00B76661"/>
    <w:rsid w:val="00B76E28"/>
    <w:rsid w:val="00B83A35"/>
    <w:rsid w:val="00B90E19"/>
    <w:rsid w:val="00B94601"/>
    <w:rsid w:val="00B955D1"/>
    <w:rsid w:val="00B96EFE"/>
    <w:rsid w:val="00B9710D"/>
    <w:rsid w:val="00B97ED9"/>
    <w:rsid w:val="00BA01DA"/>
    <w:rsid w:val="00BA053F"/>
    <w:rsid w:val="00BA2E12"/>
    <w:rsid w:val="00BA61D7"/>
    <w:rsid w:val="00BA6349"/>
    <w:rsid w:val="00BC4503"/>
    <w:rsid w:val="00BD03D3"/>
    <w:rsid w:val="00BD60CF"/>
    <w:rsid w:val="00BE169C"/>
    <w:rsid w:val="00BF0B83"/>
    <w:rsid w:val="00BF0F01"/>
    <w:rsid w:val="00C00D15"/>
    <w:rsid w:val="00C02C2C"/>
    <w:rsid w:val="00C0480C"/>
    <w:rsid w:val="00C063CA"/>
    <w:rsid w:val="00C070D7"/>
    <w:rsid w:val="00C074CF"/>
    <w:rsid w:val="00C13334"/>
    <w:rsid w:val="00C175FC"/>
    <w:rsid w:val="00C31ECA"/>
    <w:rsid w:val="00C35B54"/>
    <w:rsid w:val="00C417D4"/>
    <w:rsid w:val="00C41CB0"/>
    <w:rsid w:val="00C44146"/>
    <w:rsid w:val="00C454F1"/>
    <w:rsid w:val="00C460A8"/>
    <w:rsid w:val="00C47563"/>
    <w:rsid w:val="00C5553F"/>
    <w:rsid w:val="00C624A2"/>
    <w:rsid w:val="00C67C4C"/>
    <w:rsid w:val="00C7024A"/>
    <w:rsid w:val="00C70F11"/>
    <w:rsid w:val="00C73EA5"/>
    <w:rsid w:val="00C76D88"/>
    <w:rsid w:val="00C80E87"/>
    <w:rsid w:val="00C81682"/>
    <w:rsid w:val="00C94D93"/>
    <w:rsid w:val="00CA1B61"/>
    <w:rsid w:val="00CA668E"/>
    <w:rsid w:val="00CA71A9"/>
    <w:rsid w:val="00CA7981"/>
    <w:rsid w:val="00CB025B"/>
    <w:rsid w:val="00CB26D9"/>
    <w:rsid w:val="00CB2738"/>
    <w:rsid w:val="00CC07C4"/>
    <w:rsid w:val="00CC13B3"/>
    <w:rsid w:val="00CE0DC1"/>
    <w:rsid w:val="00CE2754"/>
    <w:rsid w:val="00CE2A1F"/>
    <w:rsid w:val="00CE4655"/>
    <w:rsid w:val="00CE5950"/>
    <w:rsid w:val="00CF2B46"/>
    <w:rsid w:val="00CF3CCB"/>
    <w:rsid w:val="00D17018"/>
    <w:rsid w:val="00D17B52"/>
    <w:rsid w:val="00D24A6E"/>
    <w:rsid w:val="00D27492"/>
    <w:rsid w:val="00D31EB5"/>
    <w:rsid w:val="00D40488"/>
    <w:rsid w:val="00D442BC"/>
    <w:rsid w:val="00D51AAD"/>
    <w:rsid w:val="00D53652"/>
    <w:rsid w:val="00D54BC6"/>
    <w:rsid w:val="00D61414"/>
    <w:rsid w:val="00D66B86"/>
    <w:rsid w:val="00D6776E"/>
    <w:rsid w:val="00D70325"/>
    <w:rsid w:val="00D70FE2"/>
    <w:rsid w:val="00D711B8"/>
    <w:rsid w:val="00D72706"/>
    <w:rsid w:val="00D74137"/>
    <w:rsid w:val="00D75215"/>
    <w:rsid w:val="00D758E9"/>
    <w:rsid w:val="00D75EA6"/>
    <w:rsid w:val="00D76E52"/>
    <w:rsid w:val="00D80A5B"/>
    <w:rsid w:val="00D82AD8"/>
    <w:rsid w:val="00D832D8"/>
    <w:rsid w:val="00D833FA"/>
    <w:rsid w:val="00D84148"/>
    <w:rsid w:val="00D85F2D"/>
    <w:rsid w:val="00D902F8"/>
    <w:rsid w:val="00D92490"/>
    <w:rsid w:val="00D9262C"/>
    <w:rsid w:val="00DA6151"/>
    <w:rsid w:val="00DA6C7E"/>
    <w:rsid w:val="00DB03FB"/>
    <w:rsid w:val="00DB303A"/>
    <w:rsid w:val="00DC25E8"/>
    <w:rsid w:val="00DD11E5"/>
    <w:rsid w:val="00DD4AC2"/>
    <w:rsid w:val="00DE4FEE"/>
    <w:rsid w:val="00DF3E7E"/>
    <w:rsid w:val="00DF44C0"/>
    <w:rsid w:val="00DF5C4B"/>
    <w:rsid w:val="00E02674"/>
    <w:rsid w:val="00E0388E"/>
    <w:rsid w:val="00E04F2C"/>
    <w:rsid w:val="00E07014"/>
    <w:rsid w:val="00E13F63"/>
    <w:rsid w:val="00E16275"/>
    <w:rsid w:val="00E17F52"/>
    <w:rsid w:val="00E21BA6"/>
    <w:rsid w:val="00E239A0"/>
    <w:rsid w:val="00E258F3"/>
    <w:rsid w:val="00E25F28"/>
    <w:rsid w:val="00E30135"/>
    <w:rsid w:val="00E31721"/>
    <w:rsid w:val="00E35AC6"/>
    <w:rsid w:val="00E365E9"/>
    <w:rsid w:val="00E4185A"/>
    <w:rsid w:val="00E42C98"/>
    <w:rsid w:val="00E52313"/>
    <w:rsid w:val="00E52A79"/>
    <w:rsid w:val="00E56A90"/>
    <w:rsid w:val="00E6057E"/>
    <w:rsid w:val="00E64707"/>
    <w:rsid w:val="00E67466"/>
    <w:rsid w:val="00E67A7F"/>
    <w:rsid w:val="00E719DD"/>
    <w:rsid w:val="00E726CC"/>
    <w:rsid w:val="00E82BAD"/>
    <w:rsid w:val="00E91504"/>
    <w:rsid w:val="00E9277D"/>
    <w:rsid w:val="00E93147"/>
    <w:rsid w:val="00E931FE"/>
    <w:rsid w:val="00E937CA"/>
    <w:rsid w:val="00E9492A"/>
    <w:rsid w:val="00EA1208"/>
    <w:rsid w:val="00EA503A"/>
    <w:rsid w:val="00EA57D7"/>
    <w:rsid w:val="00EB6DB2"/>
    <w:rsid w:val="00EB76AD"/>
    <w:rsid w:val="00EC046B"/>
    <w:rsid w:val="00EC404C"/>
    <w:rsid w:val="00ED3332"/>
    <w:rsid w:val="00ED43DA"/>
    <w:rsid w:val="00ED5714"/>
    <w:rsid w:val="00EF0FE9"/>
    <w:rsid w:val="00EF184B"/>
    <w:rsid w:val="00EF4E27"/>
    <w:rsid w:val="00F03C5B"/>
    <w:rsid w:val="00F06E49"/>
    <w:rsid w:val="00F114A7"/>
    <w:rsid w:val="00F118CD"/>
    <w:rsid w:val="00F14FA9"/>
    <w:rsid w:val="00F158B4"/>
    <w:rsid w:val="00F1629E"/>
    <w:rsid w:val="00F17F2D"/>
    <w:rsid w:val="00F203B9"/>
    <w:rsid w:val="00F2312D"/>
    <w:rsid w:val="00F2425A"/>
    <w:rsid w:val="00F24658"/>
    <w:rsid w:val="00F2526E"/>
    <w:rsid w:val="00F3181F"/>
    <w:rsid w:val="00F332BD"/>
    <w:rsid w:val="00F357AF"/>
    <w:rsid w:val="00F44E4E"/>
    <w:rsid w:val="00F46830"/>
    <w:rsid w:val="00F47CB9"/>
    <w:rsid w:val="00F52BC2"/>
    <w:rsid w:val="00F53228"/>
    <w:rsid w:val="00F5394B"/>
    <w:rsid w:val="00F5449D"/>
    <w:rsid w:val="00F61EF1"/>
    <w:rsid w:val="00F62E68"/>
    <w:rsid w:val="00F62ED5"/>
    <w:rsid w:val="00F774FB"/>
    <w:rsid w:val="00F8096A"/>
    <w:rsid w:val="00F82BC9"/>
    <w:rsid w:val="00F83F0B"/>
    <w:rsid w:val="00F856DF"/>
    <w:rsid w:val="00F92B6A"/>
    <w:rsid w:val="00F94C72"/>
    <w:rsid w:val="00F959D2"/>
    <w:rsid w:val="00FA2B7B"/>
    <w:rsid w:val="00FB41EF"/>
    <w:rsid w:val="00FB5601"/>
    <w:rsid w:val="00FB64BA"/>
    <w:rsid w:val="00FC4903"/>
    <w:rsid w:val="00FC66B5"/>
    <w:rsid w:val="00FD5612"/>
    <w:rsid w:val="00FD7A33"/>
    <w:rsid w:val="00FE5A5F"/>
    <w:rsid w:val="00FF18EC"/>
    <w:rsid w:val="00FF35F1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9714F7"/>
  <w15:docId w15:val="{F632A81B-5A6D-41B4-8C98-10D3D348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B360D0"/>
    <w:pPr>
      <w:spacing w:after="0" w:line="240" w:lineRule="auto"/>
    </w:pPr>
  </w:style>
  <w:style w:type="paragraph" w:customStyle="1" w:styleId="Normale1">
    <w:name w:val="Normale1"/>
    <w:rsid w:val="005D459D"/>
    <w:pPr>
      <w:spacing w:after="200" w:line="276" w:lineRule="auto"/>
    </w:pPr>
    <w:rPr>
      <w:rFonts w:ascii="Open Sans" w:hAnsi="Open Sans" w:cs="Open Sans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9B07D5"/>
    <w:rPr>
      <w:rFonts w:cs="Times New Roman"/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B07D5"/>
    <w:pPr>
      <w:tabs>
        <w:tab w:val="center" w:pos="4819"/>
        <w:tab w:val="right" w:pos="9638"/>
      </w:tabs>
      <w:spacing w:after="0" w:line="240" w:lineRule="auto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07D5"/>
    <w:rPr>
      <w:rFonts w:eastAsia="Times New Roman" w:cs="Times New Roman"/>
      <w:lang w:val="x-none" w:eastAsia="en-US"/>
    </w:rPr>
  </w:style>
  <w:style w:type="paragraph" w:styleId="Nessunaspaziatura">
    <w:name w:val="No Spacing"/>
    <w:uiPriority w:val="1"/>
    <w:qFormat/>
    <w:rsid w:val="009B07D5"/>
    <w:pPr>
      <w:spacing w:after="0" w:line="240" w:lineRule="auto"/>
    </w:pPr>
    <w:rPr>
      <w:lang w:eastAsia="en-US"/>
    </w:rPr>
  </w:style>
  <w:style w:type="paragraph" w:styleId="Paragrafoelenco">
    <w:name w:val="List Paragraph"/>
    <w:basedOn w:val="Normale"/>
    <w:uiPriority w:val="34"/>
    <w:qFormat/>
    <w:rsid w:val="00124339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70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7021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470215"/>
    <w:rPr>
      <w:rFonts w:cs="Times New Roman"/>
      <w:i/>
      <w:iCs/>
    </w:rPr>
  </w:style>
  <w:style w:type="paragraph" w:customStyle="1" w:styleId="Default">
    <w:name w:val="Default"/>
    <w:rsid w:val="003A2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dt4ke">
    <w:name w:val="cdt4ke"/>
    <w:basedOn w:val="Normale"/>
    <w:rsid w:val="00140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r86d">
    <w:name w:val="tyr86d"/>
    <w:basedOn w:val="Normale"/>
    <w:rsid w:val="00140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636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E32AD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C6F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6F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6F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6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6FE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44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2BC"/>
  </w:style>
  <w:style w:type="character" w:customStyle="1" w:styleId="Titolo1Carattere">
    <w:name w:val="Titolo 1 Carattere"/>
    <w:basedOn w:val="Carpredefinitoparagrafo"/>
    <w:link w:val="Titolo1"/>
    <w:uiPriority w:val="9"/>
    <w:rsid w:val="00A609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gcom.com/" TargetMode="External"/><Relationship Id="rId13" Type="http://schemas.openxmlformats.org/officeDocument/2006/relationships/hyperlink" Target="mailto:fcaraccio@dagcom.com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facebook.com/probios.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op.villabibbiani.it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gugliotta@dagcom.com|" TargetMode="External"/><Relationship Id="rId17" Type="http://schemas.openxmlformats.org/officeDocument/2006/relationships/hyperlink" Target="https://www.facebook.com/villabibbiani/" TargetMode="External"/><Relationship Id="rId25" Type="http://schemas.openxmlformats.org/officeDocument/2006/relationships/hyperlink" Target="https://www.probios.it/i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3.png"/><Relationship Id="rId29" Type="http://schemas.openxmlformats.org/officeDocument/2006/relationships/hyperlink" Target="https://twitter.com/probios19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dagcommunication/?hl=it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llabibbiani.it/" TargetMode="External"/><Relationship Id="rId23" Type="http://schemas.openxmlformats.org/officeDocument/2006/relationships/hyperlink" Target="https://twitter.com/bibbianivilla/" TargetMode="External"/><Relationship Id="rId28" Type="http://schemas.openxmlformats.org/officeDocument/2006/relationships/hyperlink" Target="https://shop.probios.it/" TargetMode="External"/><Relationship Id="rId10" Type="http://schemas.openxmlformats.org/officeDocument/2006/relationships/hyperlink" Target="https://www.facebook.com/DAGCommunication/" TargetMode="External"/><Relationship Id="rId19" Type="http://schemas.openxmlformats.org/officeDocument/2006/relationships/hyperlink" Target="https://www.instagram.com/villabibbiani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d-a-g--communication/" TargetMode="External"/><Relationship Id="rId14" Type="http://schemas.openxmlformats.org/officeDocument/2006/relationships/hyperlink" Target="mailto:isibella@dagcom.com|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instagram.com/probios1978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0E0E-5FCA-4276-91FF-186B2B91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Torrini</dc:creator>
  <cp:keywords/>
  <dc:description/>
  <cp:lastModifiedBy>Sara Gugliotta</cp:lastModifiedBy>
  <cp:revision>7</cp:revision>
  <cp:lastPrinted>2022-07-14T08:27:00Z</cp:lastPrinted>
  <dcterms:created xsi:type="dcterms:W3CDTF">2022-11-24T17:28:00Z</dcterms:created>
  <dcterms:modified xsi:type="dcterms:W3CDTF">2022-11-29T10:21:00Z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20123715bd9f43720d23eeeb1f48efa78aac41dc7df7e865aa0cb3703f5c3e78</vt:lpwstr>
  </property>
</Properties>
</file>