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E" w:rsidRDefault="002D5470" w:rsidP="009F5F6E">
      <w:pPr>
        <w:pStyle w:val="Default"/>
        <w:rPr>
          <w:color w:val="auto"/>
        </w:rPr>
      </w:pPr>
      <w:r w:rsidRPr="00960FCA">
        <w:rPr>
          <w:rFonts w:ascii="Cambria" w:hAnsi="Cambria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-38255</wp:posOffset>
            </wp:positionH>
            <wp:positionV relativeFrom="paragraph">
              <wp:posOffset>59327</wp:posOffset>
            </wp:positionV>
            <wp:extent cx="3146241" cy="79183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74" cy="79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470" w:rsidRDefault="002D5470" w:rsidP="002D5470">
      <w:pPr>
        <w:jc w:val="right"/>
        <w:rPr>
          <w:b/>
          <w:bCs/>
          <w:color w:val="C00000"/>
          <w:sz w:val="48"/>
          <w:szCs w:val="48"/>
        </w:rPr>
      </w:pPr>
    </w:p>
    <w:p w:rsidR="002D5470" w:rsidRDefault="002D5470" w:rsidP="009F5F6E">
      <w:pPr>
        <w:jc w:val="center"/>
        <w:rPr>
          <w:b/>
          <w:bCs/>
          <w:color w:val="C00000"/>
          <w:sz w:val="20"/>
          <w:szCs w:val="20"/>
        </w:rPr>
      </w:pPr>
    </w:p>
    <w:p w:rsidR="00E805A9" w:rsidRDefault="00E805A9" w:rsidP="00E805A9">
      <w:pPr>
        <w:jc w:val="right"/>
        <w:rPr>
          <w:bCs/>
          <w:i/>
          <w:sz w:val="20"/>
          <w:szCs w:val="20"/>
        </w:rPr>
      </w:pPr>
    </w:p>
    <w:p w:rsidR="001C6A75" w:rsidRDefault="001C6A75" w:rsidP="001C6A75">
      <w:pPr>
        <w:jc w:val="right"/>
        <w:rPr>
          <w:rFonts w:asciiTheme="majorHAnsi" w:hAnsiTheme="majorHAnsi"/>
          <w:i/>
          <w:color w:val="323E4F" w:themeColor="text2" w:themeShade="BF"/>
          <w:sz w:val="18"/>
          <w:szCs w:val="18"/>
        </w:rPr>
      </w:pPr>
    </w:p>
    <w:p w:rsidR="001C6A75" w:rsidRDefault="001C6A75" w:rsidP="001C6A75">
      <w:pPr>
        <w:jc w:val="right"/>
        <w:rPr>
          <w:rFonts w:asciiTheme="majorHAnsi" w:hAnsiTheme="majorHAnsi"/>
          <w:i/>
          <w:color w:val="323E4F" w:themeColor="text2" w:themeShade="BF"/>
          <w:sz w:val="18"/>
          <w:szCs w:val="18"/>
        </w:rPr>
      </w:pPr>
    </w:p>
    <w:p w:rsidR="001C6A75" w:rsidRDefault="001C6A75" w:rsidP="001C6A75">
      <w:pPr>
        <w:jc w:val="right"/>
        <w:rPr>
          <w:rFonts w:asciiTheme="majorHAnsi" w:hAnsiTheme="majorHAnsi"/>
          <w:i/>
          <w:color w:val="323E4F" w:themeColor="text2" w:themeShade="BF"/>
          <w:sz w:val="18"/>
          <w:szCs w:val="18"/>
        </w:rPr>
      </w:pPr>
    </w:p>
    <w:p w:rsidR="001C6A75" w:rsidRPr="00673BCA" w:rsidRDefault="001C6A75" w:rsidP="001C6A75">
      <w:pPr>
        <w:jc w:val="right"/>
        <w:rPr>
          <w:rFonts w:asciiTheme="majorHAnsi" w:hAnsiTheme="majorHAnsi"/>
          <w:i/>
          <w:color w:val="323E4F" w:themeColor="text2" w:themeShade="BF"/>
          <w:sz w:val="18"/>
          <w:szCs w:val="18"/>
        </w:rPr>
      </w:pPr>
      <w:r w:rsidRPr="00673BCA">
        <w:rPr>
          <w:rFonts w:asciiTheme="majorHAnsi" w:hAnsiTheme="majorHAnsi"/>
          <w:i/>
          <w:color w:val="323E4F" w:themeColor="text2" w:themeShade="BF"/>
          <w:sz w:val="18"/>
          <w:szCs w:val="18"/>
        </w:rPr>
        <w:t xml:space="preserve">Roma, </w:t>
      </w:r>
      <w:r w:rsidR="000A2C3F">
        <w:rPr>
          <w:rFonts w:asciiTheme="majorHAnsi" w:hAnsiTheme="majorHAnsi"/>
          <w:i/>
          <w:color w:val="323E4F" w:themeColor="text2" w:themeShade="BF"/>
          <w:sz w:val="18"/>
          <w:szCs w:val="18"/>
        </w:rPr>
        <w:t>24 novembre</w:t>
      </w:r>
      <w:r w:rsidRPr="00673BCA">
        <w:rPr>
          <w:rFonts w:asciiTheme="majorHAnsi" w:hAnsiTheme="majorHAnsi"/>
          <w:i/>
          <w:color w:val="323E4F" w:themeColor="text2" w:themeShade="BF"/>
          <w:sz w:val="18"/>
          <w:szCs w:val="18"/>
        </w:rPr>
        <w:t xml:space="preserve"> 2022</w:t>
      </w:r>
    </w:p>
    <w:p w:rsidR="001C6A75" w:rsidRDefault="001C6A75" w:rsidP="001C6A75">
      <w:pPr>
        <w:jc w:val="center"/>
        <w:rPr>
          <w:rFonts w:asciiTheme="majorHAnsi" w:hAnsiTheme="majorHAnsi"/>
          <w:b/>
          <w:color w:val="323E4F" w:themeColor="text2" w:themeShade="BF"/>
          <w:sz w:val="28"/>
          <w:szCs w:val="28"/>
        </w:rPr>
      </w:pPr>
    </w:p>
    <w:p w:rsidR="000A2C3F" w:rsidRDefault="000A2C3F" w:rsidP="000A2C3F">
      <w:pPr>
        <w:contextualSpacing/>
        <w:jc w:val="center"/>
        <w:rPr>
          <w:rFonts w:ascii="Cambria" w:hAnsi="Cambria"/>
          <w:b/>
        </w:rPr>
      </w:pPr>
    </w:p>
    <w:p w:rsidR="000A2C3F" w:rsidRPr="000A2C3F" w:rsidRDefault="000A2C3F" w:rsidP="000A2C3F">
      <w:pPr>
        <w:contextualSpacing/>
        <w:jc w:val="center"/>
        <w:rPr>
          <w:rFonts w:ascii="Cambria" w:hAnsi="Cambria"/>
          <w:b/>
          <w:color w:val="C00000"/>
          <w:sz w:val="30"/>
          <w:szCs w:val="30"/>
        </w:rPr>
      </w:pPr>
      <w:r w:rsidRPr="000A2C3F">
        <w:rPr>
          <w:rFonts w:ascii="Cambria" w:hAnsi="Cambria"/>
          <w:b/>
          <w:color w:val="C00000"/>
          <w:sz w:val="30"/>
          <w:szCs w:val="30"/>
        </w:rPr>
        <w:t xml:space="preserve">LUCEVERDE 2.0: </w:t>
      </w:r>
    </w:p>
    <w:p w:rsidR="0017426D" w:rsidRDefault="0017426D" w:rsidP="000A2C3F">
      <w:pPr>
        <w:contextualSpacing/>
        <w:jc w:val="center"/>
        <w:rPr>
          <w:rFonts w:ascii="Cambria" w:hAnsi="Cambria"/>
          <w:b/>
          <w:color w:val="C00000"/>
          <w:sz w:val="30"/>
          <w:szCs w:val="30"/>
        </w:rPr>
      </w:pPr>
      <w:r>
        <w:rPr>
          <w:rFonts w:ascii="Cambria" w:hAnsi="Cambria"/>
          <w:b/>
          <w:color w:val="C00000"/>
          <w:sz w:val="30"/>
          <w:szCs w:val="30"/>
        </w:rPr>
        <w:t xml:space="preserve">IL SISTEMA </w:t>
      </w:r>
      <w:r w:rsidR="000A2C3F" w:rsidRPr="000A2C3F">
        <w:rPr>
          <w:rFonts w:ascii="Cambria" w:hAnsi="Cambria"/>
          <w:b/>
          <w:color w:val="C00000"/>
          <w:sz w:val="30"/>
          <w:szCs w:val="30"/>
        </w:rPr>
        <w:t>DI INFOMOBILIT</w:t>
      </w:r>
      <w:r>
        <w:rPr>
          <w:rFonts w:ascii="Cambria" w:hAnsi="Cambria"/>
          <w:b/>
          <w:color w:val="C00000"/>
          <w:sz w:val="30"/>
          <w:szCs w:val="30"/>
        </w:rPr>
        <w:t xml:space="preserve">À ACI SI EVOLVE </w:t>
      </w:r>
    </w:p>
    <w:p w:rsidR="000A2C3F" w:rsidRPr="000A2C3F" w:rsidRDefault="0017426D" w:rsidP="000A2C3F">
      <w:pPr>
        <w:contextualSpacing/>
        <w:jc w:val="center"/>
        <w:rPr>
          <w:rFonts w:ascii="Cambria" w:hAnsi="Cambria"/>
          <w:b/>
          <w:color w:val="C00000"/>
          <w:sz w:val="30"/>
          <w:szCs w:val="30"/>
        </w:rPr>
      </w:pPr>
      <w:bookmarkStart w:id="0" w:name="_GoBack"/>
      <w:bookmarkEnd w:id="0"/>
      <w:r>
        <w:rPr>
          <w:rFonts w:ascii="Cambria" w:hAnsi="Cambria"/>
          <w:b/>
          <w:color w:val="C00000"/>
          <w:sz w:val="30"/>
          <w:szCs w:val="30"/>
        </w:rPr>
        <w:t>GRAZIE ALL’INTELLIGENZA ARTIFICIALE</w:t>
      </w:r>
    </w:p>
    <w:p w:rsidR="000A2C3F" w:rsidRDefault="000A2C3F" w:rsidP="000A2C3F">
      <w:pPr>
        <w:contextualSpacing/>
        <w:jc w:val="both"/>
        <w:rPr>
          <w:rFonts w:ascii="Cambria" w:hAnsi="Cambria"/>
        </w:rPr>
      </w:pPr>
    </w:p>
    <w:p w:rsidR="000A2C3F" w:rsidRDefault="000A2C3F" w:rsidP="000A2C3F">
      <w:pPr>
        <w:contextualSpacing/>
        <w:jc w:val="both"/>
        <w:rPr>
          <w:rFonts w:ascii="Cambria" w:hAnsi="Cambria"/>
        </w:rPr>
      </w:pPr>
    </w:p>
    <w:p w:rsidR="000A2C3F" w:rsidRDefault="000A2C3F" w:rsidP="000A2C3F">
      <w:pPr>
        <w:contextualSpacing/>
        <w:jc w:val="both"/>
        <w:rPr>
          <w:rFonts w:ascii="Cambria" w:hAnsi="Cambria"/>
        </w:rPr>
      </w:pPr>
      <w:r w:rsidRPr="00581911">
        <w:rPr>
          <w:rFonts w:ascii="Cambria" w:hAnsi="Cambria"/>
        </w:rPr>
        <w:t xml:space="preserve">Il network di infomobilità </w:t>
      </w:r>
      <w:proofErr w:type="spellStart"/>
      <w:r w:rsidRPr="000A2C3F">
        <w:rPr>
          <w:rFonts w:ascii="Cambria" w:hAnsi="Cambria"/>
          <w:b/>
        </w:rPr>
        <w:t>Luceverde</w:t>
      </w:r>
      <w:proofErr w:type="spellEnd"/>
      <w:r w:rsidRPr="00581911">
        <w:rPr>
          <w:rFonts w:ascii="Cambria" w:hAnsi="Cambria"/>
        </w:rPr>
        <w:t xml:space="preserve"> dell’</w:t>
      </w:r>
      <w:r w:rsidRPr="000A2C3F">
        <w:rPr>
          <w:rFonts w:ascii="Cambria" w:hAnsi="Cambria"/>
          <w:b/>
        </w:rPr>
        <w:t>Automobile Club</w:t>
      </w:r>
      <w:r w:rsidRPr="00581911">
        <w:rPr>
          <w:rFonts w:ascii="Cambria" w:hAnsi="Cambria"/>
        </w:rPr>
        <w:t xml:space="preserve"> </w:t>
      </w:r>
      <w:r w:rsidRPr="000A2C3F">
        <w:rPr>
          <w:rFonts w:ascii="Cambria" w:hAnsi="Cambria"/>
          <w:b/>
        </w:rPr>
        <w:t>d’Italia</w:t>
      </w:r>
      <w:r w:rsidR="00A8641B">
        <w:rPr>
          <w:rFonts w:ascii="Cambria" w:hAnsi="Cambria"/>
        </w:rPr>
        <w:t xml:space="preserve"> </w:t>
      </w:r>
      <w:r w:rsidRPr="00581911">
        <w:rPr>
          <w:rFonts w:ascii="Cambria" w:hAnsi="Cambria"/>
        </w:rPr>
        <w:t>si rinnova per offrire</w:t>
      </w:r>
      <w:r w:rsidR="00A8641B">
        <w:rPr>
          <w:rFonts w:ascii="Cambria" w:hAnsi="Cambria"/>
        </w:rPr>
        <w:t xml:space="preserve"> nuovi servizi</w:t>
      </w:r>
      <w:r w:rsidRPr="00581911">
        <w:rPr>
          <w:rFonts w:ascii="Cambria" w:hAnsi="Cambria"/>
        </w:rPr>
        <w:t xml:space="preserve"> </w:t>
      </w:r>
      <w:r w:rsidR="00A8641B">
        <w:rPr>
          <w:rFonts w:ascii="Cambria" w:hAnsi="Cambria"/>
        </w:rPr>
        <w:t xml:space="preserve">a </w:t>
      </w:r>
      <w:r w:rsidRPr="00581911">
        <w:rPr>
          <w:rFonts w:ascii="Cambria" w:hAnsi="Cambria"/>
        </w:rPr>
        <w:t xml:space="preserve">vantaggio degli automobilisti, dei pendolari e più in generale di chi si muove. L’obiettivo prioritario è </w:t>
      </w:r>
      <w:r w:rsidR="00A8641B">
        <w:rPr>
          <w:rFonts w:ascii="Cambria" w:hAnsi="Cambria"/>
        </w:rPr>
        <w:t>favorire una mobilità più sicura, sostenibile e inclusiva.</w:t>
      </w:r>
    </w:p>
    <w:p w:rsidR="00A8641B" w:rsidRPr="00581911" w:rsidRDefault="00A8641B" w:rsidP="000A2C3F">
      <w:pPr>
        <w:contextualSpacing/>
        <w:jc w:val="both"/>
        <w:rPr>
          <w:rFonts w:ascii="Cambria" w:hAnsi="Cambria"/>
        </w:rPr>
      </w:pPr>
    </w:p>
    <w:p w:rsidR="000A2C3F" w:rsidRPr="00581911" w:rsidRDefault="000A2C3F" w:rsidP="000A2C3F">
      <w:pPr>
        <w:contextualSpacing/>
        <w:jc w:val="both"/>
        <w:rPr>
          <w:rFonts w:ascii="Cambria" w:hAnsi="Cambria"/>
        </w:rPr>
      </w:pPr>
      <w:r w:rsidRPr="00581911">
        <w:rPr>
          <w:rFonts w:ascii="Cambria" w:hAnsi="Cambria"/>
        </w:rPr>
        <w:t xml:space="preserve">Le principali novità di </w:t>
      </w:r>
      <w:proofErr w:type="spellStart"/>
      <w:r w:rsidRPr="00A8641B">
        <w:rPr>
          <w:rFonts w:ascii="Cambria" w:hAnsi="Cambria"/>
          <w:b/>
        </w:rPr>
        <w:t>Luceverde</w:t>
      </w:r>
      <w:proofErr w:type="spellEnd"/>
      <w:r w:rsidRPr="00A8641B">
        <w:rPr>
          <w:rFonts w:ascii="Cambria" w:hAnsi="Cambria"/>
          <w:b/>
        </w:rPr>
        <w:t xml:space="preserve"> 2.0</w:t>
      </w:r>
      <w:r w:rsidRPr="00581911">
        <w:rPr>
          <w:rFonts w:ascii="Cambria" w:hAnsi="Cambria"/>
        </w:rPr>
        <w:t xml:space="preserve">, già operative, sono:  servizi di </w:t>
      </w:r>
      <w:r w:rsidRPr="000A2C3F">
        <w:rPr>
          <w:rFonts w:ascii="Cambria" w:hAnsi="Cambria"/>
          <w:b/>
        </w:rPr>
        <w:t>notiziario personalizzato</w:t>
      </w:r>
      <w:r w:rsidRPr="00581911">
        <w:rPr>
          <w:rFonts w:ascii="Cambria" w:hAnsi="Cambria"/>
        </w:rPr>
        <w:t xml:space="preserve"> con notifiche sul percorso</w:t>
      </w:r>
      <w:r w:rsidR="00A8641B">
        <w:rPr>
          <w:rFonts w:ascii="Cambria" w:hAnsi="Cambria"/>
        </w:rPr>
        <w:t xml:space="preserve"> elaborato grazie a tecniche avanzate di intelligenza artificiale</w:t>
      </w:r>
      <w:r>
        <w:rPr>
          <w:rFonts w:ascii="Cambria" w:hAnsi="Cambria"/>
        </w:rPr>
        <w:t xml:space="preserve">; </w:t>
      </w:r>
      <w:r w:rsidRPr="00A8641B">
        <w:rPr>
          <w:rFonts w:ascii="Cambria" w:hAnsi="Cambria"/>
          <w:b/>
        </w:rPr>
        <w:t>interazione</w:t>
      </w:r>
      <w:r w:rsidR="00A8641B" w:rsidRPr="00A8641B">
        <w:rPr>
          <w:rFonts w:ascii="Cambria" w:hAnsi="Cambria"/>
          <w:b/>
        </w:rPr>
        <w:t xml:space="preserve"> vocale </w:t>
      </w:r>
      <w:proofErr w:type="spellStart"/>
      <w:r w:rsidR="00A8641B" w:rsidRPr="00A8641B">
        <w:rPr>
          <w:rFonts w:ascii="Cambria" w:hAnsi="Cambria"/>
          <w:b/>
        </w:rPr>
        <w:t>touchless</w:t>
      </w:r>
      <w:proofErr w:type="spellEnd"/>
      <w:r w:rsidR="00A8641B">
        <w:rPr>
          <w:rFonts w:ascii="Cambria" w:hAnsi="Cambria"/>
        </w:rPr>
        <w:t xml:space="preserve"> con i dispositivi mobili</w:t>
      </w:r>
      <w:r w:rsidRPr="00581911">
        <w:rPr>
          <w:rFonts w:ascii="Cambria" w:hAnsi="Cambria"/>
        </w:rPr>
        <w:t xml:space="preserve"> per garantire l’inclusione sociale; </w:t>
      </w:r>
      <w:r w:rsidRPr="000A2C3F">
        <w:rPr>
          <w:rFonts w:ascii="Cambria" w:hAnsi="Cambria"/>
          <w:b/>
        </w:rPr>
        <w:t>integrazione con Apple Car Play ed Android Auto</w:t>
      </w:r>
      <w:r w:rsidRPr="00581911">
        <w:rPr>
          <w:rFonts w:ascii="Cambria" w:hAnsi="Cambria"/>
        </w:rPr>
        <w:t xml:space="preserve"> per una guida sempre più responsabile; </w:t>
      </w:r>
      <w:r w:rsidRPr="000A2C3F">
        <w:rPr>
          <w:rFonts w:ascii="Cambria" w:hAnsi="Cambria"/>
          <w:b/>
        </w:rPr>
        <w:t>ricerca georeferenziata</w:t>
      </w:r>
      <w:r w:rsidRPr="00581911">
        <w:rPr>
          <w:rFonts w:ascii="Cambria" w:hAnsi="Cambria"/>
        </w:rPr>
        <w:t xml:space="preserve"> di colonnine di ricarica, parcheggi e stazioni di rifornimento. </w:t>
      </w:r>
    </w:p>
    <w:p w:rsidR="000A2C3F" w:rsidRPr="00581911" w:rsidRDefault="000A2C3F" w:rsidP="000A2C3F">
      <w:pPr>
        <w:contextualSpacing/>
        <w:jc w:val="both"/>
        <w:rPr>
          <w:rFonts w:ascii="Cambria" w:hAnsi="Cambria"/>
        </w:rPr>
      </w:pPr>
    </w:p>
    <w:p w:rsidR="000A2C3F" w:rsidRDefault="000A2C3F" w:rsidP="000A2C3F">
      <w:pPr>
        <w:contextualSpacing/>
        <w:jc w:val="both"/>
        <w:rPr>
          <w:rFonts w:ascii="Cambria" w:hAnsi="Cambria"/>
        </w:rPr>
      </w:pPr>
      <w:r w:rsidRPr="00581911">
        <w:rPr>
          <w:rFonts w:ascii="Cambria" w:hAnsi="Cambria"/>
        </w:rPr>
        <w:t xml:space="preserve">Per </w:t>
      </w:r>
      <w:r w:rsidR="00A8641B">
        <w:rPr>
          <w:rFonts w:ascii="Cambria" w:hAnsi="Cambria"/>
        </w:rPr>
        <w:t xml:space="preserve">velocizzare il percorso di adesione </w:t>
      </w:r>
      <w:r w:rsidRPr="00581911">
        <w:rPr>
          <w:rFonts w:ascii="Cambria" w:hAnsi="Cambria"/>
        </w:rPr>
        <w:t xml:space="preserve"> di </w:t>
      </w:r>
      <w:proofErr w:type="spellStart"/>
      <w:r w:rsidRPr="00581911">
        <w:rPr>
          <w:rFonts w:ascii="Cambria" w:hAnsi="Cambria"/>
        </w:rPr>
        <w:t>Luceverde</w:t>
      </w:r>
      <w:proofErr w:type="spellEnd"/>
      <w:r w:rsidRPr="00581911">
        <w:rPr>
          <w:rFonts w:ascii="Cambria" w:hAnsi="Cambria"/>
        </w:rPr>
        <w:t xml:space="preserve"> è stato aggiornato anche il </w:t>
      </w:r>
      <w:proofErr w:type="spellStart"/>
      <w:r w:rsidRPr="00581911">
        <w:rPr>
          <w:rFonts w:ascii="Cambria" w:hAnsi="Cambria"/>
        </w:rPr>
        <w:t>form</w:t>
      </w:r>
      <w:proofErr w:type="spellEnd"/>
      <w:r w:rsidRPr="00581911">
        <w:rPr>
          <w:rFonts w:ascii="Cambria" w:hAnsi="Cambria"/>
        </w:rPr>
        <w:t xml:space="preserve"> di adesione al network per le </w:t>
      </w:r>
      <w:r w:rsidRPr="000A2C3F">
        <w:rPr>
          <w:rFonts w:ascii="Cambria" w:hAnsi="Cambria"/>
          <w:b/>
        </w:rPr>
        <w:t>emittenti radiofoniche</w:t>
      </w:r>
      <w:r w:rsidRPr="00581911">
        <w:rPr>
          <w:rFonts w:ascii="Cambria" w:hAnsi="Cambria"/>
        </w:rPr>
        <w:t xml:space="preserve"> e le </w:t>
      </w:r>
      <w:r w:rsidRPr="000A2C3F">
        <w:rPr>
          <w:rFonts w:ascii="Cambria" w:hAnsi="Cambria"/>
          <w:b/>
        </w:rPr>
        <w:t>Amministrazioni locali</w:t>
      </w:r>
      <w:r w:rsidRPr="00581911">
        <w:rPr>
          <w:rFonts w:ascii="Cambria" w:hAnsi="Cambria"/>
        </w:rPr>
        <w:t>.</w:t>
      </w:r>
    </w:p>
    <w:p w:rsidR="0017426D" w:rsidRDefault="0017426D" w:rsidP="000A2C3F">
      <w:pPr>
        <w:contextualSpacing/>
        <w:jc w:val="both"/>
        <w:rPr>
          <w:rFonts w:ascii="Cambria" w:hAnsi="Cambria"/>
        </w:rPr>
      </w:pPr>
    </w:p>
    <w:p w:rsidR="0017426D" w:rsidRPr="00581911" w:rsidRDefault="0017426D" w:rsidP="000A2C3F">
      <w:pPr>
        <w:contextualSpacing/>
        <w:jc w:val="both"/>
        <w:rPr>
          <w:rFonts w:ascii="Cambria" w:hAnsi="Cambria"/>
        </w:rPr>
      </w:pPr>
      <w:proofErr w:type="spellStart"/>
      <w:r w:rsidRPr="00581911">
        <w:rPr>
          <w:rFonts w:ascii="Cambria" w:hAnsi="Cambria"/>
        </w:rPr>
        <w:t>Luceverde</w:t>
      </w:r>
      <w:proofErr w:type="spellEnd"/>
      <w:r w:rsidRPr="00581911">
        <w:rPr>
          <w:rFonts w:ascii="Cambria" w:hAnsi="Cambria"/>
        </w:rPr>
        <w:t xml:space="preserve"> diffonde news e aggiornamenti sulla viabilità urbana di </w:t>
      </w:r>
      <w:r w:rsidRPr="000A2C3F">
        <w:rPr>
          <w:rFonts w:ascii="Cambria" w:hAnsi="Cambria"/>
          <w:b/>
        </w:rPr>
        <w:t>28 città</w:t>
      </w:r>
      <w:r w:rsidRPr="0058191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con </w:t>
      </w:r>
      <w:r w:rsidRPr="000A2C3F">
        <w:rPr>
          <w:rFonts w:ascii="Cambria" w:hAnsi="Cambria"/>
          <w:b/>
        </w:rPr>
        <w:t>520 notiziari</w:t>
      </w:r>
      <w:r w:rsidRPr="0058191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trasmessi </w:t>
      </w:r>
      <w:r w:rsidRPr="00581911">
        <w:rPr>
          <w:rFonts w:ascii="Cambria" w:hAnsi="Cambria"/>
        </w:rPr>
        <w:t>ogni giorno</w:t>
      </w:r>
      <w:r>
        <w:rPr>
          <w:rFonts w:ascii="Cambria" w:hAnsi="Cambria"/>
        </w:rPr>
        <w:t xml:space="preserve"> da</w:t>
      </w:r>
      <w:r w:rsidRPr="00581911">
        <w:rPr>
          <w:rFonts w:ascii="Cambria" w:hAnsi="Cambria"/>
        </w:rPr>
        <w:t xml:space="preserve"> </w:t>
      </w:r>
      <w:r w:rsidRPr="000A2C3F">
        <w:rPr>
          <w:rFonts w:ascii="Cambria" w:hAnsi="Cambria"/>
          <w:b/>
        </w:rPr>
        <w:t>più di 160 radio locali</w:t>
      </w:r>
      <w:r w:rsidRPr="00581911">
        <w:rPr>
          <w:rFonts w:ascii="Cambria" w:hAnsi="Cambria"/>
        </w:rPr>
        <w:t xml:space="preserve"> </w:t>
      </w:r>
      <w:r>
        <w:rPr>
          <w:rFonts w:ascii="Cambria" w:hAnsi="Cambria"/>
        </w:rPr>
        <w:t>aderenti al circuito</w:t>
      </w:r>
      <w:r w:rsidRPr="00581911">
        <w:rPr>
          <w:rFonts w:ascii="Cambria" w:hAnsi="Cambria"/>
        </w:rPr>
        <w:t>.</w:t>
      </w:r>
    </w:p>
    <w:p w:rsidR="000A2C3F" w:rsidRPr="00581911" w:rsidRDefault="000A2C3F" w:rsidP="000A2C3F">
      <w:pPr>
        <w:contextualSpacing/>
        <w:jc w:val="both"/>
        <w:rPr>
          <w:rFonts w:ascii="Cambria" w:hAnsi="Cambria"/>
        </w:rPr>
      </w:pPr>
    </w:p>
    <w:p w:rsidR="000A2C3F" w:rsidRPr="00581911" w:rsidRDefault="000A2C3F" w:rsidP="000A2C3F">
      <w:pPr>
        <w:contextualSpacing/>
        <w:jc w:val="both"/>
        <w:rPr>
          <w:rFonts w:ascii="Cambria" w:hAnsi="Cambria"/>
          <w:color w:val="222222"/>
          <w:shd w:val="clear" w:color="auto" w:fill="FFFFFF"/>
        </w:rPr>
      </w:pPr>
      <w:r w:rsidRPr="00581911">
        <w:rPr>
          <w:rFonts w:ascii="Cambria" w:hAnsi="Cambria"/>
          <w:color w:val="222222"/>
          <w:shd w:val="clear" w:color="auto" w:fill="FFFFFF"/>
        </w:rPr>
        <w:t>“</w:t>
      </w:r>
      <w:proofErr w:type="spellStart"/>
      <w:r w:rsidRPr="00581911">
        <w:rPr>
          <w:rFonts w:ascii="Cambria" w:hAnsi="Cambria"/>
          <w:color w:val="222222"/>
          <w:shd w:val="clear" w:color="auto" w:fill="FFFFFF"/>
        </w:rPr>
        <w:t>Luceverde</w:t>
      </w:r>
      <w:proofErr w:type="spellEnd"/>
      <w:r w:rsidRPr="00581911">
        <w:rPr>
          <w:rFonts w:ascii="Cambria" w:hAnsi="Cambria"/>
          <w:color w:val="222222"/>
          <w:shd w:val="clear" w:color="auto" w:fill="FFFFFF"/>
        </w:rPr>
        <w:t xml:space="preserve"> è uno strumento strategico per l’efficientamento degli spostamenti, la mobilità sicura e la salvaguardia ambientale – dichiara il </w:t>
      </w:r>
      <w:r w:rsidRPr="000A2C3F">
        <w:rPr>
          <w:rFonts w:ascii="Cambria" w:hAnsi="Cambria"/>
          <w:b/>
          <w:color w:val="222222"/>
          <w:shd w:val="clear" w:color="auto" w:fill="FFFFFF"/>
        </w:rPr>
        <w:t xml:space="preserve">Presidente dell’Automobile Club d’Italia, Angelo Sticchi Damiani </w:t>
      </w:r>
      <w:r w:rsidRPr="00581911">
        <w:rPr>
          <w:rFonts w:ascii="Cambria" w:hAnsi="Cambria"/>
          <w:color w:val="222222"/>
          <w:shd w:val="clear" w:color="auto" w:fill="FFFFFF"/>
        </w:rPr>
        <w:t xml:space="preserve">– e garantisce qualità, attendibilità e puntualità delle informazioni con il </w:t>
      </w:r>
      <w:proofErr w:type="spellStart"/>
      <w:r w:rsidRPr="00581911">
        <w:rPr>
          <w:rFonts w:ascii="Cambria" w:hAnsi="Cambria"/>
          <w:color w:val="222222"/>
          <w:shd w:val="clear" w:color="auto" w:fill="FFFFFF"/>
        </w:rPr>
        <w:t>know</w:t>
      </w:r>
      <w:proofErr w:type="spellEnd"/>
      <w:r w:rsidRPr="00581911"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 w:rsidRPr="00581911">
        <w:rPr>
          <w:rFonts w:ascii="Cambria" w:hAnsi="Cambria"/>
          <w:color w:val="222222"/>
          <w:shd w:val="clear" w:color="auto" w:fill="FFFFFF"/>
        </w:rPr>
        <w:t>how</w:t>
      </w:r>
      <w:proofErr w:type="spellEnd"/>
      <w:r w:rsidRPr="00581911">
        <w:rPr>
          <w:rFonts w:ascii="Cambria" w:hAnsi="Cambria"/>
          <w:color w:val="222222"/>
          <w:shd w:val="clear" w:color="auto" w:fill="FFFFFF"/>
        </w:rPr>
        <w:t xml:space="preserve"> dell’A</w:t>
      </w:r>
      <w:r>
        <w:rPr>
          <w:rFonts w:ascii="Cambria" w:hAnsi="Cambria"/>
          <w:color w:val="222222"/>
          <w:shd w:val="clear" w:color="auto" w:fill="FFFFFF"/>
        </w:rPr>
        <w:t>CI</w:t>
      </w:r>
      <w:r w:rsidRPr="00581911">
        <w:rPr>
          <w:rFonts w:ascii="Cambria" w:hAnsi="Cambria"/>
          <w:color w:val="222222"/>
          <w:shd w:val="clear" w:color="auto" w:fill="FFFFFF"/>
        </w:rPr>
        <w:t xml:space="preserve"> che ha contribuito alla nascita e allo sviluppo dell’infomobilità in Italia”.</w:t>
      </w:r>
    </w:p>
    <w:p w:rsidR="000A2C3F" w:rsidRPr="00581911" w:rsidRDefault="000A2C3F" w:rsidP="000A2C3F">
      <w:pPr>
        <w:contextualSpacing/>
        <w:jc w:val="both"/>
        <w:rPr>
          <w:rFonts w:ascii="Cambria" w:hAnsi="Cambria"/>
          <w:color w:val="222222"/>
          <w:shd w:val="clear" w:color="auto" w:fill="FFFFFF"/>
        </w:rPr>
      </w:pPr>
    </w:p>
    <w:p w:rsidR="000A2C3F" w:rsidRPr="00581911" w:rsidRDefault="000A2C3F" w:rsidP="000A2C3F">
      <w:pPr>
        <w:contextualSpacing/>
        <w:jc w:val="both"/>
        <w:rPr>
          <w:rFonts w:ascii="Cambria" w:hAnsi="Cambria" w:cs="Arial"/>
          <w:color w:val="222222"/>
          <w:shd w:val="clear" w:color="auto" w:fill="FFFFFF"/>
        </w:rPr>
      </w:pPr>
      <w:r w:rsidRPr="00581911">
        <w:rPr>
          <w:rFonts w:ascii="Cambria" w:hAnsi="Cambria" w:cs="Arial"/>
          <w:color w:val="222222"/>
          <w:shd w:val="clear" w:color="auto" w:fill="FFFFFF"/>
        </w:rPr>
        <w:t>“L’obiettivo è quello di sfruttare </w:t>
      </w:r>
      <w:r w:rsidRPr="00581911">
        <w:rPr>
          <w:rFonts w:ascii="Cambria" w:hAnsi="Cambria" w:cs="Arial"/>
          <w:bCs/>
          <w:color w:val="222222"/>
          <w:shd w:val="clear" w:color="auto" w:fill="FFFFFF"/>
        </w:rPr>
        <w:t>al </w:t>
      </w:r>
      <w:r w:rsidRPr="00581911">
        <w:rPr>
          <w:rFonts w:ascii="Cambria" w:hAnsi="Cambria" w:cs="Arial"/>
          <w:color w:val="222222"/>
          <w:shd w:val="clear" w:color="auto" w:fill="FFFFFF"/>
        </w:rPr>
        <w:t>massimo</w:t>
      </w:r>
      <w:r w:rsidRPr="00581911">
        <w:rPr>
          <w:rFonts w:ascii="Cambria" w:hAnsi="Cambria" w:cs="Arial"/>
          <w:bCs/>
          <w:color w:val="222222"/>
          <w:shd w:val="clear" w:color="auto" w:fill="FFFFFF"/>
        </w:rPr>
        <w:t> </w:t>
      </w:r>
      <w:r w:rsidRPr="00581911">
        <w:rPr>
          <w:rFonts w:ascii="Cambria" w:hAnsi="Cambria" w:cs="Arial"/>
          <w:color w:val="222222"/>
          <w:shd w:val="clear" w:color="auto" w:fill="FFFFFF"/>
        </w:rPr>
        <w:t xml:space="preserve">le tecnologie più innovative per rendere più semplici e sicuri gli spostamenti dei cittadini – afferma </w:t>
      </w:r>
      <w:r w:rsidRPr="000A2C3F">
        <w:rPr>
          <w:rFonts w:ascii="Cambria" w:hAnsi="Cambria" w:cs="Arial"/>
          <w:b/>
          <w:color w:val="222222"/>
          <w:shd w:val="clear" w:color="auto" w:fill="FFFFFF"/>
        </w:rPr>
        <w:t>Geronimo La Russa, Presidente d</w:t>
      </w:r>
      <w:r w:rsidR="003D33B6">
        <w:rPr>
          <w:rFonts w:ascii="Cambria" w:hAnsi="Cambria" w:cs="Arial"/>
          <w:b/>
          <w:color w:val="222222"/>
          <w:shd w:val="clear" w:color="auto" w:fill="FFFFFF"/>
        </w:rPr>
        <w:t>i</w:t>
      </w:r>
      <w:r w:rsidRPr="000A2C3F">
        <w:rPr>
          <w:rFonts w:ascii="Cambria" w:hAnsi="Cambria" w:cs="Arial"/>
          <w:b/>
          <w:color w:val="222222"/>
          <w:shd w:val="clear" w:color="auto" w:fill="FFFFFF"/>
        </w:rPr>
        <w:t xml:space="preserve"> ACI </w:t>
      </w:r>
      <w:proofErr w:type="spellStart"/>
      <w:r w:rsidRPr="000A2C3F">
        <w:rPr>
          <w:rFonts w:ascii="Cambria" w:hAnsi="Cambria" w:cs="Arial"/>
          <w:b/>
          <w:color w:val="222222"/>
          <w:shd w:val="clear" w:color="auto" w:fill="FFFFFF"/>
        </w:rPr>
        <w:t>Infomobility</w:t>
      </w:r>
      <w:proofErr w:type="spellEnd"/>
      <w:r w:rsidRPr="00581911">
        <w:rPr>
          <w:rFonts w:ascii="Cambria" w:hAnsi="Cambria" w:cs="Arial"/>
          <w:color w:val="222222"/>
          <w:shd w:val="clear" w:color="auto" w:fill="FFFFFF"/>
        </w:rPr>
        <w:t xml:space="preserve"> –</w:t>
      </w:r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r w:rsidRPr="00581911">
        <w:rPr>
          <w:rFonts w:ascii="Cambria" w:hAnsi="Cambria" w:cs="Arial"/>
          <w:color w:val="222222"/>
          <w:shd w:val="clear" w:color="auto" w:fill="FFFFFF"/>
        </w:rPr>
        <w:t>evitando ogni tipo di distrazione alla guida. Grazie alle </w:t>
      </w:r>
      <w:r w:rsidRPr="00581911">
        <w:rPr>
          <w:rFonts w:ascii="Cambria" w:hAnsi="Cambria" w:cs="Arial"/>
          <w:bCs/>
          <w:color w:val="222222"/>
          <w:shd w:val="clear" w:color="auto" w:fill="FFFFFF"/>
        </w:rPr>
        <w:t>nuove </w:t>
      </w:r>
      <w:r w:rsidRPr="00581911">
        <w:rPr>
          <w:rFonts w:ascii="Cambria" w:hAnsi="Cambria" w:cs="Arial"/>
          <w:color w:val="222222"/>
          <w:shd w:val="clear" w:color="auto" w:fill="FFFFFF"/>
        </w:rPr>
        <w:t>funzionalità sviluppate, le informazioni e i servizi erogati sono oggi accessibili con un semplice comando vocale, in auto come a casa”.</w:t>
      </w:r>
    </w:p>
    <w:p w:rsidR="007E0BEA" w:rsidRDefault="007E0BEA" w:rsidP="000A2C3F">
      <w:pPr>
        <w:jc w:val="both"/>
      </w:pPr>
    </w:p>
    <w:p w:rsidR="00A8641B" w:rsidRDefault="00A8641B" w:rsidP="000A2C3F">
      <w:pPr>
        <w:jc w:val="both"/>
      </w:pPr>
      <w:proofErr w:type="spellStart"/>
      <w:r w:rsidRPr="00581911">
        <w:rPr>
          <w:rFonts w:ascii="Cambria" w:hAnsi="Cambria"/>
        </w:rPr>
        <w:t>Luceverde</w:t>
      </w:r>
      <w:proofErr w:type="spellEnd"/>
      <w:r w:rsidRPr="00581911">
        <w:rPr>
          <w:rFonts w:ascii="Cambria" w:hAnsi="Cambria"/>
        </w:rPr>
        <w:t xml:space="preserve"> è anche un sistema online con app, siti, canali social, web radio e un </w:t>
      </w:r>
      <w:proofErr w:type="spellStart"/>
      <w:r w:rsidRPr="00581911">
        <w:rPr>
          <w:rFonts w:ascii="Cambria" w:hAnsi="Cambria"/>
        </w:rPr>
        <w:t>contact</w:t>
      </w:r>
      <w:proofErr w:type="spellEnd"/>
      <w:r w:rsidRPr="00581911">
        <w:rPr>
          <w:rFonts w:ascii="Cambria" w:hAnsi="Cambria"/>
        </w:rPr>
        <w:t xml:space="preserve"> center che risponde al numero verde 800.18.34.34.</w:t>
      </w:r>
    </w:p>
    <w:sectPr w:rsidR="00A8641B" w:rsidSect="001C6A75">
      <w:footerReference w:type="default" r:id="rId7"/>
      <w:pgSz w:w="11906" w:h="16838"/>
      <w:pgMar w:top="689" w:right="1134" w:bottom="1134" w:left="1134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5F" w:rsidRDefault="00344E5F" w:rsidP="001C6A75">
      <w:r>
        <w:separator/>
      </w:r>
    </w:p>
  </w:endnote>
  <w:endnote w:type="continuationSeparator" w:id="0">
    <w:p w:rsidR="00344E5F" w:rsidRDefault="00344E5F" w:rsidP="001C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75" w:rsidRPr="001C6A75" w:rsidRDefault="001C6A75" w:rsidP="001C6A75">
    <w:pPr>
      <w:pStyle w:val="Pidipagina"/>
      <w:pBdr>
        <w:top w:val="single" w:sz="4" w:space="1" w:color="auto"/>
      </w:pBdr>
      <w:jc w:val="center"/>
      <w:rPr>
        <w:sz w:val="20"/>
        <w:szCs w:val="20"/>
      </w:rPr>
    </w:pPr>
    <w:r w:rsidRPr="001C6A75">
      <w:rPr>
        <w:b/>
        <w:sz w:val="20"/>
        <w:szCs w:val="20"/>
      </w:rPr>
      <w:t>ACI – AUTOMOBILE CLUB D’ITALIA</w:t>
    </w:r>
    <w:r w:rsidRPr="001C6A75">
      <w:rPr>
        <w:sz w:val="20"/>
        <w:szCs w:val="20"/>
      </w:rPr>
      <w:br/>
    </w:r>
    <w:r w:rsidRPr="001C6A75">
      <w:rPr>
        <w:i/>
        <w:sz w:val="20"/>
        <w:szCs w:val="20"/>
      </w:rPr>
      <w:t>Ufficio Stampa</w:t>
    </w:r>
  </w:p>
  <w:p w:rsidR="001C6A75" w:rsidRPr="001C6A75" w:rsidRDefault="001C6A75" w:rsidP="001C6A75">
    <w:pPr>
      <w:pStyle w:val="Pidipagina"/>
      <w:jc w:val="center"/>
      <w:rPr>
        <w:sz w:val="20"/>
        <w:szCs w:val="20"/>
      </w:rPr>
    </w:pPr>
    <w:r w:rsidRPr="001C6A75">
      <w:rPr>
        <w:sz w:val="20"/>
        <w:szCs w:val="20"/>
      </w:rPr>
      <w:t>Tel. 06.4540.6719 – ufficio.stampa@aci.it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5F" w:rsidRDefault="00344E5F" w:rsidP="001C6A75">
      <w:r>
        <w:separator/>
      </w:r>
    </w:p>
  </w:footnote>
  <w:footnote w:type="continuationSeparator" w:id="0">
    <w:p w:rsidR="00344E5F" w:rsidRDefault="00344E5F" w:rsidP="001C6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F6E"/>
    <w:rsid w:val="000401BD"/>
    <w:rsid w:val="000A2C3F"/>
    <w:rsid w:val="0017426D"/>
    <w:rsid w:val="001C6A75"/>
    <w:rsid w:val="00282929"/>
    <w:rsid w:val="002C72F5"/>
    <w:rsid w:val="002D5470"/>
    <w:rsid w:val="00332D03"/>
    <w:rsid w:val="00344E5F"/>
    <w:rsid w:val="003D33B6"/>
    <w:rsid w:val="005368F5"/>
    <w:rsid w:val="00654CB5"/>
    <w:rsid w:val="007D48DC"/>
    <w:rsid w:val="007E0BEA"/>
    <w:rsid w:val="00832FB2"/>
    <w:rsid w:val="008A2D08"/>
    <w:rsid w:val="008F6FA5"/>
    <w:rsid w:val="00967E29"/>
    <w:rsid w:val="009F5F6E"/>
    <w:rsid w:val="00A1679D"/>
    <w:rsid w:val="00A74254"/>
    <w:rsid w:val="00A8641B"/>
    <w:rsid w:val="00B463A7"/>
    <w:rsid w:val="00BB6481"/>
    <w:rsid w:val="00BC3804"/>
    <w:rsid w:val="00CA3FA5"/>
    <w:rsid w:val="00CC6B06"/>
    <w:rsid w:val="00D62B57"/>
    <w:rsid w:val="00E805A9"/>
    <w:rsid w:val="00FC2B99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FA5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5F6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A9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6A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6A75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C6A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6A7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Cesaro</dc:creator>
  <cp:lastModifiedBy>745328</cp:lastModifiedBy>
  <cp:revision>2</cp:revision>
  <dcterms:created xsi:type="dcterms:W3CDTF">2022-11-24T10:18:00Z</dcterms:created>
  <dcterms:modified xsi:type="dcterms:W3CDTF">2022-11-24T10:18:00Z</dcterms:modified>
</cp:coreProperties>
</file>