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2B5" w:rsidRDefault="00901D64" w:rsidP="00245082">
      <w:pPr>
        <w:ind w:right="57"/>
        <w:mirrorIndents/>
        <w:jc w:val="both"/>
      </w:pPr>
      <w:r w:rsidRPr="00C832B5">
        <w:t>Padova,</w:t>
      </w:r>
      <w:r w:rsidR="00B029AB" w:rsidRPr="00C832B5">
        <w:t xml:space="preserve"> </w:t>
      </w:r>
      <w:r w:rsidR="009C10F4">
        <w:t>28 novembre 2022</w:t>
      </w:r>
    </w:p>
    <w:p w:rsidR="009C10F4" w:rsidRDefault="009C10F4" w:rsidP="00245082">
      <w:pPr>
        <w:ind w:right="57"/>
        <w:mirrorIndents/>
        <w:jc w:val="both"/>
      </w:pPr>
    </w:p>
    <w:p w:rsidR="009C10F4" w:rsidRDefault="009C10F4" w:rsidP="00245082">
      <w:pPr>
        <w:ind w:right="57"/>
        <w:mirrorIndents/>
        <w:jc w:val="both"/>
      </w:pPr>
    </w:p>
    <w:p w:rsidR="009C10F4" w:rsidRPr="007E7976" w:rsidRDefault="009C10F4" w:rsidP="009C10F4">
      <w:pPr>
        <w:rPr>
          <w:b/>
          <w:bCs/>
          <w:lang w:eastAsia="it-IT"/>
        </w:rPr>
      </w:pPr>
    </w:p>
    <w:p w:rsidR="009C10F4" w:rsidRPr="007E7976" w:rsidRDefault="009C10F4" w:rsidP="009C10F4">
      <w:pPr>
        <w:jc w:val="center"/>
        <w:rPr>
          <w:b/>
          <w:bCs/>
          <w:color w:val="C00000"/>
          <w:lang w:eastAsia="it-IT"/>
        </w:rPr>
      </w:pPr>
      <w:r w:rsidRPr="007E7976">
        <w:rPr>
          <w:b/>
          <w:bCs/>
          <w:color w:val="C00000"/>
          <w:lang w:eastAsia="it-IT"/>
        </w:rPr>
        <w:t>L’</w:t>
      </w:r>
      <w:bookmarkStart w:id="0" w:name="_GoBack"/>
      <w:r w:rsidRPr="007E7976">
        <w:rPr>
          <w:b/>
          <w:bCs/>
          <w:color w:val="C00000"/>
          <w:lang w:eastAsia="it-IT"/>
        </w:rPr>
        <w:t>AMILOIDOSI DI TIPO AA DEL GATTO</w:t>
      </w:r>
      <w:bookmarkEnd w:id="0"/>
    </w:p>
    <w:p w:rsidR="009C10F4" w:rsidRPr="007E7976" w:rsidRDefault="009C10F4" w:rsidP="009C10F4">
      <w:pPr>
        <w:jc w:val="center"/>
        <w:rPr>
          <w:b/>
          <w:bCs/>
          <w:color w:val="C00000"/>
          <w:lang w:eastAsia="it-IT"/>
        </w:rPr>
      </w:pPr>
      <w:r w:rsidRPr="007E7976">
        <w:rPr>
          <w:b/>
          <w:bCs/>
          <w:color w:val="C00000"/>
          <w:lang w:eastAsia="it-IT"/>
        </w:rPr>
        <w:t>COME MODELLO DI STUDIO DELLE AMILOIDOSI NELL’UOMO</w:t>
      </w:r>
    </w:p>
    <w:p w:rsidR="009C10F4" w:rsidRPr="007E7976" w:rsidRDefault="009C10F4" w:rsidP="009C10F4">
      <w:pPr>
        <w:jc w:val="both"/>
        <w:rPr>
          <w:lang w:eastAsia="it-IT"/>
        </w:rPr>
      </w:pPr>
    </w:p>
    <w:p w:rsidR="009C10F4" w:rsidRPr="007E7976" w:rsidRDefault="009C10F4" w:rsidP="009C10F4">
      <w:pPr>
        <w:spacing w:line="276" w:lineRule="auto"/>
        <w:ind w:firstLine="708"/>
        <w:jc w:val="both"/>
        <w:rPr>
          <w:lang w:eastAsia="it-IT"/>
        </w:rPr>
      </w:pPr>
      <w:r w:rsidRPr="007E7976">
        <w:rPr>
          <w:lang w:eastAsia="it-IT"/>
        </w:rPr>
        <w:t>Pubblicato sulla rivista «</w:t>
      </w:r>
      <w:r w:rsidRPr="007E7976">
        <w:rPr>
          <w:b/>
          <w:bCs/>
          <w:iCs/>
          <w:lang w:eastAsia="it-IT"/>
        </w:rPr>
        <w:t>Nature Communications»</w:t>
      </w:r>
      <w:r w:rsidRPr="007E7976">
        <w:rPr>
          <w:lang w:eastAsia="it-IT"/>
        </w:rPr>
        <w:t xml:space="preserve"> lo studio dal titolo “</w:t>
      </w:r>
      <w:proofErr w:type="spellStart"/>
      <w:r w:rsidRPr="009C10F4">
        <w:rPr>
          <w:b/>
          <w:i/>
          <w:lang w:eastAsia="it-IT"/>
        </w:rPr>
        <w:t>Cryo</w:t>
      </w:r>
      <w:proofErr w:type="spellEnd"/>
      <w:r w:rsidRPr="009C10F4">
        <w:rPr>
          <w:b/>
          <w:i/>
          <w:lang w:eastAsia="it-IT"/>
        </w:rPr>
        <w:t xml:space="preserve">-EM </w:t>
      </w:r>
      <w:proofErr w:type="spellStart"/>
      <w:r w:rsidRPr="009C10F4">
        <w:rPr>
          <w:b/>
          <w:i/>
          <w:lang w:eastAsia="it-IT"/>
        </w:rPr>
        <w:t>structure</w:t>
      </w:r>
      <w:proofErr w:type="spellEnd"/>
      <w:r w:rsidRPr="009C10F4">
        <w:rPr>
          <w:b/>
          <w:i/>
          <w:lang w:eastAsia="it-IT"/>
        </w:rPr>
        <w:t xml:space="preserve"> of ex vivo </w:t>
      </w:r>
      <w:proofErr w:type="spellStart"/>
      <w:r w:rsidRPr="009C10F4">
        <w:rPr>
          <w:b/>
          <w:i/>
          <w:lang w:eastAsia="it-IT"/>
        </w:rPr>
        <w:t>fibrils</w:t>
      </w:r>
      <w:proofErr w:type="spellEnd"/>
      <w:r w:rsidRPr="009C10F4">
        <w:rPr>
          <w:b/>
          <w:i/>
          <w:lang w:eastAsia="it-IT"/>
        </w:rPr>
        <w:t xml:space="preserve"> </w:t>
      </w:r>
      <w:proofErr w:type="spellStart"/>
      <w:r w:rsidRPr="009C10F4">
        <w:rPr>
          <w:b/>
          <w:i/>
          <w:lang w:eastAsia="it-IT"/>
        </w:rPr>
        <w:t>associated</w:t>
      </w:r>
      <w:proofErr w:type="spellEnd"/>
      <w:r w:rsidRPr="009C10F4">
        <w:rPr>
          <w:b/>
          <w:i/>
          <w:lang w:eastAsia="it-IT"/>
        </w:rPr>
        <w:t xml:space="preserve"> with </w:t>
      </w:r>
      <w:proofErr w:type="spellStart"/>
      <w:r w:rsidRPr="009C10F4">
        <w:rPr>
          <w:b/>
          <w:i/>
          <w:lang w:eastAsia="it-IT"/>
        </w:rPr>
        <w:t>extreme</w:t>
      </w:r>
      <w:proofErr w:type="spellEnd"/>
      <w:r w:rsidRPr="009C10F4">
        <w:rPr>
          <w:b/>
          <w:i/>
          <w:lang w:eastAsia="it-IT"/>
        </w:rPr>
        <w:t xml:space="preserve"> AA </w:t>
      </w:r>
      <w:proofErr w:type="spellStart"/>
      <w:r w:rsidRPr="009C10F4">
        <w:rPr>
          <w:b/>
          <w:i/>
          <w:lang w:eastAsia="it-IT"/>
        </w:rPr>
        <w:t>amyloidosis</w:t>
      </w:r>
      <w:proofErr w:type="spellEnd"/>
      <w:r w:rsidRPr="009C10F4">
        <w:rPr>
          <w:b/>
          <w:i/>
          <w:lang w:eastAsia="it-IT"/>
        </w:rPr>
        <w:t xml:space="preserve"> </w:t>
      </w:r>
      <w:proofErr w:type="spellStart"/>
      <w:r w:rsidRPr="009C10F4">
        <w:rPr>
          <w:b/>
          <w:i/>
          <w:lang w:eastAsia="it-IT"/>
        </w:rPr>
        <w:t>prevalence</w:t>
      </w:r>
      <w:proofErr w:type="spellEnd"/>
      <w:r w:rsidRPr="009C10F4">
        <w:rPr>
          <w:b/>
          <w:i/>
          <w:lang w:eastAsia="it-IT"/>
        </w:rPr>
        <w:t xml:space="preserve"> in a </w:t>
      </w:r>
      <w:proofErr w:type="spellStart"/>
      <w:r w:rsidRPr="009C10F4">
        <w:rPr>
          <w:b/>
          <w:i/>
          <w:lang w:eastAsia="it-IT"/>
        </w:rPr>
        <w:t>cat</w:t>
      </w:r>
      <w:proofErr w:type="spellEnd"/>
      <w:r w:rsidRPr="009C10F4">
        <w:rPr>
          <w:b/>
          <w:i/>
          <w:lang w:eastAsia="it-IT"/>
        </w:rPr>
        <w:t xml:space="preserve"> </w:t>
      </w:r>
      <w:proofErr w:type="spellStart"/>
      <w:r w:rsidRPr="009C10F4">
        <w:rPr>
          <w:b/>
          <w:i/>
          <w:lang w:eastAsia="it-IT"/>
        </w:rPr>
        <w:t>shelter</w:t>
      </w:r>
      <w:proofErr w:type="spellEnd"/>
      <w:r w:rsidRPr="007E7976">
        <w:rPr>
          <w:lang w:eastAsia="it-IT"/>
        </w:rPr>
        <w:t xml:space="preserve">” frutto della collaborazione di numerosi gruppi di ricerca in </w:t>
      </w:r>
      <w:r>
        <w:rPr>
          <w:lang w:eastAsia="it-IT"/>
        </w:rPr>
        <w:t>Medicina V</w:t>
      </w:r>
      <w:r w:rsidRPr="007E7976">
        <w:rPr>
          <w:lang w:eastAsia="it-IT"/>
        </w:rPr>
        <w:t xml:space="preserve">eterinaria, tra cui il </w:t>
      </w:r>
      <w:r w:rsidRPr="008E69EB">
        <w:rPr>
          <w:lang w:eastAsia="it-IT"/>
        </w:rPr>
        <w:t>Dipartimento di Medicina Animale, Produzioni e Salute dell’Università di Padova, ed in Medicina Umana, tra cui l’</w:t>
      </w:r>
      <w:proofErr w:type="spellStart"/>
      <w:r w:rsidRPr="008E69EB">
        <w:rPr>
          <w:lang w:eastAsia="it-IT"/>
        </w:rPr>
        <w:t>Amyloid</w:t>
      </w:r>
      <w:proofErr w:type="spellEnd"/>
      <w:r w:rsidRPr="008E69EB">
        <w:rPr>
          <w:lang w:eastAsia="it-IT"/>
        </w:rPr>
        <w:t xml:space="preserve"> </w:t>
      </w:r>
      <w:proofErr w:type="spellStart"/>
      <w:r w:rsidRPr="008E69EB">
        <w:rPr>
          <w:lang w:eastAsia="it-IT"/>
        </w:rPr>
        <w:t>Research</w:t>
      </w:r>
      <w:proofErr w:type="spellEnd"/>
      <w:r w:rsidRPr="008E69EB">
        <w:rPr>
          <w:lang w:eastAsia="it-IT"/>
        </w:rPr>
        <w:t xml:space="preserve"> and Treatment Centre dell’IRCCS Policlinico San Matteo di Pavia, il Dipartimento di Bioscienze dell’Università di Milano ed il centro IMTC </w:t>
      </w:r>
      <w:r>
        <w:rPr>
          <w:lang w:eastAsia="it-IT"/>
        </w:rPr>
        <w:t>de</w:t>
      </w:r>
      <w:r w:rsidRPr="008E69EB">
        <w:rPr>
          <w:lang w:eastAsia="it-IT"/>
        </w:rPr>
        <w:t xml:space="preserve">l Policlinico San Donato di Milano (coordinatore Prof. Stefano </w:t>
      </w:r>
      <w:proofErr w:type="spellStart"/>
      <w:r w:rsidRPr="008E69EB">
        <w:rPr>
          <w:lang w:eastAsia="it-IT"/>
        </w:rPr>
        <w:t>Ricagno</w:t>
      </w:r>
      <w:proofErr w:type="spellEnd"/>
      <w:r w:rsidRPr="008E69EB">
        <w:rPr>
          <w:lang w:eastAsia="it-IT"/>
        </w:rPr>
        <w:t>).</w:t>
      </w:r>
    </w:p>
    <w:p w:rsidR="009C10F4" w:rsidRPr="007E7976" w:rsidRDefault="009C10F4" w:rsidP="009C10F4">
      <w:pPr>
        <w:spacing w:line="276" w:lineRule="auto"/>
        <w:ind w:firstLine="708"/>
        <w:jc w:val="both"/>
        <w:rPr>
          <w:lang w:eastAsia="it-IT"/>
        </w:rPr>
      </w:pPr>
      <w:r w:rsidRPr="007E7976">
        <w:rPr>
          <w:lang w:eastAsia="it-IT"/>
        </w:rPr>
        <w:t xml:space="preserve">Il lavoro scientifico verte sulla </w:t>
      </w:r>
      <w:proofErr w:type="spellStart"/>
      <w:r w:rsidRPr="007E7976">
        <w:rPr>
          <w:lang w:eastAsia="it-IT"/>
        </w:rPr>
        <w:t>amiloidosi</w:t>
      </w:r>
      <w:proofErr w:type="spellEnd"/>
      <w:r w:rsidRPr="007E7976">
        <w:rPr>
          <w:lang w:eastAsia="it-IT"/>
        </w:rPr>
        <w:t xml:space="preserve"> sistemica di tipo AA – malattia da accumulo cronica nell’uomo e negli animali caratterizzata dalla deposizione patologica, in sede extracellulare, di materiale proteico insolubile, denominato amiloide o sostanza amiloide – in maniera specifica del gatto. </w:t>
      </w:r>
    </w:p>
    <w:p w:rsidR="009C10F4" w:rsidRPr="007E7976" w:rsidRDefault="009C10F4" w:rsidP="009C10F4">
      <w:pPr>
        <w:spacing w:line="276" w:lineRule="auto"/>
        <w:ind w:firstLine="708"/>
        <w:jc w:val="both"/>
        <w:rPr>
          <w:lang w:eastAsia="it-IT"/>
        </w:rPr>
      </w:pPr>
      <w:r w:rsidRPr="007E7976">
        <w:rPr>
          <w:lang w:eastAsia="it-IT"/>
        </w:rPr>
        <w:t>La pubblicazione su «</w:t>
      </w:r>
      <w:r w:rsidRPr="007E7976">
        <w:rPr>
          <w:bCs/>
          <w:iCs/>
          <w:lang w:eastAsia="it-IT"/>
        </w:rPr>
        <w:t>Nature Communications»</w:t>
      </w:r>
      <w:r w:rsidRPr="007E7976">
        <w:rPr>
          <w:lang w:eastAsia="it-IT"/>
        </w:rPr>
        <w:t xml:space="preserve"> mette </w:t>
      </w:r>
      <w:r w:rsidRPr="007E7976">
        <w:rPr>
          <w:u w:val="single"/>
          <w:lang w:eastAsia="it-IT"/>
        </w:rPr>
        <w:t>per la prima volta</w:t>
      </w:r>
      <w:r w:rsidRPr="007E7976">
        <w:rPr>
          <w:lang w:eastAsia="it-IT"/>
        </w:rPr>
        <w:t xml:space="preserve"> in evidenza, </w:t>
      </w:r>
      <w:r w:rsidRPr="007E7976">
        <w:rPr>
          <w:u w:val="single"/>
          <w:lang w:eastAsia="it-IT"/>
        </w:rPr>
        <w:t xml:space="preserve">classificandola come </w:t>
      </w:r>
      <w:proofErr w:type="spellStart"/>
      <w:r w:rsidRPr="009C10F4">
        <w:rPr>
          <w:u w:val="single"/>
          <w:lang w:eastAsia="it-IT"/>
        </w:rPr>
        <w:t>epidemiologicamente</w:t>
      </w:r>
      <w:proofErr w:type="spellEnd"/>
      <w:r w:rsidRPr="007E7976">
        <w:rPr>
          <w:u w:val="single"/>
          <w:lang w:eastAsia="it-IT"/>
        </w:rPr>
        <w:t xml:space="preserve"> rilevante, una malattia considerata tradizionalmente rara nel gatto</w:t>
      </w:r>
      <w:r w:rsidRPr="007E7976">
        <w:rPr>
          <w:lang w:eastAsia="it-IT"/>
        </w:rPr>
        <w:t xml:space="preserve"> comune europeo.</w:t>
      </w:r>
    </w:p>
    <w:p w:rsidR="009C10F4" w:rsidRPr="007E7976" w:rsidRDefault="009C10F4" w:rsidP="009C10F4">
      <w:pPr>
        <w:spacing w:line="276" w:lineRule="auto"/>
        <w:ind w:firstLine="708"/>
        <w:jc w:val="both"/>
        <w:rPr>
          <w:lang w:eastAsia="it-IT"/>
        </w:rPr>
      </w:pPr>
      <w:r w:rsidRPr="007E7976">
        <w:rPr>
          <w:lang w:eastAsia="it-IT"/>
        </w:rPr>
        <w:t xml:space="preserve">Nell’uomo, molteplici sono le forme di </w:t>
      </w:r>
      <w:proofErr w:type="spellStart"/>
      <w:r w:rsidRPr="007E7976">
        <w:rPr>
          <w:lang w:eastAsia="it-IT"/>
        </w:rPr>
        <w:t>amiloidosi</w:t>
      </w:r>
      <w:proofErr w:type="spellEnd"/>
      <w:r w:rsidRPr="007E7976">
        <w:rPr>
          <w:lang w:eastAsia="it-IT"/>
        </w:rPr>
        <w:t xml:space="preserve"> – oltre 40, ereditarie e non, che differiscono per proteina responsabile, insorgenza, organi coinvolti e decorso – e una </w:t>
      </w:r>
      <w:r>
        <w:rPr>
          <w:lang w:eastAsia="it-IT"/>
        </w:rPr>
        <w:t xml:space="preserve">di queste </w:t>
      </w:r>
      <w:r>
        <w:rPr>
          <w:lang w:eastAsia="it-IT"/>
        </w:rPr>
        <w:t xml:space="preserve">è appunto </w:t>
      </w:r>
      <w:r w:rsidRPr="007E7976">
        <w:rPr>
          <w:lang w:eastAsia="it-IT"/>
        </w:rPr>
        <w:t>l'</w:t>
      </w:r>
      <w:proofErr w:type="spellStart"/>
      <w:r w:rsidRPr="007E7976">
        <w:rPr>
          <w:lang w:eastAsia="it-IT"/>
        </w:rPr>
        <w:t>amiloidosi</w:t>
      </w:r>
      <w:proofErr w:type="spellEnd"/>
      <w:r w:rsidRPr="007E7976">
        <w:rPr>
          <w:lang w:eastAsia="it-IT"/>
        </w:rPr>
        <w:t xml:space="preserve"> AA (infiammatoria/reattiva). </w:t>
      </w:r>
    </w:p>
    <w:p w:rsidR="009C10F4" w:rsidRPr="007E7976" w:rsidRDefault="009C10F4" w:rsidP="009C10F4">
      <w:pPr>
        <w:spacing w:line="276" w:lineRule="auto"/>
        <w:ind w:firstLine="708"/>
        <w:jc w:val="both"/>
        <w:rPr>
          <w:lang w:eastAsia="it-IT"/>
        </w:rPr>
      </w:pPr>
      <w:r w:rsidRPr="007E7976">
        <w:rPr>
          <w:u w:val="single"/>
          <w:lang w:eastAsia="it-IT"/>
        </w:rPr>
        <w:t xml:space="preserve">Nello studio effettuato sui gatti ci sono alcuni parallelismi con le </w:t>
      </w:r>
      <w:proofErr w:type="spellStart"/>
      <w:r w:rsidRPr="007E7976">
        <w:rPr>
          <w:u w:val="single"/>
          <w:lang w:eastAsia="it-IT"/>
        </w:rPr>
        <w:t>amiloidosi</w:t>
      </w:r>
      <w:proofErr w:type="spellEnd"/>
      <w:r w:rsidRPr="007E7976">
        <w:rPr>
          <w:u w:val="single"/>
          <w:lang w:eastAsia="it-IT"/>
        </w:rPr>
        <w:t xml:space="preserve"> dell’uomo</w:t>
      </w:r>
      <w:r w:rsidRPr="007E7976">
        <w:rPr>
          <w:lang w:eastAsia="it-IT"/>
        </w:rPr>
        <w:t xml:space="preserve"> che rendono la malattia, nella specie felina, un </w:t>
      </w:r>
      <w:r w:rsidRPr="007E7976">
        <w:rPr>
          <w:u w:val="single"/>
          <w:lang w:eastAsia="it-IT"/>
        </w:rPr>
        <w:t>modello naturale particolarmente promettente per il futuro</w:t>
      </w:r>
      <w:r w:rsidRPr="007E7976">
        <w:rPr>
          <w:lang w:eastAsia="it-IT"/>
        </w:rPr>
        <w:t xml:space="preserve">, tra cui proprio il coinvolgimento renale. La pubblicazione potrà pertanto fornire informazioni utili per meglio caratterizzare le </w:t>
      </w:r>
      <w:proofErr w:type="spellStart"/>
      <w:r w:rsidRPr="007E7976">
        <w:rPr>
          <w:lang w:eastAsia="it-IT"/>
        </w:rPr>
        <w:t>amiloidosi</w:t>
      </w:r>
      <w:proofErr w:type="spellEnd"/>
      <w:r w:rsidRPr="007E7976">
        <w:rPr>
          <w:lang w:eastAsia="it-IT"/>
        </w:rPr>
        <w:t xml:space="preserve"> umane. Infatti negli organi dei gatti con la malattia si osserva la deposizione di una sostanza, perfettamente caratterizzata in questo studio, che il sistema immunitario non riesce ad eliminare. Tale sostanza si accumula causando danni agli organi coinvolti e in particolare al rene, proprio come nell’uomo.</w:t>
      </w:r>
    </w:p>
    <w:p w:rsidR="009C10F4" w:rsidRPr="007E7976" w:rsidRDefault="009C10F4" w:rsidP="009C10F4">
      <w:pPr>
        <w:spacing w:line="276" w:lineRule="auto"/>
        <w:ind w:firstLine="708"/>
        <w:jc w:val="both"/>
        <w:rPr>
          <w:lang w:eastAsia="it-IT"/>
        </w:rPr>
      </w:pPr>
      <w:r w:rsidRPr="007E7976">
        <w:rPr>
          <w:lang w:eastAsia="it-IT"/>
        </w:rPr>
        <w:t>«</w:t>
      </w:r>
      <w:r w:rsidRPr="007E7976">
        <w:rPr>
          <w:iCs/>
          <w:lang w:eastAsia="it-IT"/>
        </w:rPr>
        <w:t xml:space="preserve">La ricerca pubblicata è una pietra miliare nell’ambito della ricerca sulla </w:t>
      </w:r>
      <w:proofErr w:type="spellStart"/>
      <w:r w:rsidRPr="007E7976">
        <w:rPr>
          <w:iCs/>
          <w:lang w:eastAsia="it-IT"/>
        </w:rPr>
        <w:t>amiloidosi</w:t>
      </w:r>
      <w:proofErr w:type="spellEnd"/>
      <w:r w:rsidRPr="007E7976">
        <w:rPr>
          <w:iCs/>
          <w:lang w:eastAsia="it-IT"/>
        </w:rPr>
        <w:t xml:space="preserve"> e al contempo sulla malattia stessa nel mondo animale – </w:t>
      </w:r>
      <w:r w:rsidRPr="007E7976">
        <w:rPr>
          <w:b/>
          <w:iCs/>
          <w:lang w:eastAsia="it-IT"/>
        </w:rPr>
        <w:t xml:space="preserve">sostiene </w:t>
      </w:r>
      <w:r w:rsidRPr="007E7976">
        <w:rPr>
          <w:b/>
          <w:bCs/>
          <w:lang w:eastAsia="it-IT"/>
        </w:rPr>
        <w:t>Eric Zini</w:t>
      </w:r>
      <w:r w:rsidRPr="007E7976">
        <w:rPr>
          <w:b/>
          <w:lang w:eastAsia="it-IT"/>
        </w:rPr>
        <w:t xml:space="preserve"> afferente al Dipartimento MAPS</w:t>
      </w:r>
      <w:r w:rsidRPr="007E7976">
        <w:rPr>
          <w:lang w:eastAsia="it-IT"/>
        </w:rPr>
        <w:t xml:space="preserve"> –. Inoltre l’</w:t>
      </w:r>
      <w:proofErr w:type="spellStart"/>
      <w:r w:rsidRPr="007E7976">
        <w:rPr>
          <w:lang w:eastAsia="it-IT"/>
        </w:rPr>
        <w:t>amiloidosi</w:t>
      </w:r>
      <w:proofErr w:type="spellEnd"/>
      <w:r w:rsidRPr="007E7976">
        <w:rPr>
          <w:lang w:eastAsia="it-IT"/>
        </w:rPr>
        <w:t xml:space="preserve"> sistemica di tipo AA è </w:t>
      </w:r>
      <w:r w:rsidRPr="007E7976">
        <w:rPr>
          <w:iCs/>
          <w:lang w:eastAsia="it-IT"/>
        </w:rPr>
        <w:t xml:space="preserve">a tutti gli effetti una delle malattie più importanti dei </w:t>
      </w:r>
      <w:proofErr w:type="spellStart"/>
      <w:r w:rsidRPr="007E7976">
        <w:rPr>
          <w:iCs/>
          <w:lang w:eastAsia="it-IT"/>
        </w:rPr>
        <w:t>gattili</w:t>
      </w:r>
      <w:proofErr w:type="spellEnd"/>
      <w:r w:rsidRPr="007E7976">
        <w:rPr>
          <w:iCs/>
          <w:lang w:eastAsia="it-IT"/>
        </w:rPr>
        <w:t xml:space="preserve"> e favorisce lo sviluppo di insufficienza renale</w:t>
      </w:r>
      <w:r w:rsidRPr="007E7976">
        <w:rPr>
          <w:lang w:eastAsia="it-IT"/>
        </w:rPr>
        <w:t>.»</w:t>
      </w:r>
    </w:p>
    <w:p w:rsidR="009C10F4" w:rsidRPr="007E7976" w:rsidRDefault="009C10F4" w:rsidP="009C10F4">
      <w:pPr>
        <w:spacing w:line="276" w:lineRule="auto"/>
        <w:ind w:firstLine="708"/>
        <w:jc w:val="both"/>
        <w:rPr>
          <w:iCs/>
          <w:lang w:eastAsia="it-IT"/>
        </w:rPr>
      </w:pPr>
      <w:r w:rsidRPr="007E7976">
        <w:rPr>
          <w:iCs/>
          <w:lang w:eastAsia="it-IT"/>
        </w:rPr>
        <w:t xml:space="preserve"> «L’eccezionalità di questo lavoro,</w:t>
      </w:r>
      <w:r>
        <w:rPr>
          <w:iCs/>
          <w:lang w:eastAsia="it-IT"/>
        </w:rPr>
        <w:t xml:space="preserve"> ancorché</w:t>
      </w:r>
      <w:r w:rsidRPr="007E7976">
        <w:rPr>
          <w:iCs/>
          <w:lang w:eastAsia="it-IT"/>
        </w:rPr>
        <w:t xml:space="preserve"> significativamente manifestata dalla eccellente collocazione editoriale, è che </w:t>
      </w:r>
      <w:r w:rsidRPr="009C10F4">
        <w:rPr>
          <w:iCs/>
          <w:u w:val="single"/>
          <w:lang w:eastAsia="it-IT"/>
        </w:rPr>
        <w:t>rappresenta un ulteriore tassello verso la realizzazione perfetta della medicina traslazionale</w:t>
      </w:r>
      <w:r w:rsidRPr="007E7976">
        <w:rPr>
          <w:lang w:eastAsia="it-IT"/>
        </w:rPr>
        <w:t xml:space="preserve"> – conclude</w:t>
      </w:r>
      <w:r w:rsidRPr="007E7976">
        <w:rPr>
          <w:b/>
          <w:bCs/>
          <w:lang w:eastAsia="it-IT"/>
        </w:rPr>
        <w:t xml:space="preserve"> Alessandro Zotti</w:t>
      </w:r>
      <w:r w:rsidRPr="007E7976">
        <w:rPr>
          <w:lang w:eastAsia="it-IT"/>
        </w:rPr>
        <w:t xml:space="preserve">, direttore del Dipartimento di Medicina Animale, Produzioni e Salute dell’Università di Padova </w:t>
      </w:r>
      <w:r w:rsidRPr="009C10F4">
        <w:rPr>
          <w:lang w:eastAsia="it-IT"/>
        </w:rPr>
        <w:t xml:space="preserve">– </w:t>
      </w:r>
      <w:r w:rsidRPr="009C10F4">
        <w:rPr>
          <w:iCs/>
          <w:u w:val="single"/>
          <w:lang w:eastAsia="it-IT"/>
        </w:rPr>
        <w:t>ovvero lo studio di malattie spontanee in modelli animali superiori e quindi con caratteristiche molto vicine alla patologia umana</w:t>
      </w:r>
      <w:r w:rsidRPr="007E7976">
        <w:rPr>
          <w:iCs/>
          <w:lang w:eastAsia="it-IT"/>
        </w:rPr>
        <w:t xml:space="preserve">. La possibilità inoltre di sottoporre negli </w:t>
      </w:r>
      <w:r>
        <w:rPr>
          <w:iCs/>
          <w:lang w:eastAsia="it-IT"/>
        </w:rPr>
        <w:t>O</w:t>
      </w:r>
      <w:r w:rsidRPr="007E7976">
        <w:rPr>
          <w:iCs/>
          <w:lang w:eastAsia="it-IT"/>
        </w:rPr>
        <w:t xml:space="preserve">spedali </w:t>
      </w:r>
      <w:r>
        <w:rPr>
          <w:iCs/>
          <w:lang w:eastAsia="it-IT"/>
        </w:rPr>
        <w:t>V</w:t>
      </w:r>
      <w:r w:rsidRPr="007E7976">
        <w:rPr>
          <w:iCs/>
          <w:lang w:eastAsia="it-IT"/>
        </w:rPr>
        <w:t xml:space="preserve">eterinari gli animali affetti a cicli di cure paragonabili a quelle </w:t>
      </w:r>
      <w:r w:rsidRPr="007E7976">
        <w:rPr>
          <w:iCs/>
          <w:lang w:eastAsia="it-IT"/>
        </w:rPr>
        <w:lastRenderedPageBreak/>
        <w:t xml:space="preserve">della Medicina Umana potrebbe consentire sviluppi di ricerca inimmaginabili rispetto </w:t>
      </w:r>
      <w:r>
        <w:rPr>
          <w:iCs/>
          <w:lang w:eastAsia="it-IT"/>
        </w:rPr>
        <w:t xml:space="preserve">a quelli ottenuti ed ottenibili con </w:t>
      </w:r>
      <w:r w:rsidRPr="007E7976">
        <w:rPr>
          <w:iCs/>
          <w:lang w:eastAsia="it-IT"/>
        </w:rPr>
        <w:t>i modelli di malattia sperimentale tradizionale</w:t>
      </w:r>
      <w:r>
        <w:rPr>
          <w:iCs/>
          <w:lang w:eastAsia="it-IT"/>
        </w:rPr>
        <w:t xml:space="preserve"> usati fino ad ora</w:t>
      </w:r>
      <w:r w:rsidRPr="007E7976">
        <w:rPr>
          <w:iCs/>
          <w:lang w:eastAsia="it-IT"/>
        </w:rPr>
        <w:t>».</w:t>
      </w:r>
    </w:p>
    <w:p w:rsidR="009C10F4" w:rsidRPr="007E7976" w:rsidRDefault="009C10F4" w:rsidP="009C10F4">
      <w:pPr>
        <w:shd w:val="clear" w:color="auto" w:fill="FFFFFF"/>
        <w:spacing w:line="276" w:lineRule="auto"/>
        <w:rPr>
          <w:lang w:eastAsia="it-IT"/>
        </w:rPr>
      </w:pPr>
    </w:p>
    <w:p w:rsidR="009C10F4" w:rsidRPr="007E7976" w:rsidRDefault="009C10F4" w:rsidP="009C10F4">
      <w:pPr>
        <w:shd w:val="clear" w:color="auto" w:fill="FFFFFF"/>
        <w:spacing w:line="276" w:lineRule="auto"/>
        <w:jc w:val="both"/>
        <w:rPr>
          <w:lang w:eastAsia="it-IT"/>
        </w:rPr>
      </w:pPr>
      <w:r w:rsidRPr="007E7976">
        <w:rPr>
          <w:lang w:eastAsia="it-IT"/>
        </w:rPr>
        <w:t xml:space="preserve">Link alla ricerca: </w:t>
      </w:r>
      <w:hyperlink r:id="rId7" w:history="1">
        <w:r w:rsidRPr="007E7976">
          <w:rPr>
            <w:rStyle w:val="Collegamentoipertestuale"/>
            <w:lang w:eastAsia="it-IT"/>
          </w:rPr>
          <w:t>https://pubmed.ncbi.nlm.nih.gov/36396658/</w:t>
        </w:r>
      </w:hyperlink>
    </w:p>
    <w:p w:rsidR="009C10F4" w:rsidRPr="008E69EB" w:rsidRDefault="009C10F4" w:rsidP="009C10F4">
      <w:pPr>
        <w:shd w:val="clear" w:color="auto" w:fill="FFFFFF"/>
        <w:spacing w:line="276" w:lineRule="auto"/>
        <w:jc w:val="both"/>
        <w:rPr>
          <w:lang w:eastAsia="it-IT"/>
        </w:rPr>
      </w:pPr>
      <w:r w:rsidRPr="008E69EB">
        <w:rPr>
          <w:lang w:eastAsia="it-IT"/>
        </w:rPr>
        <w:t>Titolo: “</w:t>
      </w:r>
      <w:proofErr w:type="spellStart"/>
      <w:r w:rsidRPr="008E69EB">
        <w:rPr>
          <w:i/>
          <w:lang w:eastAsia="it-IT"/>
        </w:rPr>
        <w:t>Cryo</w:t>
      </w:r>
      <w:proofErr w:type="spellEnd"/>
      <w:r w:rsidRPr="008E69EB">
        <w:rPr>
          <w:i/>
          <w:lang w:eastAsia="it-IT"/>
        </w:rPr>
        <w:t xml:space="preserve">-EM </w:t>
      </w:r>
      <w:proofErr w:type="spellStart"/>
      <w:r w:rsidRPr="008E69EB">
        <w:rPr>
          <w:i/>
          <w:lang w:eastAsia="it-IT"/>
        </w:rPr>
        <w:t>structure</w:t>
      </w:r>
      <w:proofErr w:type="spellEnd"/>
      <w:r w:rsidRPr="008E69EB">
        <w:rPr>
          <w:i/>
          <w:lang w:eastAsia="it-IT"/>
        </w:rPr>
        <w:t xml:space="preserve"> of ex vivo </w:t>
      </w:r>
      <w:proofErr w:type="spellStart"/>
      <w:r w:rsidRPr="008E69EB">
        <w:rPr>
          <w:i/>
          <w:lang w:eastAsia="it-IT"/>
        </w:rPr>
        <w:t>fibrils</w:t>
      </w:r>
      <w:proofErr w:type="spellEnd"/>
      <w:r w:rsidRPr="008E69EB">
        <w:rPr>
          <w:i/>
          <w:lang w:eastAsia="it-IT"/>
        </w:rPr>
        <w:t xml:space="preserve"> </w:t>
      </w:r>
      <w:proofErr w:type="spellStart"/>
      <w:r w:rsidRPr="008E69EB">
        <w:rPr>
          <w:i/>
          <w:lang w:eastAsia="it-IT"/>
        </w:rPr>
        <w:t>associated</w:t>
      </w:r>
      <w:proofErr w:type="spellEnd"/>
      <w:r w:rsidRPr="008E69EB">
        <w:rPr>
          <w:i/>
          <w:lang w:eastAsia="it-IT"/>
        </w:rPr>
        <w:t xml:space="preserve"> with </w:t>
      </w:r>
      <w:proofErr w:type="spellStart"/>
      <w:r w:rsidRPr="008E69EB">
        <w:rPr>
          <w:i/>
          <w:lang w:eastAsia="it-IT"/>
        </w:rPr>
        <w:t>extreme</w:t>
      </w:r>
      <w:proofErr w:type="spellEnd"/>
      <w:r w:rsidRPr="008E69EB">
        <w:rPr>
          <w:i/>
          <w:lang w:eastAsia="it-IT"/>
        </w:rPr>
        <w:t xml:space="preserve"> AA </w:t>
      </w:r>
      <w:proofErr w:type="spellStart"/>
      <w:r w:rsidRPr="008E69EB">
        <w:rPr>
          <w:i/>
          <w:lang w:eastAsia="it-IT"/>
        </w:rPr>
        <w:t>amyloidosis</w:t>
      </w:r>
      <w:proofErr w:type="spellEnd"/>
      <w:r w:rsidRPr="008E69EB">
        <w:rPr>
          <w:i/>
          <w:lang w:eastAsia="it-IT"/>
        </w:rPr>
        <w:t xml:space="preserve"> </w:t>
      </w:r>
      <w:proofErr w:type="spellStart"/>
      <w:r w:rsidRPr="008E69EB">
        <w:rPr>
          <w:i/>
          <w:lang w:eastAsia="it-IT"/>
        </w:rPr>
        <w:t>prevalence</w:t>
      </w:r>
      <w:proofErr w:type="spellEnd"/>
      <w:r w:rsidRPr="008E69EB">
        <w:rPr>
          <w:i/>
          <w:lang w:eastAsia="it-IT"/>
        </w:rPr>
        <w:t xml:space="preserve"> in a </w:t>
      </w:r>
      <w:proofErr w:type="spellStart"/>
      <w:r w:rsidRPr="008E69EB">
        <w:rPr>
          <w:i/>
          <w:lang w:eastAsia="it-IT"/>
        </w:rPr>
        <w:t>cat</w:t>
      </w:r>
      <w:proofErr w:type="spellEnd"/>
      <w:r w:rsidRPr="008E69EB">
        <w:rPr>
          <w:i/>
          <w:lang w:eastAsia="it-IT"/>
        </w:rPr>
        <w:t xml:space="preserve"> </w:t>
      </w:r>
      <w:proofErr w:type="spellStart"/>
      <w:r w:rsidRPr="008E69EB">
        <w:rPr>
          <w:i/>
          <w:lang w:eastAsia="it-IT"/>
        </w:rPr>
        <w:t>shelter</w:t>
      </w:r>
      <w:proofErr w:type="spellEnd"/>
      <w:r w:rsidRPr="008E69EB">
        <w:rPr>
          <w:lang w:eastAsia="it-IT"/>
        </w:rPr>
        <w:t>” - «</w:t>
      </w:r>
      <w:r w:rsidRPr="008E69EB">
        <w:rPr>
          <w:bCs/>
          <w:iCs/>
          <w:lang w:eastAsia="it-IT"/>
        </w:rPr>
        <w:t>Nature Communications» 2022</w:t>
      </w:r>
    </w:p>
    <w:p w:rsidR="009C10F4" w:rsidRPr="008D0982" w:rsidRDefault="009C10F4" w:rsidP="009C10F4">
      <w:pPr>
        <w:spacing w:line="276" w:lineRule="auto"/>
        <w:jc w:val="both"/>
      </w:pPr>
      <w:r w:rsidRPr="007E7976">
        <w:rPr>
          <w:lang w:eastAsia="it-IT"/>
        </w:rPr>
        <w:t xml:space="preserve">Autori: </w:t>
      </w:r>
      <w:hyperlink r:id="rId8" w:history="1">
        <w:r w:rsidRPr="007E7976">
          <w:rPr>
            <w:lang w:eastAsia="it-IT"/>
          </w:rPr>
          <w:t xml:space="preserve">T. </w:t>
        </w:r>
        <w:proofErr w:type="spellStart"/>
        <w:r w:rsidRPr="007E7976">
          <w:rPr>
            <w:lang w:eastAsia="it-IT"/>
          </w:rPr>
          <w:t>Schulte</w:t>
        </w:r>
        <w:proofErr w:type="spellEnd"/>
      </w:hyperlink>
      <w:r w:rsidRPr="007E7976">
        <w:rPr>
          <w:lang w:eastAsia="it-IT"/>
        </w:rPr>
        <w:t>, </w:t>
      </w:r>
      <w:hyperlink r:id="rId9" w:history="1">
        <w:r w:rsidRPr="007E7976">
          <w:rPr>
            <w:lang w:eastAsia="it-IT"/>
          </w:rPr>
          <w:t>A. Chaves-</w:t>
        </w:r>
        <w:proofErr w:type="spellStart"/>
        <w:r w:rsidRPr="007E7976">
          <w:rPr>
            <w:lang w:eastAsia="it-IT"/>
          </w:rPr>
          <w:t>Sanjuan</w:t>
        </w:r>
        <w:proofErr w:type="spellEnd"/>
      </w:hyperlink>
      <w:r w:rsidRPr="007E7976">
        <w:rPr>
          <w:lang w:eastAsia="it-IT"/>
        </w:rPr>
        <w:t>, </w:t>
      </w:r>
      <w:hyperlink r:id="rId10" w:history="1">
        <w:r w:rsidRPr="007E7976">
          <w:rPr>
            <w:lang w:eastAsia="it-IT"/>
          </w:rPr>
          <w:t>G. Mazzini</w:t>
        </w:r>
      </w:hyperlink>
      <w:r w:rsidRPr="007E7976">
        <w:rPr>
          <w:lang w:eastAsia="it-IT"/>
        </w:rPr>
        <w:t>, </w:t>
      </w:r>
      <w:hyperlink r:id="rId11" w:history="1">
        <w:r w:rsidRPr="007E7976">
          <w:rPr>
            <w:lang w:eastAsia="it-IT"/>
          </w:rPr>
          <w:t xml:space="preserve">V. </w:t>
        </w:r>
        <w:proofErr w:type="spellStart"/>
        <w:r w:rsidRPr="007E7976">
          <w:rPr>
            <w:lang w:eastAsia="it-IT"/>
          </w:rPr>
          <w:t>Speranzini</w:t>
        </w:r>
        <w:proofErr w:type="spellEnd"/>
      </w:hyperlink>
      <w:r w:rsidRPr="007E7976">
        <w:rPr>
          <w:lang w:eastAsia="it-IT"/>
        </w:rPr>
        <w:t>, </w:t>
      </w:r>
      <w:hyperlink r:id="rId12" w:history="1">
        <w:r w:rsidRPr="007E7976">
          <w:rPr>
            <w:lang w:eastAsia="it-IT"/>
          </w:rPr>
          <w:t>F. Lavatelli</w:t>
        </w:r>
      </w:hyperlink>
      <w:r w:rsidRPr="007E7976">
        <w:rPr>
          <w:lang w:eastAsia="it-IT"/>
        </w:rPr>
        <w:t>, </w:t>
      </w:r>
      <w:hyperlink r:id="rId13" w:history="1">
        <w:r w:rsidRPr="007E7976">
          <w:rPr>
            <w:lang w:eastAsia="it-IT"/>
          </w:rPr>
          <w:t>F. Ferri</w:t>
        </w:r>
      </w:hyperlink>
      <w:r w:rsidRPr="007E7976">
        <w:rPr>
          <w:lang w:eastAsia="it-IT"/>
        </w:rPr>
        <w:t>, </w:t>
      </w:r>
      <w:hyperlink r:id="rId14" w:history="1">
        <w:r w:rsidRPr="007E7976">
          <w:rPr>
            <w:lang w:eastAsia="it-IT"/>
          </w:rPr>
          <w:t xml:space="preserve">C. </w:t>
        </w:r>
        <w:proofErr w:type="spellStart"/>
        <w:r w:rsidRPr="007E7976">
          <w:rPr>
            <w:lang w:eastAsia="it-IT"/>
          </w:rPr>
          <w:t>Palizzotto</w:t>
        </w:r>
        <w:proofErr w:type="spellEnd"/>
      </w:hyperlink>
      <w:r w:rsidRPr="007E7976">
        <w:rPr>
          <w:lang w:eastAsia="it-IT"/>
        </w:rPr>
        <w:t>, </w:t>
      </w:r>
      <w:hyperlink r:id="rId15" w:history="1">
        <w:r w:rsidRPr="007E7976">
          <w:rPr>
            <w:lang w:eastAsia="it-IT"/>
          </w:rPr>
          <w:t>M. Mazza</w:t>
        </w:r>
      </w:hyperlink>
      <w:r w:rsidRPr="007E7976">
        <w:rPr>
          <w:lang w:eastAsia="it-IT"/>
        </w:rPr>
        <w:t>, </w:t>
      </w:r>
      <w:hyperlink r:id="rId16" w:history="1">
        <w:r w:rsidRPr="007E7976">
          <w:rPr>
            <w:lang w:eastAsia="it-IT"/>
          </w:rPr>
          <w:t>P. Milani</w:t>
        </w:r>
      </w:hyperlink>
      <w:r w:rsidRPr="007E7976">
        <w:rPr>
          <w:lang w:eastAsia="it-IT"/>
        </w:rPr>
        <w:t>, </w:t>
      </w:r>
      <w:hyperlink r:id="rId17" w:history="1">
        <w:r w:rsidRPr="007E7976">
          <w:rPr>
            <w:lang w:eastAsia="it-IT"/>
          </w:rPr>
          <w:t>M. Nuvolone</w:t>
        </w:r>
      </w:hyperlink>
      <w:r w:rsidRPr="007E7976">
        <w:rPr>
          <w:lang w:eastAsia="it-IT"/>
        </w:rPr>
        <w:t>, </w:t>
      </w:r>
      <w:hyperlink r:id="rId18" w:history="1">
        <w:r w:rsidRPr="007E7976">
          <w:rPr>
            <w:lang w:eastAsia="it-IT"/>
          </w:rPr>
          <w:t>A.C. Vogt</w:t>
        </w:r>
      </w:hyperlink>
      <w:r w:rsidRPr="007E7976">
        <w:rPr>
          <w:lang w:eastAsia="it-IT"/>
        </w:rPr>
        <w:t>, </w:t>
      </w:r>
      <w:hyperlink r:id="rId19" w:history="1">
        <w:r w:rsidRPr="007E7976">
          <w:rPr>
            <w:lang w:eastAsia="it-IT"/>
          </w:rPr>
          <w:t>M. Vogel</w:t>
        </w:r>
      </w:hyperlink>
      <w:r w:rsidRPr="007E7976">
        <w:rPr>
          <w:lang w:eastAsia="it-IT"/>
        </w:rPr>
        <w:t>, </w:t>
      </w:r>
      <w:hyperlink r:id="rId20" w:history="1">
        <w:r w:rsidRPr="007E7976">
          <w:rPr>
            <w:lang w:eastAsia="it-IT"/>
          </w:rPr>
          <w:t xml:space="preserve">G. </w:t>
        </w:r>
        <w:proofErr w:type="spellStart"/>
        <w:r w:rsidRPr="007E7976">
          <w:rPr>
            <w:lang w:eastAsia="it-IT"/>
          </w:rPr>
          <w:t>Palladini</w:t>
        </w:r>
        <w:proofErr w:type="spellEnd"/>
      </w:hyperlink>
      <w:r w:rsidRPr="007E7976">
        <w:rPr>
          <w:lang w:eastAsia="it-IT"/>
        </w:rPr>
        <w:t>, </w:t>
      </w:r>
      <w:hyperlink r:id="rId21" w:history="1">
        <w:r w:rsidRPr="007E7976">
          <w:rPr>
            <w:lang w:eastAsia="it-IT"/>
          </w:rPr>
          <w:t>G. Merlini</w:t>
        </w:r>
      </w:hyperlink>
      <w:r w:rsidRPr="007E7976">
        <w:rPr>
          <w:lang w:eastAsia="it-IT"/>
        </w:rPr>
        <w:t>, </w:t>
      </w:r>
      <w:hyperlink r:id="rId22" w:history="1">
        <w:r w:rsidRPr="007E7976">
          <w:rPr>
            <w:lang w:eastAsia="it-IT"/>
          </w:rPr>
          <w:t>M. Bolognesi</w:t>
        </w:r>
      </w:hyperlink>
      <w:r w:rsidRPr="007E7976">
        <w:rPr>
          <w:lang w:eastAsia="it-IT"/>
        </w:rPr>
        <w:t>, </w:t>
      </w:r>
      <w:hyperlink r:id="rId23" w:history="1">
        <w:r w:rsidRPr="007E7976">
          <w:rPr>
            <w:lang w:eastAsia="it-IT"/>
          </w:rPr>
          <w:t>S. Ferro</w:t>
        </w:r>
      </w:hyperlink>
      <w:r w:rsidRPr="007E7976">
        <w:rPr>
          <w:lang w:eastAsia="it-IT"/>
        </w:rPr>
        <w:t>, </w:t>
      </w:r>
      <w:hyperlink r:id="rId24" w:history="1">
        <w:r w:rsidRPr="007E7976">
          <w:rPr>
            <w:lang w:eastAsia="it-IT"/>
          </w:rPr>
          <w:t>E. Zini</w:t>
        </w:r>
      </w:hyperlink>
      <w:r w:rsidRPr="007E7976">
        <w:rPr>
          <w:lang w:eastAsia="it-IT"/>
        </w:rPr>
        <w:t>, </w:t>
      </w:r>
      <w:hyperlink r:id="rId25" w:history="1">
        <w:r w:rsidRPr="007E7976">
          <w:rPr>
            <w:lang w:eastAsia="it-IT"/>
          </w:rPr>
          <w:t xml:space="preserve">S. </w:t>
        </w:r>
        <w:proofErr w:type="spellStart"/>
        <w:r w:rsidRPr="007E7976">
          <w:rPr>
            <w:lang w:eastAsia="it-IT"/>
          </w:rPr>
          <w:t>Ricagno</w:t>
        </w:r>
        <w:proofErr w:type="spellEnd"/>
      </w:hyperlink>
    </w:p>
    <w:p w:rsidR="009C10F4" w:rsidRDefault="009C10F4" w:rsidP="009C10F4">
      <w:pPr>
        <w:ind w:right="57"/>
        <w:mirrorIndents/>
        <w:jc w:val="both"/>
      </w:pPr>
    </w:p>
    <w:p w:rsidR="00515CA1" w:rsidRPr="00515CA1" w:rsidRDefault="00515CA1" w:rsidP="00D7614E">
      <w:pPr>
        <w:ind w:firstLine="454"/>
        <w:jc w:val="right"/>
        <w:rPr>
          <w:i/>
          <w:sz w:val="4"/>
          <w:szCs w:val="4"/>
        </w:rPr>
      </w:pPr>
      <w:r w:rsidRPr="00515CA1">
        <w:rPr>
          <w:i/>
          <w:sz w:val="4"/>
          <w:szCs w:val="4"/>
        </w:rPr>
        <w:t>mm</w:t>
      </w:r>
    </w:p>
    <w:sectPr w:rsidR="00515CA1" w:rsidRPr="00515CA1" w:rsidSect="001553BE">
      <w:headerReference w:type="default" r:id="rId26"/>
      <w:footerReference w:type="even" r:id="rId27"/>
      <w:footerReference w:type="default" r:id="rId28"/>
      <w:headerReference w:type="first" r:id="rId29"/>
      <w:footerReference w:type="first" r:id="rId30"/>
      <w:pgSz w:w="11900" w:h="16840"/>
      <w:pgMar w:top="1417" w:right="1134" w:bottom="1134"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336" w:rsidRDefault="00DA2336">
      <w:r>
        <w:separator/>
      </w:r>
    </w:p>
  </w:endnote>
  <w:endnote w:type="continuationSeparator" w:id="0">
    <w:p w:rsidR="00DA2336" w:rsidRDefault="00DA2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nion Pro">
    <w:panose1 w:val="02040503050201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rsidR="0094488D" w:rsidRDefault="00DA2336"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9C10F4">
      <w:rPr>
        <w:rStyle w:val="Numeropagina"/>
        <w:rFonts w:ascii="Arial" w:hAnsi="Arial"/>
        <w:noProof/>
        <w:sz w:val="16"/>
        <w:szCs w:val="16"/>
      </w:rPr>
      <w:t>2</w:t>
    </w:r>
    <w:r w:rsidRPr="00A66B19">
      <w:rPr>
        <w:rStyle w:val="Numeropagina"/>
        <w:sz w:val="16"/>
        <w:szCs w:val="16"/>
      </w:rPr>
      <w:fldChar w:fldCharType="end"/>
    </w:r>
  </w:p>
  <w:p w:rsidR="0094488D" w:rsidRDefault="00DA2336"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8D" w:rsidRPr="006F44A3" w:rsidRDefault="00DA2336" w:rsidP="0094488D">
    <w:pPr>
      <w:pStyle w:val="CorpoTestoUnipd"/>
      <w:tabs>
        <w:tab w:val="left" w:pos="1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336" w:rsidRDefault="00DA2336">
      <w:r>
        <w:separator/>
      </w:r>
    </w:p>
  </w:footnote>
  <w:footnote w:type="continuationSeparator" w:id="0">
    <w:p w:rsidR="00DA2336" w:rsidRDefault="00DA2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F3F" w:rsidRDefault="00737F3F" w:rsidP="00737F3F">
    <w:pPr>
      <w:tabs>
        <w:tab w:val="center" w:pos="4153"/>
        <w:tab w:val="right" w:pos="8306"/>
      </w:tabs>
    </w:pPr>
  </w:p>
  <w:p w:rsidR="00737F3F" w:rsidRDefault="00737F3F" w:rsidP="00737F3F">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4816"/>
      <w:gridCol w:w="4816"/>
    </w:tblGrid>
    <w:tr w:rsidR="00970D31" w:rsidTr="00970D31">
      <w:tc>
        <w:tcPr>
          <w:tcW w:w="4816" w:type="dxa"/>
        </w:tcPr>
        <w:p w:rsidR="00970D31" w:rsidRPr="007C7B06" w:rsidRDefault="00970D31" w:rsidP="00970D31">
          <w:pPr>
            <w:pStyle w:val="NormalParagraphStyle"/>
            <w:spacing w:line="240" w:lineRule="auto"/>
            <w:rPr>
              <w:rFonts w:ascii="Arial" w:hAnsi="Arial" w:cs="Arial"/>
              <w:color w:val="B2071B"/>
              <w:sz w:val="17"/>
              <w:szCs w:val="17"/>
            </w:rPr>
          </w:pPr>
          <w:r w:rsidRPr="007C7B06">
            <w:rPr>
              <w:rFonts w:ascii="Arial" w:hAnsi="Arial" w:cs="Arial"/>
              <w:color w:val="B2071B"/>
              <w:sz w:val="17"/>
              <w:szCs w:val="17"/>
            </w:rPr>
            <w:t>AMMINISTRAZIONE CENTRALE</w:t>
          </w:r>
        </w:p>
        <w:p w:rsidR="00970D31" w:rsidRPr="00D435B9"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AREA COMUNICAZIONE E MARKETING</w:t>
          </w:r>
        </w:p>
        <w:p w:rsidR="00970D31" w:rsidRPr="007C7B06" w:rsidRDefault="00970D31" w:rsidP="00970D31">
          <w:pPr>
            <w:pStyle w:val="NormalParagraphStyle"/>
            <w:spacing w:line="240" w:lineRule="auto"/>
            <w:rPr>
              <w:rFonts w:ascii="Arial" w:hAnsi="Arial" w:cs="Arial"/>
              <w:b/>
              <w:color w:val="B2071B"/>
              <w:sz w:val="17"/>
              <w:szCs w:val="17"/>
            </w:rPr>
          </w:pPr>
          <w:r w:rsidRPr="007C7B06">
            <w:rPr>
              <w:rFonts w:ascii="Arial" w:hAnsi="Arial" w:cs="Arial"/>
              <w:color w:val="B2071B"/>
              <w:sz w:val="17"/>
              <w:szCs w:val="17"/>
            </w:rPr>
            <w:t>SETTORE</w:t>
          </w:r>
          <w:r w:rsidRPr="007C7B06">
            <w:rPr>
              <w:rFonts w:ascii="Arial" w:hAnsi="Arial" w:cs="Arial"/>
              <w:b/>
              <w:color w:val="B2071B"/>
              <w:sz w:val="17"/>
              <w:szCs w:val="17"/>
            </w:rPr>
            <w:t xml:space="preserve"> UFFICIO STAMPA</w:t>
          </w:r>
        </w:p>
        <w:p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Via VIII febbraio, 2 – 35122 Padova</w:t>
          </w:r>
        </w:p>
        <w:p w:rsidR="00970D31" w:rsidRDefault="00DA2336" w:rsidP="00970D31">
          <w:pPr>
            <w:pStyle w:val="NormalParagraphStyle"/>
            <w:spacing w:line="240" w:lineRule="auto"/>
            <w:rPr>
              <w:rFonts w:ascii="Arial" w:hAnsi="Arial" w:cs="Arial"/>
              <w:color w:val="B2071B"/>
              <w:sz w:val="17"/>
              <w:szCs w:val="17"/>
            </w:rPr>
          </w:pPr>
          <w:hyperlink r:id="rId1" w:history="1">
            <w:r w:rsidR="00970D31" w:rsidRPr="008F6CB3">
              <w:rPr>
                <w:rStyle w:val="Collegamentoipertestuale"/>
                <w:rFonts w:ascii="Arial" w:hAnsi="Arial" w:cs="Arial"/>
                <w:sz w:val="17"/>
                <w:szCs w:val="17"/>
              </w:rPr>
              <w:t>stampa@unipd.it</w:t>
            </w:r>
          </w:hyperlink>
        </w:p>
        <w:p w:rsidR="00970D31" w:rsidRDefault="00970D31" w:rsidP="00970D31">
          <w:pPr>
            <w:pStyle w:val="NormalParagraphStyle"/>
            <w:spacing w:line="240" w:lineRule="auto"/>
            <w:rPr>
              <w:rFonts w:ascii="Arial" w:hAnsi="Arial" w:cs="Arial"/>
              <w:color w:val="B2071B"/>
              <w:sz w:val="17"/>
              <w:szCs w:val="17"/>
            </w:rPr>
          </w:pPr>
          <w:r w:rsidRPr="00963090">
            <w:rPr>
              <w:rFonts w:ascii="Arial" w:hAnsi="Arial" w:cs="Arial"/>
              <w:color w:val="B2071B"/>
              <w:sz w:val="17"/>
              <w:szCs w:val="17"/>
            </w:rPr>
            <w:t>http://www.unipd.it/comunicati</w:t>
          </w:r>
        </w:p>
        <w:p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tel. 049-8273066/3041</w:t>
          </w:r>
        </w:p>
        <w:p w:rsidR="00970D31" w:rsidRDefault="00970D31" w:rsidP="00970D31">
          <w:pPr>
            <w:pStyle w:val="NormalParagraphStyle"/>
            <w:spacing w:line="240" w:lineRule="auto"/>
          </w:pPr>
        </w:p>
      </w:tc>
      <w:tc>
        <w:tcPr>
          <w:tcW w:w="4816" w:type="dxa"/>
        </w:tcPr>
        <w:p w:rsidR="00970D31" w:rsidRDefault="00970D31" w:rsidP="0094488D">
          <w:pPr>
            <w:pStyle w:val="Intestazione"/>
          </w:pPr>
          <w:r w:rsidRPr="00D323BD">
            <w:rPr>
              <w:noProof/>
              <w:lang w:eastAsia="it-IT"/>
            </w:rPr>
            <w:drawing>
              <wp:anchor distT="0" distB="0" distL="114300" distR="114300" simplePos="0" relativeHeight="251659264" behindDoc="0" locked="0" layoutInCell="1" allowOverlap="1" wp14:anchorId="2BDD19B0" wp14:editId="5C2F31DA">
                <wp:simplePos x="0" y="0"/>
                <wp:positionH relativeFrom="column">
                  <wp:posOffset>-635</wp:posOffset>
                </wp:positionH>
                <wp:positionV relativeFrom="paragraph">
                  <wp:posOffset>175895</wp:posOffset>
                </wp:positionV>
                <wp:extent cx="2857500" cy="790575"/>
                <wp:effectExtent l="0" t="0" r="0" b="9525"/>
                <wp:wrapSquare wrapText="bothSides"/>
                <wp:docPr id="1" name="Immagine 1" descr="C:\Users\milamar92051\Desktop\AAAA AAAA\prova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amar92051\Desktop\AAAA AAAA\prova22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790575"/>
                        </a:xfrm>
                        <a:prstGeom prst="rect">
                          <a:avLst/>
                        </a:prstGeom>
                        <a:noFill/>
                        <a:ln>
                          <a:noFill/>
                        </a:ln>
                      </pic:spPr>
                    </pic:pic>
                  </a:graphicData>
                </a:graphic>
              </wp:anchor>
            </w:drawing>
          </w:r>
        </w:p>
      </w:tc>
    </w:tr>
  </w:tbl>
  <w:p w:rsidR="00970D31" w:rsidRDefault="00970D31" w:rsidP="00970D31">
    <w:pPr>
      <w:pStyle w:val="NormalParagraphStyle"/>
      <w:spacing w:line="240" w:lineRule="auto"/>
      <w:rPr>
        <w:rFonts w:ascii="Arial" w:hAnsi="Arial" w:cs="Arial"/>
        <w:color w:val="B2071B"/>
        <w:sz w:val="17"/>
        <w:szCs w:val="17"/>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Arial" w:hAnsi="Arial" w:cs="Arial"/>
        <w:color w:val="B2071B"/>
        <w:sz w:val="17"/>
        <w:szCs w:val="17"/>
      </w:rPr>
      <w:t>_____________________________________________________________________________________________________</w:t>
    </w:r>
  </w:p>
  <w:p w:rsidR="00970D31" w:rsidRPr="00FE6531" w:rsidRDefault="00970D31"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7f7f7,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6"/>
    <w:rsid w:val="000219B7"/>
    <w:rsid w:val="00031C68"/>
    <w:rsid w:val="00054721"/>
    <w:rsid w:val="00072F15"/>
    <w:rsid w:val="000834B8"/>
    <w:rsid w:val="00087506"/>
    <w:rsid w:val="00090B13"/>
    <w:rsid w:val="000A7147"/>
    <w:rsid w:val="000B033C"/>
    <w:rsid w:val="000B1BC4"/>
    <w:rsid w:val="000B238A"/>
    <w:rsid w:val="000D3F04"/>
    <w:rsid w:val="000E630F"/>
    <w:rsid w:val="00112AD0"/>
    <w:rsid w:val="00131AE7"/>
    <w:rsid w:val="00144CD6"/>
    <w:rsid w:val="00145862"/>
    <w:rsid w:val="00146176"/>
    <w:rsid w:val="001521D1"/>
    <w:rsid w:val="001553BE"/>
    <w:rsid w:val="00171663"/>
    <w:rsid w:val="00171ABE"/>
    <w:rsid w:val="001777D4"/>
    <w:rsid w:val="0018020C"/>
    <w:rsid w:val="0018424B"/>
    <w:rsid w:val="00196084"/>
    <w:rsid w:val="001B7E86"/>
    <w:rsid w:val="001C7C5F"/>
    <w:rsid w:val="001D1048"/>
    <w:rsid w:val="001D6420"/>
    <w:rsid w:val="001E2B82"/>
    <w:rsid w:val="001E4F08"/>
    <w:rsid w:val="00245082"/>
    <w:rsid w:val="00247E29"/>
    <w:rsid w:val="0025793B"/>
    <w:rsid w:val="002619B3"/>
    <w:rsid w:val="00263C30"/>
    <w:rsid w:val="00270B53"/>
    <w:rsid w:val="00285F44"/>
    <w:rsid w:val="0029684B"/>
    <w:rsid w:val="002B74EF"/>
    <w:rsid w:val="002D2FC8"/>
    <w:rsid w:val="002D4E23"/>
    <w:rsid w:val="002E23DA"/>
    <w:rsid w:val="002F7B4F"/>
    <w:rsid w:val="003052CA"/>
    <w:rsid w:val="003102DB"/>
    <w:rsid w:val="00332B93"/>
    <w:rsid w:val="0033503C"/>
    <w:rsid w:val="00346126"/>
    <w:rsid w:val="00353988"/>
    <w:rsid w:val="00353FBA"/>
    <w:rsid w:val="00364598"/>
    <w:rsid w:val="00366AB1"/>
    <w:rsid w:val="003817CC"/>
    <w:rsid w:val="003E026E"/>
    <w:rsid w:val="003F2629"/>
    <w:rsid w:val="003F6543"/>
    <w:rsid w:val="0040606E"/>
    <w:rsid w:val="00417692"/>
    <w:rsid w:val="0042097C"/>
    <w:rsid w:val="0042222C"/>
    <w:rsid w:val="00450330"/>
    <w:rsid w:val="00455582"/>
    <w:rsid w:val="004720F2"/>
    <w:rsid w:val="004868FA"/>
    <w:rsid w:val="0049085F"/>
    <w:rsid w:val="004A3D1C"/>
    <w:rsid w:val="004B1C26"/>
    <w:rsid w:val="004B7CE4"/>
    <w:rsid w:val="004C3ADE"/>
    <w:rsid w:val="004D6FEA"/>
    <w:rsid w:val="004E622A"/>
    <w:rsid w:val="004F0FDB"/>
    <w:rsid w:val="004F1BAB"/>
    <w:rsid w:val="00515CA1"/>
    <w:rsid w:val="00525104"/>
    <w:rsid w:val="00542923"/>
    <w:rsid w:val="00563E01"/>
    <w:rsid w:val="00566105"/>
    <w:rsid w:val="0057008C"/>
    <w:rsid w:val="005862B8"/>
    <w:rsid w:val="005A10B9"/>
    <w:rsid w:val="005A2F70"/>
    <w:rsid w:val="005A38EA"/>
    <w:rsid w:val="005E2B09"/>
    <w:rsid w:val="005F2D25"/>
    <w:rsid w:val="00635EF4"/>
    <w:rsid w:val="00643D71"/>
    <w:rsid w:val="00644A64"/>
    <w:rsid w:val="0064522A"/>
    <w:rsid w:val="00650B04"/>
    <w:rsid w:val="00681579"/>
    <w:rsid w:val="0068362E"/>
    <w:rsid w:val="00684C0C"/>
    <w:rsid w:val="00690B01"/>
    <w:rsid w:val="006A0CE5"/>
    <w:rsid w:val="006B3254"/>
    <w:rsid w:val="006B52A8"/>
    <w:rsid w:val="006C1A09"/>
    <w:rsid w:val="006E06A3"/>
    <w:rsid w:val="006F4F66"/>
    <w:rsid w:val="00704338"/>
    <w:rsid w:val="007046DB"/>
    <w:rsid w:val="00731C3B"/>
    <w:rsid w:val="00737F3F"/>
    <w:rsid w:val="00743C8B"/>
    <w:rsid w:val="0076589B"/>
    <w:rsid w:val="00795681"/>
    <w:rsid w:val="007B52A7"/>
    <w:rsid w:val="007C4B34"/>
    <w:rsid w:val="007C7B06"/>
    <w:rsid w:val="007D3F25"/>
    <w:rsid w:val="007F55A3"/>
    <w:rsid w:val="00812A12"/>
    <w:rsid w:val="00836B46"/>
    <w:rsid w:val="00837472"/>
    <w:rsid w:val="0084187A"/>
    <w:rsid w:val="00846EBC"/>
    <w:rsid w:val="008654EA"/>
    <w:rsid w:val="00866A76"/>
    <w:rsid w:val="00875743"/>
    <w:rsid w:val="008937CE"/>
    <w:rsid w:val="00893937"/>
    <w:rsid w:val="00897ED0"/>
    <w:rsid w:val="008B4489"/>
    <w:rsid w:val="008B5C37"/>
    <w:rsid w:val="008D42AB"/>
    <w:rsid w:val="008E0D8E"/>
    <w:rsid w:val="008E1769"/>
    <w:rsid w:val="008E7389"/>
    <w:rsid w:val="008F1EC8"/>
    <w:rsid w:val="00901D64"/>
    <w:rsid w:val="00913C5F"/>
    <w:rsid w:val="00943492"/>
    <w:rsid w:val="009509EA"/>
    <w:rsid w:val="00963090"/>
    <w:rsid w:val="00970D31"/>
    <w:rsid w:val="00972DEB"/>
    <w:rsid w:val="00974A8E"/>
    <w:rsid w:val="009834D3"/>
    <w:rsid w:val="009A19AE"/>
    <w:rsid w:val="009A5A1B"/>
    <w:rsid w:val="009B131A"/>
    <w:rsid w:val="009B5988"/>
    <w:rsid w:val="009C10F4"/>
    <w:rsid w:val="009C1746"/>
    <w:rsid w:val="009D1FE7"/>
    <w:rsid w:val="009D3E4F"/>
    <w:rsid w:val="00A23D38"/>
    <w:rsid w:val="00A52580"/>
    <w:rsid w:val="00A57C39"/>
    <w:rsid w:val="00A66B19"/>
    <w:rsid w:val="00A81290"/>
    <w:rsid w:val="00A92664"/>
    <w:rsid w:val="00A939A8"/>
    <w:rsid w:val="00AB74A4"/>
    <w:rsid w:val="00AC2637"/>
    <w:rsid w:val="00AD69B6"/>
    <w:rsid w:val="00AE2CCD"/>
    <w:rsid w:val="00B029AB"/>
    <w:rsid w:val="00B038D6"/>
    <w:rsid w:val="00B12CEC"/>
    <w:rsid w:val="00B16A26"/>
    <w:rsid w:val="00B23D91"/>
    <w:rsid w:val="00B2761C"/>
    <w:rsid w:val="00B7268F"/>
    <w:rsid w:val="00B73265"/>
    <w:rsid w:val="00B758E2"/>
    <w:rsid w:val="00B76052"/>
    <w:rsid w:val="00BA19DE"/>
    <w:rsid w:val="00BB21D0"/>
    <w:rsid w:val="00BD19A0"/>
    <w:rsid w:val="00BE7FA2"/>
    <w:rsid w:val="00BF5548"/>
    <w:rsid w:val="00BF5ABD"/>
    <w:rsid w:val="00C03F58"/>
    <w:rsid w:val="00C13FA3"/>
    <w:rsid w:val="00C17B1A"/>
    <w:rsid w:val="00C30ADA"/>
    <w:rsid w:val="00C40A89"/>
    <w:rsid w:val="00C4100C"/>
    <w:rsid w:val="00C45DCF"/>
    <w:rsid w:val="00C60DB7"/>
    <w:rsid w:val="00C6596D"/>
    <w:rsid w:val="00C7146B"/>
    <w:rsid w:val="00C71A1E"/>
    <w:rsid w:val="00C749F4"/>
    <w:rsid w:val="00C75D07"/>
    <w:rsid w:val="00C7749C"/>
    <w:rsid w:val="00C80503"/>
    <w:rsid w:val="00C832B5"/>
    <w:rsid w:val="00C90A4A"/>
    <w:rsid w:val="00C91A16"/>
    <w:rsid w:val="00CB7CA5"/>
    <w:rsid w:val="00CC738B"/>
    <w:rsid w:val="00CC7AD8"/>
    <w:rsid w:val="00CE1876"/>
    <w:rsid w:val="00CE6E53"/>
    <w:rsid w:val="00CF288C"/>
    <w:rsid w:val="00D07344"/>
    <w:rsid w:val="00D171B0"/>
    <w:rsid w:val="00D23FE8"/>
    <w:rsid w:val="00D323BD"/>
    <w:rsid w:val="00D34AE3"/>
    <w:rsid w:val="00D435B9"/>
    <w:rsid w:val="00D5424B"/>
    <w:rsid w:val="00D6588D"/>
    <w:rsid w:val="00D71923"/>
    <w:rsid w:val="00D74A1C"/>
    <w:rsid w:val="00D7614E"/>
    <w:rsid w:val="00D84F82"/>
    <w:rsid w:val="00DA1464"/>
    <w:rsid w:val="00DA2336"/>
    <w:rsid w:val="00DF13D4"/>
    <w:rsid w:val="00DF1A57"/>
    <w:rsid w:val="00DF1BFD"/>
    <w:rsid w:val="00E00101"/>
    <w:rsid w:val="00E203C9"/>
    <w:rsid w:val="00E26B1D"/>
    <w:rsid w:val="00E3593B"/>
    <w:rsid w:val="00E35CD6"/>
    <w:rsid w:val="00E52C31"/>
    <w:rsid w:val="00E55757"/>
    <w:rsid w:val="00E55F9D"/>
    <w:rsid w:val="00E56407"/>
    <w:rsid w:val="00E706AF"/>
    <w:rsid w:val="00E70FCA"/>
    <w:rsid w:val="00E733B3"/>
    <w:rsid w:val="00E779D5"/>
    <w:rsid w:val="00E84D2A"/>
    <w:rsid w:val="00EA2E7F"/>
    <w:rsid w:val="00ED0714"/>
    <w:rsid w:val="00ED1F91"/>
    <w:rsid w:val="00ED5C7B"/>
    <w:rsid w:val="00ED7D06"/>
    <w:rsid w:val="00F1597A"/>
    <w:rsid w:val="00F41819"/>
    <w:rsid w:val="00F549D6"/>
    <w:rsid w:val="00F660D4"/>
    <w:rsid w:val="00F66493"/>
    <w:rsid w:val="00F7765F"/>
    <w:rsid w:val="00F80EE7"/>
    <w:rsid w:val="00F9638E"/>
    <w:rsid w:val="00FA6621"/>
    <w:rsid w:val="00FB0C41"/>
    <w:rsid w:val="00FB6D39"/>
    <w:rsid w:val="00FD1C59"/>
    <w:rsid w:val="00FE6FA1"/>
    <w:rsid w:val="00FF4F2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f7f7,white"/>
    </o:shapedefaults>
    <o:shapelayout v:ext="edit">
      <o:idmap v:ext="edit" data="1"/>
    </o:shapelayout>
  </w:shapeDefaults>
  <w:doNotEmbedSmartTags/>
  <w:decimalSymbol w:val=","/>
  <w:listSeparator w:val=";"/>
  <w14:docId w14:val="15748961"/>
  <w15:docId w15:val="{87BBA824-DD48-4FD4-8AAD-649932F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C30"/>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customStyle="1" w:styleId="Standard">
    <w:name w:val="Standard"/>
    <w:rsid w:val="00FB0C41"/>
    <w:pPr>
      <w:suppressAutoHyphens/>
      <w:autoSpaceDN w:val="0"/>
      <w:textAlignment w:val="baseline"/>
    </w:pPr>
    <w:rPr>
      <w:rFonts w:ascii="Cambria" w:eastAsia="SimSun" w:hAnsi="Cambria" w:cs="F"/>
      <w:kern w:val="3"/>
    </w:rPr>
  </w:style>
  <w:style w:type="paragraph" w:styleId="Nessunaspaziatura">
    <w:name w:val="No Spacing"/>
    <w:rsid w:val="00FB0C41"/>
    <w:pPr>
      <w:widowControl w:val="0"/>
      <w:suppressAutoHyphens/>
      <w:autoSpaceDN w:val="0"/>
      <w:textAlignment w:val="baseline"/>
    </w:pPr>
    <w:rPr>
      <w:rFonts w:ascii="Cambria" w:eastAsia="Cambria" w:hAnsi="Cambria" w:cs="Cambria"/>
      <w:kern w:val="3"/>
      <w:sz w:val="22"/>
      <w:szCs w:val="22"/>
      <w:lang w:val="en-US" w:eastAsia="en-US"/>
    </w:rPr>
  </w:style>
  <w:style w:type="character" w:customStyle="1" w:styleId="CollegamentoInternet">
    <w:name w:val="Collegamento Internet"/>
    <w:basedOn w:val="Carpredefinitoparagrafo"/>
    <w:uiPriority w:val="99"/>
    <w:unhideWhenUsed/>
    <w:rsid w:val="00542923"/>
    <w:rPr>
      <w:color w:val="0000FF" w:themeColor="hyperlink"/>
      <w:u w:val="single"/>
    </w:rPr>
  </w:style>
  <w:style w:type="character" w:customStyle="1" w:styleId="il">
    <w:name w:val="il"/>
    <w:basedOn w:val="Carpredefinitoparagrafo"/>
    <w:rsid w:val="000D3F04"/>
  </w:style>
  <w:style w:type="paragraph" w:customStyle="1" w:styleId="Paragrafobase">
    <w:name w:val="[Paragrafo base]"/>
    <w:basedOn w:val="Normale"/>
    <w:uiPriority w:val="99"/>
    <w:rsid w:val="00C832B5"/>
    <w:pPr>
      <w:autoSpaceDE w:val="0"/>
      <w:autoSpaceDN w:val="0"/>
      <w:adjustRightInd w:val="0"/>
      <w:spacing w:line="288" w:lineRule="auto"/>
      <w:textAlignment w:val="center"/>
    </w:pPr>
    <w:rPr>
      <w:rFonts w:ascii="Minion Pro" w:eastAsiaTheme="minorEastAsia" w:hAnsi="Minion Pro" w:cs="Minion Pro"/>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7440">
      <w:bodyDiv w:val="1"/>
      <w:marLeft w:val="0"/>
      <w:marRight w:val="0"/>
      <w:marTop w:val="0"/>
      <w:marBottom w:val="0"/>
      <w:divBdr>
        <w:top w:val="none" w:sz="0" w:space="0" w:color="auto"/>
        <w:left w:val="none" w:sz="0" w:space="0" w:color="auto"/>
        <w:bottom w:val="none" w:sz="0" w:space="0" w:color="auto"/>
        <w:right w:val="none" w:sz="0" w:space="0" w:color="auto"/>
      </w:divBdr>
    </w:div>
    <w:div w:id="1259831229">
      <w:bodyDiv w:val="1"/>
      <w:marLeft w:val="0"/>
      <w:marRight w:val="0"/>
      <w:marTop w:val="0"/>
      <w:marBottom w:val="0"/>
      <w:divBdr>
        <w:top w:val="none" w:sz="0" w:space="0" w:color="auto"/>
        <w:left w:val="none" w:sz="0" w:space="0" w:color="auto"/>
        <w:bottom w:val="none" w:sz="0" w:space="0" w:color="auto"/>
        <w:right w:val="none" w:sz="0" w:space="0" w:color="auto"/>
      </w:divBdr>
      <w:divsChild>
        <w:div w:id="1640529341">
          <w:marLeft w:val="0"/>
          <w:marRight w:val="0"/>
          <w:marTop w:val="0"/>
          <w:marBottom w:val="0"/>
          <w:divBdr>
            <w:top w:val="none" w:sz="0" w:space="0" w:color="auto"/>
            <w:left w:val="none" w:sz="0" w:space="0" w:color="auto"/>
            <w:bottom w:val="none" w:sz="0" w:space="0" w:color="auto"/>
            <w:right w:val="none" w:sz="0" w:space="0" w:color="auto"/>
          </w:divBdr>
        </w:div>
        <w:div w:id="1834641454">
          <w:marLeft w:val="0"/>
          <w:marRight w:val="0"/>
          <w:marTop w:val="0"/>
          <w:marBottom w:val="0"/>
          <w:divBdr>
            <w:top w:val="none" w:sz="0" w:space="0" w:color="auto"/>
            <w:left w:val="none" w:sz="0" w:space="0" w:color="auto"/>
            <w:bottom w:val="none" w:sz="0" w:space="0" w:color="auto"/>
            <w:right w:val="none" w:sz="0" w:space="0" w:color="auto"/>
          </w:divBdr>
        </w:div>
        <w:div w:id="1525897693">
          <w:marLeft w:val="0"/>
          <w:marRight w:val="0"/>
          <w:marTop w:val="0"/>
          <w:marBottom w:val="0"/>
          <w:divBdr>
            <w:top w:val="none" w:sz="0" w:space="0" w:color="auto"/>
            <w:left w:val="none" w:sz="0" w:space="0" w:color="auto"/>
            <w:bottom w:val="none" w:sz="0" w:space="0" w:color="auto"/>
            <w:right w:val="none" w:sz="0" w:space="0" w:color="auto"/>
          </w:divBdr>
        </w:div>
        <w:div w:id="382140858">
          <w:marLeft w:val="0"/>
          <w:marRight w:val="0"/>
          <w:marTop w:val="0"/>
          <w:marBottom w:val="0"/>
          <w:divBdr>
            <w:top w:val="none" w:sz="0" w:space="0" w:color="auto"/>
            <w:left w:val="none" w:sz="0" w:space="0" w:color="auto"/>
            <w:bottom w:val="none" w:sz="0" w:space="0" w:color="auto"/>
            <w:right w:val="none" w:sz="0" w:space="0" w:color="auto"/>
          </w:divBdr>
        </w:div>
        <w:div w:id="1296251696">
          <w:marLeft w:val="0"/>
          <w:marRight w:val="0"/>
          <w:marTop w:val="0"/>
          <w:marBottom w:val="0"/>
          <w:divBdr>
            <w:top w:val="none" w:sz="0" w:space="0" w:color="auto"/>
            <w:left w:val="none" w:sz="0" w:space="0" w:color="auto"/>
            <w:bottom w:val="none" w:sz="0" w:space="0" w:color="auto"/>
            <w:right w:val="none" w:sz="0" w:space="0" w:color="auto"/>
          </w:divBdr>
        </w:div>
      </w:divsChild>
    </w:div>
    <w:div w:id="1688486679">
      <w:bodyDiv w:val="1"/>
      <w:marLeft w:val="0"/>
      <w:marRight w:val="0"/>
      <w:marTop w:val="0"/>
      <w:marBottom w:val="0"/>
      <w:divBdr>
        <w:top w:val="none" w:sz="0" w:space="0" w:color="auto"/>
        <w:left w:val="none" w:sz="0" w:space="0" w:color="auto"/>
        <w:bottom w:val="none" w:sz="0" w:space="0" w:color="auto"/>
        <w:right w:val="none" w:sz="0" w:space="0" w:color="auto"/>
      </w:divBdr>
      <w:divsChild>
        <w:div w:id="804590858">
          <w:marLeft w:val="0"/>
          <w:marRight w:val="0"/>
          <w:marTop w:val="0"/>
          <w:marBottom w:val="0"/>
          <w:divBdr>
            <w:top w:val="none" w:sz="0" w:space="0" w:color="auto"/>
            <w:left w:val="none" w:sz="0" w:space="0" w:color="auto"/>
            <w:bottom w:val="none" w:sz="0" w:space="0" w:color="auto"/>
            <w:right w:val="none" w:sz="0" w:space="0" w:color="auto"/>
          </w:divBdr>
        </w:div>
        <w:div w:id="839850339">
          <w:marLeft w:val="0"/>
          <w:marRight w:val="0"/>
          <w:marTop w:val="0"/>
          <w:marBottom w:val="0"/>
          <w:divBdr>
            <w:top w:val="none" w:sz="0" w:space="0" w:color="auto"/>
            <w:left w:val="none" w:sz="0" w:space="0" w:color="auto"/>
            <w:bottom w:val="none" w:sz="0" w:space="0" w:color="auto"/>
            <w:right w:val="none" w:sz="0" w:space="0" w:color="auto"/>
          </w:divBdr>
        </w:div>
        <w:div w:id="1782186385">
          <w:marLeft w:val="0"/>
          <w:marRight w:val="0"/>
          <w:marTop w:val="0"/>
          <w:marBottom w:val="0"/>
          <w:divBdr>
            <w:top w:val="none" w:sz="0" w:space="0" w:color="auto"/>
            <w:left w:val="none" w:sz="0" w:space="0" w:color="auto"/>
            <w:bottom w:val="none" w:sz="0" w:space="0" w:color="auto"/>
            <w:right w:val="none" w:sz="0" w:space="0" w:color="auto"/>
          </w:divBdr>
        </w:div>
        <w:div w:id="547886548">
          <w:marLeft w:val="0"/>
          <w:marRight w:val="0"/>
          <w:marTop w:val="0"/>
          <w:marBottom w:val="0"/>
          <w:divBdr>
            <w:top w:val="none" w:sz="0" w:space="0" w:color="auto"/>
            <w:left w:val="none" w:sz="0" w:space="0" w:color="auto"/>
            <w:bottom w:val="none" w:sz="0" w:space="0" w:color="auto"/>
            <w:right w:val="none" w:sz="0" w:space="0" w:color="auto"/>
          </w:divBdr>
        </w:div>
      </w:divsChild>
    </w:div>
    <w:div w:id="1892232936">
      <w:bodyDiv w:val="1"/>
      <w:marLeft w:val="0"/>
      <w:marRight w:val="0"/>
      <w:marTop w:val="0"/>
      <w:marBottom w:val="0"/>
      <w:divBdr>
        <w:top w:val="none" w:sz="0" w:space="0" w:color="auto"/>
        <w:left w:val="none" w:sz="0" w:space="0" w:color="auto"/>
        <w:bottom w:val="none" w:sz="0" w:space="0" w:color="auto"/>
        <w:right w:val="none" w:sz="0" w:space="0" w:color="auto"/>
      </w:divBdr>
      <w:divsChild>
        <w:div w:id="1528526280">
          <w:marLeft w:val="0"/>
          <w:marRight w:val="0"/>
          <w:marTop w:val="0"/>
          <w:marBottom w:val="0"/>
          <w:divBdr>
            <w:top w:val="none" w:sz="0" w:space="0" w:color="auto"/>
            <w:left w:val="none" w:sz="0" w:space="0" w:color="auto"/>
            <w:bottom w:val="none" w:sz="0" w:space="0" w:color="auto"/>
            <w:right w:val="none" w:sz="0" w:space="0" w:color="auto"/>
          </w:divBdr>
        </w:div>
        <w:div w:id="387387747">
          <w:marLeft w:val="0"/>
          <w:marRight w:val="0"/>
          <w:marTop w:val="0"/>
          <w:marBottom w:val="0"/>
          <w:divBdr>
            <w:top w:val="none" w:sz="0" w:space="0" w:color="auto"/>
            <w:left w:val="none" w:sz="0" w:space="0" w:color="auto"/>
            <w:bottom w:val="none" w:sz="0" w:space="0" w:color="auto"/>
            <w:right w:val="none" w:sz="0" w:space="0" w:color="auto"/>
          </w:divBdr>
        </w:div>
        <w:div w:id="44724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Schulte+T&amp;cauthor_id=36396658" TargetMode="External"/><Relationship Id="rId13" Type="http://schemas.openxmlformats.org/officeDocument/2006/relationships/hyperlink" Target="https://pubmed.ncbi.nlm.nih.gov/?term=Ferri+F&amp;cauthor_id=36396658" TargetMode="External"/><Relationship Id="rId18" Type="http://schemas.openxmlformats.org/officeDocument/2006/relationships/hyperlink" Target="https://pubmed.ncbi.nlm.nih.gov/?term=Vogt+AC&amp;cauthor_id=36396658"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pubmed.ncbi.nlm.nih.gov/?term=Merlini+G&amp;cauthor_id=36396658" TargetMode="External"/><Relationship Id="rId7" Type="http://schemas.openxmlformats.org/officeDocument/2006/relationships/hyperlink" Target="https://pubmed.ncbi.nlm.nih.gov/36396658/" TargetMode="External"/><Relationship Id="rId12" Type="http://schemas.openxmlformats.org/officeDocument/2006/relationships/hyperlink" Target="https://pubmed.ncbi.nlm.nih.gov/?term=Lavatelli+F&amp;cauthor_id=36396658" TargetMode="External"/><Relationship Id="rId17" Type="http://schemas.openxmlformats.org/officeDocument/2006/relationships/hyperlink" Target="https://pubmed.ncbi.nlm.nih.gov/?term=Nuvolone+M&amp;cauthor_id=36396658" TargetMode="External"/><Relationship Id="rId25" Type="http://schemas.openxmlformats.org/officeDocument/2006/relationships/hyperlink" Target="https://pubmed.ncbi.nlm.nih.gov/?term=Ricagno+S&amp;cauthor_id=36396658" TargetMode="External"/><Relationship Id="rId2" Type="http://schemas.openxmlformats.org/officeDocument/2006/relationships/styles" Target="styles.xml"/><Relationship Id="rId16" Type="http://schemas.openxmlformats.org/officeDocument/2006/relationships/hyperlink" Target="https://pubmed.ncbi.nlm.nih.gov/?term=Milani+P&amp;cauthor_id=36396658" TargetMode="External"/><Relationship Id="rId20" Type="http://schemas.openxmlformats.org/officeDocument/2006/relationships/hyperlink" Target="https://pubmed.ncbi.nlm.nih.gov/?term=Palladini+G&amp;cauthor_id=36396658"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term=Speranzini+V&amp;cauthor_id=36396658" TargetMode="External"/><Relationship Id="rId24" Type="http://schemas.openxmlformats.org/officeDocument/2006/relationships/hyperlink" Target="https://pubmed.ncbi.nlm.nih.gov/?term=Zini+E&amp;cauthor_id=36396658"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ubmed.ncbi.nlm.nih.gov/?term=Mazza+M&amp;cauthor_id=36396658" TargetMode="External"/><Relationship Id="rId23" Type="http://schemas.openxmlformats.org/officeDocument/2006/relationships/hyperlink" Target="https://pubmed.ncbi.nlm.nih.gov/?term=Ferro+S&amp;cauthor_id=36396658" TargetMode="External"/><Relationship Id="rId28" Type="http://schemas.openxmlformats.org/officeDocument/2006/relationships/footer" Target="footer2.xml"/><Relationship Id="rId10" Type="http://schemas.openxmlformats.org/officeDocument/2006/relationships/hyperlink" Target="https://pubmed.ncbi.nlm.nih.gov/?term=Mazzini+G&amp;cauthor_id=36396658" TargetMode="External"/><Relationship Id="rId19" Type="http://schemas.openxmlformats.org/officeDocument/2006/relationships/hyperlink" Target="https://pubmed.ncbi.nlm.nih.gov/?term=Vogel+M&amp;cauthor_id=36396658"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bmed.ncbi.nlm.nih.gov/?term=Chaves-Sanjuan+A&amp;cauthor_id=36396658" TargetMode="External"/><Relationship Id="rId14" Type="http://schemas.openxmlformats.org/officeDocument/2006/relationships/hyperlink" Target="https://pubmed.ncbi.nlm.nih.gov/?term=Palizzotto+C&amp;cauthor_id=36396658" TargetMode="External"/><Relationship Id="rId22" Type="http://schemas.openxmlformats.org/officeDocument/2006/relationships/hyperlink" Target="https://pubmed.ncbi.nlm.nih.gov/?term=Bolognesi+M&amp;cauthor_id=36396658"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stampa@unip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intestata.dotx</Template>
  <TotalTime>1</TotalTime>
  <Pages>2</Pages>
  <Words>787</Words>
  <Characters>4490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 Mazzetto</dc:creator>
  <cp:lastModifiedBy>Milan Marco</cp:lastModifiedBy>
  <cp:revision>2</cp:revision>
  <cp:lastPrinted>2022-09-19T07:55:00Z</cp:lastPrinted>
  <dcterms:created xsi:type="dcterms:W3CDTF">2022-11-28T08:38:00Z</dcterms:created>
  <dcterms:modified xsi:type="dcterms:W3CDTF">2022-11-28T08:38:00Z</dcterms:modified>
</cp:coreProperties>
</file>