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B9BE" w14:textId="31434025" w:rsidR="009E7201" w:rsidRDefault="009E7201" w:rsidP="004479E2"/>
    <w:p w14:paraId="080BB4F4" w14:textId="77777777" w:rsidR="004E1DD1" w:rsidRPr="00EC3FF4" w:rsidRDefault="004E1DD1" w:rsidP="004E1DD1">
      <w:pPr>
        <w:spacing w:line="340" w:lineRule="exact"/>
        <w:jc w:val="center"/>
        <w:rPr>
          <w:rFonts w:ascii="Calibri Light" w:hAnsi="Calibri Light" w:cs="Calibri Light"/>
          <w:b/>
          <w:sz w:val="22"/>
          <w:szCs w:val="22"/>
          <w:u w:val="single"/>
          <w:lang w:val="it-IT"/>
        </w:rPr>
      </w:pPr>
      <w:r w:rsidRPr="00EC3FF4">
        <w:rPr>
          <w:rFonts w:ascii="Calibri Light" w:hAnsi="Calibri Light" w:cs="Calibri Light"/>
          <w:b/>
          <w:sz w:val="22"/>
          <w:szCs w:val="22"/>
          <w:u w:val="single"/>
          <w:lang w:val="it-IT"/>
        </w:rPr>
        <w:t>COMUNICATO STAMPA</w:t>
      </w:r>
    </w:p>
    <w:p w14:paraId="44299E27" w14:textId="77777777" w:rsidR="004E1DD1" w:rsidRPr="00EC3FF4" w:rsidRDefault="004E1DD1" w:rsidP="004E1DD1">
      <w:pPr>
        <w:spacing w:line="340" w:lineRule="exact"/>
        <w:jc w:val="center"/>
        <w:rPr>
          <w:rFonts w:ascii="Century Gothic" w:hAnsi="Century Gothic" w:cs="Arial"/>
          <w:b/>
          <w:lang w:val="it-IT"/>
        </w:rPr>
      </w:pPr>
    </w:p>
    <w:p w14:paraId="534771FC" w14:textId="5D192487" w:rsidR="002171E1" w:rsidRDefault="004E1DD1" w:rsidP="004E1DD1">
      <w:pPr>
        <w:spacing w:line="340" w:lineRule="exact"/>
        <w:jc w:val="center"/>
        <w:rPr>
          <w:rFonts w:ascii="Calibri Light" w:hAnsi="Calibri Light" w:cs="Calibri Light"/>
          <w:b/>
          <w:sz w:val="22"/>
          <w:szCs w:val="22"/>
          <w:lang w:val="it-IT"/>
        </w:rPr>
      </w:pPr>
      <w:r w:rsidRPr="00EC3FF4">
        <w:rPr>
          <w:rFonts w:ascii="Calibri Light" w:hAnsi="Calibri Light" w:cs="Calibri Light"/>
          <w:b/>
          <w:sz w:val="22"/>
          <w:szCs w:val="22"/>
          <w:lang w:val="it-IT"/>
        </w:rPr>
        <w:t xml:space="preserve">CASSA DOTTORI COMMERCIALISTI: </w:t>
      </w:r>
      <w:r w:rsidR="0021239B">
        <w:rPr>
          <w:rFonts w:ascii="Calibri Light" w:hAnsi="Calibri Light" w:cs="Calibri Light"/>
          <w:b/>
          <w:sz w:val="22"/>
          <w:szCs w:val="22"/>
          <w:lang w:val="it-IT"/>
        </w:rPr>
        <w:t xml:space="preserve">ASSEMBLEA </w:t>
      </w:r>
      <w:r w:rsidR="00FC05C1">
        <w:rPr>
          <w:rFonts w:ascii="Calibri Light" w:hAnsi="Calibri Light" w:cs="Calibri Light"/>
          <w:b/>
          <w:sz w:val="22"/>
          <w:szCs w:val="22"/>
          <w:lang w:val="it-IT"/>
        </w:rPr>
        <w:t xml:space="preserve">DEI DELEGATI </w:t>
      </w:r>
      <w:r w:rsidR="0021239B">
        <w:rPr>
          <w:rFonts w:ascii="Calibri Light" w:hAnsi="Calibri Light" w:cs="Calibri Light"/>
          <w:b/>
          <w:sz w:val="22"/>
          <w:szCs w:val="22"/>
          <w:lang w:val="it-IT"/>
        </w:rPr>
        <w:t>APPROVA</w:t>
      </w:r>
      <w:r w:rsidRPr="00EC3FF4">
        <w:rPr>
          <w:rFonts w:ascii="Calibri Light" w:hAnsi="Calibri Light" w:cs="Calibri Light"/>
          <w:b/>
          <w:sz w:val="22"/>
          <w:szCs w:val="22"/>
          <w:lang w:val="it-IT"/>
        </w:rPr>
        <w:t xml:space="preserve"> IL BUDGET 202</w:t>
      </w:r>
      <w:r w:rsidR="00B84DFA">
        <w:rPr>
          <w:rFonts w:ascii="Calibri Light" w:hAnsi="Calibri Light" w:cs="Calibri Light"/>
          <w:b/>
          <w:sz w:val="22"/>
          <w:szCs w:val="22"/>
          <w:lang w:val="it-IT"/>
        </w:rPr>
        <w:t>3</w:t>
      </w:r>
      <w:r w:rsidRPr="00EC3FF4">
        <w:rPr>
          <w:rFonts w:ascii="Calibri Light" w:hAnsi="Calibri Light" w:cs="Calibri Light"/>
          <w:b/>
          <w:sz w:val="22"/>
          <w:szCs w:val="22"/>
          <w:lang w:val="it-IT"/>
        </w:rPr>
        <w:t xml:space="preserve"> </w:t>
      </w:r>
    </w:p>
    <w:p w14:paraId="03C244C5" w14:textId="5BA67CBC" w:rsidR="0059211E" w:rsidRPr="00EC3FF4" w:rsidRDefault="0059211E" w:rsidP="004E1DD1">
      <w:pPr>
        <w:spacing w:line="340" w:lineRule="exact"/>
        <w:jc w:val="center"/>
        <w:rPr>
          <w:rFonts w:ascii="Calibri Light" w:hAnsi="Calibri Light" w:cs="Calibri Light"/>
          <w:b/>
          <w:i/>
          <w:iCs/>
          <w:sz w:val="22"/>
          <w:szCs w:val="22"/>
          <w:lang w:val="it-IT"/>
        </w:rPr>
      </w:pPr>
      <w:r>
        <w:rPr>
          <w:rFonts w:ascii="Calibri Light" w:hAnsi="Calibri Light" w:cs="Calibri Light"/>
          <w:b/>
          <w:i/>
          <w:iCs/>
          <w:sz w:val="22"/>
          <w:szCs w:val="22"/>
          <w:lang w:val="it-IT"/>
        </w:rPr>
        <w:t>Approvata anche la delibera per sostenere la parità di genere nell’ambito della governance</w:t>
      </w:r>
    </w:p>
    <w:p w14:paraId="78694937" w14:textId="77777777" w:rsidR="004E1DD1" w:rsidRPr="00EC3FF4" w:rsidRDefault="004E1DD1" w:rsidP="004E1DD1">
      <w:pPr>
        <w:spacing w:line="340" w:lineRule="exact"/>
        <w:jc w:val="center"/>
        <w:rPr>
          <w:rFonts w:ascii="Century Gothic" w:hAnsi="Century Gothic" w:cs="Arial"/>
          <w:b/>
          <w:lang w:val="it-IT"/>
        </w:rPr>
      </w:pPr>
    </w:p>
    <w:p w14:paraId="7A2ABD1C" w14:textId="77777777" w:rsidR="004E1DD1" w:rsidRPr="00EC3FF4" w:rsidRDefault="004E1DD1" w:rsidP="004E1DD1">
      <w:pPr>
        <w:spacing w:line="300" w:lineRule="exact"/>
        <w:jc w:val="both"/>
        <w:rPr>
          <w:rFonts w:ascii="Calibri Light" w:eastAsia="Times New Roman" w:hAnsi="Calibri Light" w:cs="Calibri Light"/>
          <w:sz w:val="22"/>
          <w:szCs w:val="22"/>
          <w:bdr w:val="none" w:sz="0" w:space="0" w:color="auto"/>
          <w:lang w:val="it-IT" w:eastAsia="it-IT"/>
        </w:rPr>
      </w:pPr>
    </w:p>
    <w:p w14:paraId="5F31565F" w14:textId="289B2C1B" w:rsidR="00E25357" w:rsidRDefault="00F74EAB" w:rsidP="004E0607">
      <w:pPr>
        <w:pStyle w:val="NormaleWeb"/>
        <w:spacing w:before="0" w:beforeAutospacing="0" w:after="225" w:afterAutospacing="0"/>
        <w:jc w:val="both"/>
        <w:rPr>
          <w:rFonts w:ascii="Calibri Light" w:hAnsi="Calibri Light" w:cs="Calibri Light"/>
          <w:sz w:val="22"/>
          <w:szCs w:val="22"/>
        </w:rPr>
      </w:pPr>
      <w:r>
        <w:rPr>
          <w:rFonts w:ascii="Calibri Light" w:hAnsi="Calibri Light" w:cs="Calibri Light"/>
          <w:sz w:val="22"/>
          <w:szCs w:val="22"/>
        </w:rPr>
        <w:t>Genova</w:t>
      </w:r>
      <w:r w:rsidR="004E1DD1" w:rsidRPr="00EC3FF4">
        <w:rPr>
          <w:rFonts w:ascii="Calibri Light" w:hAnsi="Calibri Light" w:cs="Calibri Light"/>
          <w:sz w:val="22"/>
          <w:szCs w:val="22"/>
        </w:rPr>
        <w:t xml:space="preserve">, </w:t>
      </w:r>
      <w:r w:rsidR="00B84DFA">
        <w:rPr>
          <w:rFonts w:ascii="Calibri Light" w:hAnsi="Calibri Light" w:cs="Calibri Light"/>
          <w:sz w:val="22"/>
          <w:szCs w:val="22"/>
        </w:rPr>
        <w:t>2</w:t>
      </w:r>
      <w:r w:rsidR="0006205B">
        <w:rPr>
          <w:rFonts w:ascii="Calibri Light" w:hAnsi="Calibri Light" w:cs="Calibri Light"/>
          <w:sz w:val="22"/>
          <w:szCs w:val="22"/>
        </w:rPr>
        <w:t>9</w:t>
      </w:r>
      <w:r w:rsidR="00C24379">
        <w:rPr>
          <w:rFonts w:ascii="Calibri Light" w:hAnsi="Calibri Light" w:cs="Calibri Light"/>
          <w:sz w:val="22"/>
          <w:szCs w:val="22"/>
        </w:rPr>
        <w:t xml:space="preserve"> novembre 202</w:t>
      </w:r>
      <w:r w:rsidR="00B84DFA">
        <w:rPr>
          <w:rFonts w:ascii="Calibri Light" w:hAnsi="Calibri Light" w:cs="Calibri Light"/>
          <w:sz w:val="22"/>
          <w:szCs w:val="22"/>
        </w:rPr>
        <w:t>2</w:t>
      </w:r>
      <w:r w:rsidR="004E1DD1" w:rsidRPr="00EC3FF4">
        <w:rPr>
          <w:rFonts w:ascii="Calibri Light" w:hAnsi="Calibri Light" w:cs="Calibri Light"/>
          <w:sz w:val="22"/>
          <w:szCs w:val="22"/>
        </w:rPr>
        <w:t xml:space="preserve"> – </w:t>
      </w:r>
      <w:r w:rsidR="00C24379">
        <w:rPr>
          <w:rFonts w:ascii="Calibri Light" w:hAnsi="Calibri Light" w:cs="Calibri Light"/>
          <w:sz w:val="22"/>
          <w:szCs w:val="22"/>
        </w:rPr>
        <w:t>L’Assemblea dei Delegati di Cassa Dottori Commercialisti</w:t>
      </w:r>
      <w:r w:rsidR="00E80FB8">
        <w:rPr>
          <w:rFonts w:ascii="Calibri Light" w:hAnsi="Calibri Light" w:cs="Calibri Light"/>
          <w:sz w:val="22"/>
          <w:szCs w:val="22"/>
        </w:rPr>
        <w:t>,</w:t>
      </w:r>
      <w:r w:rsidR="00C24379">
        <w:rPr>
          <w:rFonts w:ascii="Calibri Light" w:hAnsi="Calibri Light" w:cs="Calibri Light"/>
          <w:sz w:val="22"/>
          <w:szCs w:val="22"/>
        </w:rPr>
        <w:t xml:space="preserve"> riunitasi oggi a </w:t>
      </w:r>
      <w:r w:rsidR="00A52E02">
        <w:rPr>
          <w:rFonts w:ascii="Calibri Light" w:hAnsi="Calibri Light" w:cs="Calibri Light"/>
          <w:sz w:val="22"/>
          <w:szCs w:val="22"/>
        </w:rPr>
        <w:t>Genova</w:t>
      </w:r>
      <w:r w:rsidR="00E80FB8">
        <w:rPr>
          <w:rFonts w:ascii="Calibri Light" w:hAnsi="Calibri Light" w:cs="Calibri Light"/>
          <w:sz w:val="22"/>
          <w:szCs w:val="22"/>
        </w:rPr>
        <w:t>,</w:t>
      </w:r>
      <w:r w:rsidR="00C24379">
        <w:rPr>
          <w:rFonts w:ascii="Calibri Light" w:hAnsi="Calibri Light" w:cs="Calibri Light"/>
          <w:sz w:val="22"/>
          <w:szCs w:val="22"/>
        </w:rPr>
        <w:t xml:space="preserve"> ha approvato </w:t>
      </w:r>
      <w:r w:rsidR="00E25357">
        <w:rPr>
          <w:rFonts w:ascii="Calibri Light" w:hAnsi="Calibri Light" w:cs="Calibri Light"/>
          <w:sz w:val="22"/>
          <w:szCs w:val="22"/>
        </w:rPr>
        <w:t xml:space="preserve">il secondo assestamento di budget 2022 e </w:t>
      </w:r>
      <w:r w:rsidR="004E1DD1" w:rsidRPr="00EC3FF4">
        <w:rPr>
          <w:rFonts w:ascii="Calibri Light" w:hAnsi="Calibri Light" w:cs="Calibri Light"/>
          <w:sz w:val="22"/>
          <w:szCs w:val="22"/>
        </w:rPr>
        <w:t>il budget 202</w:t>
      </w:r>
      <w:r w:rsidR="00A52E02">
        <w:rPr>
          <w:rFonts w:ascii="Calibri Light" w:hAnsi="Calibri Light" w:cs="Calibri Light"/>
          <w:sz w:val="22"/>
          <w:szCs w:val="22"/>
        </w:rPr>
        <w:t>3</w:t>
      </w:r>
      <w:r w:rsidR="004E1DD1" w:rsidRPr="00EC3FF4">
        <w:rPr>
          <w:rFonts w:ascii="Calibri Light" w:hAnsi="Calibri Light" w:cs="Calibri Light"/>
          <w:sz w:val="22"/>
          <w:szCs w:val="22"/>
        </w:rPr>
        <w:t>.</w:t>
      </w:r>
      <w:r w:rsidR="00BC0E6C">
        <w:rPr>
          <w:rFonts w:ascii="Calibri Light" w:hAnsi="Calibri Light" w:cs="Calibri Light"/>
          <w:sz w:val="22"/>
          <w:szCs w:val="22"/>
        </w:rPr>
        <w:t xml:space="preserve"> </w:t>
      </w:r>
      <w:r w:rsidR="00E25357">
        <w:rPr>
          <w:rFonts w:ascii="Calibri Light" w:hAnsi="Calibri Light" w:cs="Calibri Light"/>
          <w:sz w:val="22"/>
          <w:szCs w:val="22"/>
        </w:rPr>
        <w:t xml:space="preserve">L’assestamento 2022, che tiene in considerazione l’attuale situazione del contesto internazionale e i riflessi negativi sui mercati finanziari, stima un avanzo di amministrazione di </w:t>
      </w:r>
      <w:r w:rsidR="0006205B">
        <w:rPr>
          <w:rFonts w:ascii="Calibri Light" w:hAnsi="Calibri Light" w:cs="Calibri Light"/>
          <w:sz w:val="22"/>
          <w:szCs w:val="22"/>
        </w:rPr>
        <w:t>331 milioni di euro</w:t>
      </w:r>
      <w:r w:rsidR="00E25357">
        <w:rPr>
          <w:rFonts w:ascii="Calibri Light" w:hAnsi="Calibri Light" w:cs="Calibri Light"/>
          <w:sz w:val="22"/>
          <w:szCs w:val="22"/>
        </w:rPr>
        <w:t xml:space="preserve"> a fine 2022 ed ha previsto come di consueto, a titolo del tutto prudenziale, un accantonamento a fondo oscillazione titoli delle potenziali minusvalenze non realizzate </w:t>
      </w:r>
      <w:r w:rsidR="002F7C84">
        <w:rPr>
          <w:rFonts w:ascii="Calibri Light" w:hAnsi="Calibri Light" w:cs="Calibri Light"/>
          <w:sz w:val="22"/>
          <w:szCs w:val="22"/>
        </w:rPr>
        <w:t xml:space="preserve">(le plusvalenze non realizzate, al contrario, non sono state valorizzate) </w:t>
      </w:r>
      <w:r w:rsidR="00E25357">
        <w:rPr>
          <w:rFonts w:ascii="Calibri Light" w:hAnsi="Calibri Light" w:cs="Calibri Light"/>
          <w:sz w:val="22"/>
          <w:szCs w:val="22"/>
        </w:rPr>
        <w:t>sul portafoglio titoli valorizzato ai corsi di mercato, seppur gli investimenti finanziari siano detenuti dalla Cassa in un’ottica di medio-lungo termine.</w:t>
      </w:r>
      <w:r w:rsidR="002F7C84">
        <w:rPr>
          <w:rFonts w:ascii="Calibri Light" w:hAnsi="Calibri Light" w:cs="Calibri Light"/>
          <w:sz w:val="22"/>
          <w:szCs w:val="22"/>
        </w:rPr>
        <w:t xml:space="preserve"> </w:t>
      </w:r>
    </w:p>
    <w:p w14:paraId="06A716C0" w14:textId="520A6ED2" w:rsidR="004E1DD1" w:rsidRDefault="000264EA" w:rsidP="004E0607">
      <w:pPr>
        <w:pStyle w:val="NormaleWeb"/>
        <w:spacing w:before="0" w:beforeAutospacing="0" w:after="225" w:afterAutospacing="0"/>
        <w:jc w:val="both"/>
        <w:rPr>
          <w:rFonts w:ascii="Calibri Light" w:hAnsi="Calibri Light" w:cs="Calibri Light"/>
          <w:sz w:val="22"/>
          <w:szCs w:val="22"/>
        </w:rPr>
      </w:pPr>
      <w:r>
        <w:rPr>
          <w:rFonts w:ascii="Calibri Light" w:hAnsi="Calibri Light" w:cs="Calibri Light"/>
          <w:sz w:val="22"/>
          <w:szCs w:val="22"/>
        </w:rPr>
        <w:t xml:space="preserve">Il budget 2023, invece, stima un avanzo di amministrazione pari a ca. </w:t>
      </w:r>
      <w:r w:rsidR="00A52E02">
        <w:rPr>
          <w:rFonts w:ascii="Calibri Light" w:hAnsi="Calibri Light" w:cs="Calibri Light"/>
          <w:sz w:val="22"/>
          <w:szCs w:val="22"/>
        </w:rPr>
        <w:t>548</w:t>
      </w:r>
      <w:r w:rsidR="00BA32C7">
        <w:rPr>
          <w:rFonts w:ascii="Calibri Light" w:hAnsi="Calibri Light" w:cs="Calibri Light"/>
          <w:sz w:val="22"/>
          <w:szCs w:val="22"/>
        </w:rPr>
        <w:t xml:space="preserve"> milioni di euro</w:t>
      </w:r>
      <w:r>
        <w:rPr>
          <w:rFonts w:ascii="Calibri Light" w:hAnsi="Calibri Light" w:cs="Calibri Light"/>
          <w:sz w:val="22"/>
          <w:szCs w:val="22"/>
        </w:rPr>
        <w:t xml:space="preserve"> e prevede un numero di iscritti in crescita e pari a fine a circa </w:t>
      </w:r>
      <w:r w:rsidRPr="0059211E">
        <w:rPr>
          <w:rFonts w:ascii="Calibri Light" w:hAnsi="Calibri Light" w:cs="Calibri Light"/>
          <w:b/>
          <w:bCs/>
          <w:sz w:val="22"/>
          <w:szCs w:val="22"/>
        </w:rPr>
        <w:t>74.</w:t>
      </w:r>
      <w:r>
        <w:rPr>
          <w:rFonts w:ascii="Calibri Light" w:hAnsi="Calibri Light" w:cs="Calibri Light"/>
          <w:b/>
          <w:bCs/>
          <w:sz w:val="22"/>
          <w:szCs w:val="22"/>
        </w:rPr>
        <w:t>500</w:t>
      </w:r>
      <w:r w:rsidRPr="006F0FC4">
        <w:rPr>
          <w:rFonts w:ascii="Calibri Light" w:hAnsi="Calibri Light" w:cs="Calibri Light"/>
          <w:sz w:val="22"/>
          <w:szCs w:val="22"/>
        </w:rPr>
        <w:t xml:space="preserve">, </w:t>
      </w:r>
      <w:r>
        <w:rPr>
          <w:rFonts w:ascii="Calibri Light" w:hAnsi="Calibri Light" w:cs="Calibri Light"/>
          <w:sz w:val="22"/>
          <w:szCs w:val="22"/>
        </w:rPr>
        <w:t>di cui circa 6.000 pensionati attivi,</w:t>
      </w:r>
      <w:r w:rsidRPr="006F0FC4">
        <w:rPr>
          <w:rFonts w:ascii="Calibri Light" w:hAnsi="Calibri Light" w:cs="Calibri Light"/>
          <w:sz w:val="22"/>
          <w:szCs w:val="22"/>
        </w:rPr>
        <w:t xml:space="preserve"> </w:t>
      </w:r>
      <w:r>
        <w:rPr>
          <w:rFonts w:ascii="Calibri Light" w:hAnsi="Calibri Light" w:cs="Calibri Light"/>
          <w:sz w:val="22"/>
          <w:szCs w:val="22"/>
        </w:rPr>
        <w:t>con</w:t>
      </w:r>
      <w:r w:rsidRPr="006F0FC4">
        <w:rPr>
          <w:rFonts w:ascii="Calibri Light" w:hAnsi="Calibri Light" w:cs="Calibri Light"/>
          <w:sz w:val="22"/>
          <w:szCs w:val="22"/>
        </w:rPr>
        <w:t xml:space="preserve"> un incremento del</w:t>
      </w:r>
      <w:r>
        <w:rPr>
          <w:rFonts w:ascii="Calibri Light" w:hAnsi="Calibri Light" w:cs="Calibri Light"/>
          <w:sz w:val="22"/>
          <w:szCs w:val="22"/>
        </w:rPr>
        <w:t>l’1</w:t>
      </w:r>
      <w:r w:rsidRPr="006F0FC4">
        <w:rPr>
          <w:rFonts w:ascii="Calibri Light" w:hAnsi="Calibri Light" w:cs="Calibri Light"/>
          <w:sz w:val="22"/>
          <w:szCs w:val="22"/>
        </w:rPr>
        <w:t>,</w:t>
      </w:r>
      <w:r>
        <w:rPr>
          <w:rFonts w:ascii="Calibri Light" w:hAnsi="Calibri Light" w:cs="Calibri Light"/>
          <w:sz w:val="22"/>
          <w:szCs w:val="22"/>
        </w:rPr>
        <w:t>6% ri</w:t>
      </w:r>
      <w:r w:rsidRPr="006F0FC4">
        <w:rPr>
          <w:rFonts w:ascii="Calibri Light" w:hAnsi="Calibri Light" w:cs="Calibri Light"/>
          <w:sz w:val="22"/>
          <w:szCs w:val="22"/>
        </w:rPr>
        <w:t>spetto alla previsione aggiornata a fine 202</w:t>
      </w:r>
      <w:r>
        <w:rPr>
          <w:rFonts w:ascii="Calibri Light" w:hAnsi="Calibri Light" w:cs="Calibri Light"/>
          <w:sz w:val="22"/>
          <w:szCs w:val="22"/>
        </w:rPr>
        <w:t>2</w:t>
      </w:r>
      <w:r w:rsidR="00993314" w:rsidRPr="00134DCF">
        <w:rPr>
          <w:rFonts w:ascii="Calibri Light" w:hAnsi="Calibri Light" w:cs="Calibri Light"/>
          <w:sz w:val="22"/>
          <w:szCs w:val="22"/>
        </w:rPr>
        <w:t>, con un rapporto “</w:t>
      </w:r>
      <w:r w:rsidR="00993314" w:rsidRPr="00AD74C0">
        <w:rPr>
          <w:rFonts w:ascii="Calibri Light" w:hAnsi="Calibri Light" w:cs="Calibri Light"/>
          <w:sz w:val="22"/>
          <w:szCs w:val="22"/>
        </w:rPr>
        <w:t>iscritti/pensionati” atteso, alla fine del 202</w:t>
      </w:r>
      <w:r w:rsidR="00AD74C0" w:rsidRPr="00AD74C0">
        <w:rPr>
          <w:rFonts w:ascii="Calibri Light" w:hAnsi="Calibri Light" w:cs="Calibri Light"/>
          <w:sz w:val="22"/>
          <w:szCs w:val="22"/>
        </w:rPr>
        <w:t>3</w:t>
      </w:r>
      <w:r w:rsidR="00993314" w:rsidRPr="00AD74C0">
        <w:rPr>
          <w:rFonts w:ascii="Calibri Light" w:hAnsi="Calibri Light" w:cs="Calibri Light"/>
          <w:sz w:val="22"/>
          <w:szCs w:val="22"/>
        </w:rPr>
        <w:t>, pari a 6,</w:t>
      </w:r>
      <w:r w:rsidR="00AD74C0" w:rsidRPr="00AD74C0">
        <w:rPr>
          <w:rFonts w:ascii="Calibri Light" w:hAnsi="Calibri Light" w:cs="Calibri Light"/>
          <w:sz w:val="22"/>
          <w:szCs w:val="22"/>
        </w:rPr>
        <w:t>3</w:t>
      </w:r>
      <w:r w:rsidR="00993314" w:rsidRPr="00AD74C0">
        <w:rPr>
          <w:rFonts w:ascii="Calibri Light" w:hAnsi="Calibri Light" w:cs="Calibri Light"/>
          <w:sz w:val="22"/>
          <w:szCs w:val="22"/>
        </w:rPr>
        <w:t xml:space="preserve"> volte.</w:t>
      </w:r>
      <w:r>
        <w:rPr>
          <w:rFonts w:ascii="Calibri Light" w:hAnsi="Calibri Light" w:cs="Calibri Light"/>
          <w:sz w:val="22"/>
          <w:szCs w:val="22"/>
        </w:rPr>
        <w:t xml:space="preserve"> </w:t>
      </w:r>
      <w:r w:rsidR="009A6818">
        <w:rPr>
          <w:rFonts w:ascii="Calibri Light" w:hAnsi="Calibri Light" w:cs="Calibri Light"/>
          <w:sz w:val="22"/>
          <w:szCs w:val="22"/>
        </w:rPr>
        <w:t xml:space="preserve">La </w:t>
      </w:r>
      <w:r w:rsidR="004E1DD1" w:rsidRPr="00EC3FF4">
        <w:rPr>
          <w:rFonts w:ascii="Calibri Light" w:hAnsi="Calibri Light" w:cs="Calibri Light"/>
          <w:sz w:val="22"/>
          <w:szCs w:val="22"/>
        </w:rPr>
        <w:t xml:space="preserve">contribuzione complessiva attesa, </w:t>
      </w:r>
      <w:r w:rsidR="00C67FC4">
        <w:rPr>
          <w:rFonts w:ascii="Calibri Light" w:hAnsi="Calibri Light" w:cs="Calibri Light"/>
          <w:sz w:val="22"/>
          <w:szCs w:val="22"/>
        </w:rPr>
        <w:t xml:space="preserve">in prevalenza riferita ai </w:t>
      </w:r>
      <w:r w:rsidR="004E1DD1" w:rsidRPr="00EC3FF4">
        <w:rPr>
          <w:rFonts w:ascii="Calibri Light" w:hAnsi="Calibri Light" w:cs="Calibri Light"/>
          <w:sz w:val="22"/>
          <w:szCs w:val="22"/>
        </w:rPr>
        <w:t>contributi soggettivi e</w:t>
      </w:r>
      <w:r w:rsidR="00C67FC4">
        <w:rPr>
          <w:rFonts w:ascii="Calibri Light" w:hAnsi="Calibri Light" w:cs="Calibri Light"/>
          <w:sz w:val="22"/>
          <w:szCs w:val="22"/>
        </w:rPr>
        <w:t xml:space="preserve"> a quelli </w:t>
      </w:r>
      <w:r w:rsidR="004E1DD1" w:rsidRPr="00EC3FF4">
        <w:rPr>
          <w:rFonts w:ascii="Calibri Light" w:hAnsi="Calibri Light" w:cs="Calibri Light"/>
          <w:sz w:val="22"/>
          <w:szCs w:val="22"/>
        </w:rPr>
        <w:t xml:space="preserve">integrativi, </w:t>
      </w:r>
      <w:r w:rsidR="009A6818">
        <w:rPr>
          <w:rFonts w:ascii="Calibri Light" w:hAnsi="Calibri Light" w:cs="Calibri Light"/>
          <w:sz w:val="22"/>
          <w:szCs w:val="22"/>
        </w:rPr>
        <w:t xml:space="preserve">è </w:t>
      </w:r>
      <w:r w:rsidR="0048625D">
        <w:rPr>
          <w:rFonts w:ascii="Calibri Light" w:hAnsi="Calibri Light" w:cs="Calibri Light"/>
          <w:sz w:val="22"/>
          <w:szCs w:val="22"/>
        </w:rPr>
        <w:t xml:space="preserve">di </w:t>
      </w:r>
      <w:r w:rsidR="00F6797D">
        <w:rPr>
          <w:rFonts w:ascii="Calibri Light" w:hAnsi="Calibri Light" w:cs="Calibri Light"/>
          <w:sz w:val="22"/>
          <w:szCs w:val="22"/>
        </w:rPr>
        <w:t>911</w:t>
      </w:r>
      <w:r w:rsidR="004E1DD1" w:rsidRPr="00EC3FF4">
        <w:rPr>
          <w:rFonts w:ascii="Calibri Light" w:hAnsi="Calibri Light" w:cs="Calibri Light"/>
          <w:sz w:val="22"/>
          <w:szCs w:val="22"/>
        </w:rPr>
        <w:t xml:space="preserve"> milioni di euro</w:t>
      </w:r>
      <w:r w:rsidR="00627E00" w:rsidRPr="00627E00">
        <w:rPr>
          <w:rFonts w:ascii="Calibri Light" w:hAnsi="Calibri Light" w:cs="Calibri Light"/>
          <w:sz w:val="22"/>
          <w:szCs w:val="22"/>
        </w:rPr>
        <w:t>.</w:t>
      </w:r>
    </w:p>
    <w:p w14:paraId="3EA10172" w14:textId="5B88DED6" w:rsidR="000264EA" w:rsidRDefault="000264EA" w:rsidP="004E0607">
      <w:pPr>
        <w:pStyle w:val="NormaleWeb"/>
        <w:spacing w:before="0" w:beforeAutospacing="0" w:after="225" w:afterAutospacing="0"/>
        <w:jc w:val="both"/>
        <w:rPr>
          <w:rFonts w:ascii="Calibri Light" w:hAnsi="Calibri Light" w:cs="Calibri Light"/>
          <w:sz w:val="22"/>
          <w:szCs w:val="22"/>
        </w:rPr>
      </w:pPr>
      <w:r>
        <w:rPr>
          <w:rFonts w:ascii="Calibri Light" w:hAnsi="Calibri Light" w:cs="Calibri Light"/>
          <w:sz w:val="22"/>
          <w:szCs w:val="22"/>
        </w:rPr>
        <w:t>Particolarmente significativa la stima delle risorse da destinare sul fronte del welfare e dell’assistenza, che conferma l’impegno della Cassa sia sul fronte delle misure attuate in via diretta, che di quelle offerte per il tramite di polizze collettive con le quali si riesce ad arricchire il pacchetto di misure a vantaggio degli iscritti e dei pensionati della Cassa.</w:t>
      </w:r>
    </w:p>
    <w:p w14:paraId="465CD5F2" w14:textId="60D8508E" w:rsidR="00330E2C" w:rsidRDefault="0048625D" w:rsidP="004E0607">
      <w:pPr>
        <w:jc w:val="both"/>
        <w:rPr>
          <w:rFonts w:ascii="Calibri Light" w:eastAsia="Times New Roman" w:hAnsi="Calibri Light" w:cs="Calibri Light"/>
          <w:sz w:val="22"/>
          <w:szCs w:val="22"/>
          <w:bdr w:val="none" w:sz="0" w:space="0" w:color="auto"/>
          <w:lang w:val="it-IT" w:eastAsia="it-IT"/>
        </w:rPr>
      </w:pPr>
      <w:r>
        <w:rPr>
          <w:rFonts w:ascii="Calibri Light" w:eastAsia="Times New Roman" w:hAnsi="Calibri Light" w:cs="Calibri Light"/>
          <w:sz w:val="22"/>
          <w:szCs w:val="22"/>
          <w:bdr w:val="none" w:sz="0" w:space="0" w:color="auto"/>
          <w:lang w:val="it-IT" w:eastAsia="it-IT"/>
        </w:rPr>
        <w:t>Dal punto di vista finanziario</w:t>
      </w:r>
      <w:r w:rsidR="00E614B4" w:rsidRPr="00E614B4">
        <w:rPr>
          <w:rFonts w:ascii="Calibri Light" w:eastAsia="Times New Roman" w:hAnsi="Calibri Light" w:cs="Calibri Light"/>
          <w:sz w:val="22"/>
          <w:szCs w:val="22"/>
          <w:bdr w:val="none" w:sz="0" w:space="0" w:color="auto"/>
          <w:lang w:val="it-IT" w:eastAsia="it-IT"/>
        </w:rPr>
        <w:t xml:space="preserve">, il piano di impieghi di Cassa Dottori Commercialisti prevede </w:t>
      </w:r>
      <w:r w:rsidR="000264EA">
        <w:rPr>
          <w:rFonts w:ascii="Calibri Light" w:eastAsia="Times New Roman" w:hAnsi="Calibri Light" w:cs="Calibri Light"/>
          <w:sz w:val="22"/>
          <w:szCs w:val="22"/>
          <w:bdr w:val="none" w:sz="0" w:space="0" w:color="auto"/>
          <w:lang w:val="it-IT" w:eastAsia="it-IT"/>
        </w:rPr>
        <w:t xml:space="preserve">per il 2023 </w:t>
      </w:r>
      <w:r w:rsidR="00E614B4" w:rsidRPr="00E614B4">
        <w:rPr>
          <w:rFonts w:ascii="Calibri Light" w:eastAsia="Times New Roman" w:hAnsi="Calibri Light" w:cs="Calibri Light"/>
          <w:sz w:val="22"/>
          <w:szCs w:val="22"/>
          <w:bdr w:val="none" w:sz="0" w:space="0" w:color="auto"/>
          <w:lang w:val="it-IT" w:eastAsia="it-IT"/>
        </w:rPr>
        <w:t xml:space="preserve">nuovi investimenti per complessivi </w:t>
      </w:r>
      <w:r w:rsidR="00DD0085">
        <w:rPr>
          <w:rFonts w:ascii="Calibri Light" w:eastAsia="Times New Roman" w:hAnsi="Calibri Light" w:cs="Calibri Light"/>
          <w:sz w:val="22"/>
          <w:szCs w:val="22"/>
          <w:bdr w:val="none" w:sz="0" w:space="0" w:color="auto"/>
          <w:lang w:val="it-IT" w:eastAsia="it-IT"/>
        </w:rPr>
        <w:t xml:space="preserve">ca. </w:t>
      </w:r>
      <w:r w:rsidR="00E614B4" w:rsidRPr="00E614B4">
        <w:rPr>
          <w:rFonts w:ascii="Calibri Light" w:eastAsia="Times New Roman" w:hAnsi="Calibri Light" w:cs="Calibri Light"/>
          <w:sz w:val="22"/>
          <w:szCs w:val="22"/>
          <w:bdr w:val="none" w:sz="0" w:space="0" w:color="auto"/>
          <w:lang w:val="it-IT" w:eastAsia="it-IT"/>
        </w:rPr>
        <w:t>1</w:t>
      </w:r>
      <w:r w:rsidR="00DD0085">
        <w:rPr>
          <w:rFonts w:ascii="Calibri Light" w:eastAsia="Times New Roman" w:hAnsi="Calibri Light" w:cs="Calibri Light"/>
          <w:sz w:val="22"/>
          <w:szCs w:val="22"/>
          <w:bdr w:val="none" w:sz="0" w:space="0" w:color="auto"/>
          <w:lang w:val="it-IT" w:eastAsia="it-IT"/>
        </w:rPr>
        <w:t>,38</w:t>
      </w:r>
      <w:r w:rsidR="00E614B4" w:rsidRPr="00E614B4">
        <w:rPr>
          <w:rFonts w:ascii="Calibri Light" w:eastAsia="Times New Roman" w:hAnsi="Calibri Light" w:cs="Calibri Light"/>
          <w:sz w:val="22"/>
          <w:szCs w:val="22"/>
          <w:bdr w:val="none" w:sz="0" w:space="0" w:color="auto"/>
          <w:lang w:val="it-IT" w:eastAsia="it-IT"/>
        </w:rPr>
        <w:t xml:space="preserve"> miliard</w:t>
      </w:r>
      <w:r w:rsidR="00DD0085">
        <w:rPr>
          <w:rFonts w:ascii="Calibri Light" w:eastAsia="Times New Roman" w:hAnsi="Calibri Light" w:cs="Calibri Light"/>
          <w:sz w:val="22"/>
          <w:szCs w:val="22"/>
          <w:bdr w:val="none" w:sz="0" w:space="0" w:color="auto"/>
          <w:lang w:val="it-IT" w:eastAsia="it-IT"/>
        </w:rPr>
        <w:t xml:space="preserve">i </w:t>
      </w:r>
      <w:r w:rsidR="00E614B4" w:rsidRPr="00E614B4">
        <w:rPr>
          <w:rFonts w:ascii="Calibri Light" w:eastAsia="Times New Roman" w:hAnsi="Calibri Light" w:cs="Calibri Light"/>
          <w:sz w:val="22"/>
          <w:szCs w:val="22"/>
          <w:bdr w:val="none" w:sz="0" w:space="0" w:color="auto"/>
          <w:lang w:val="it-IT" w:eastAsia="it-IT"/>
        </w:rPr>
        <w:t xml:space="preserve">di euro, </w:t>
      </w:r>
      <w:r w:rsidR="000F0293">
        <w:rPr>
          <w:rFonts w:ascii="Calibri Light" w:eastAsia="Times New Roman" w:hAnsi="Calibri Light" w:cs="Calibri Light"/>
          <w:sz w:val="22"/>
          <w:szCs w:val="22"/>
          <w:bdr w:val="none" w:sz="0" w:space="0" w:color="auto"/>
          <w:lang w:val="it-IT" w:eastAsia="it-IT"/>
        </w:rPr>
        <w:t xml:space="preserve">che per </w:t>
      </w:r>
      <w:r w:rsidR="00840728">
        <w:rPr>
          <w:rFonts w:ascii="Calibri Light" w:eastAsia="Times New Roman" w:hAnsi="Calibri Light" w:cs="Calibri Light"/>
          <w:sz w:val="22"/>
          <w:szCs w:val="22"/>
          <w:bdr w:val="none" w:sz="0" w:space="0" w:color="auto"/>
          <w:lang w:val="it-IT" w:eastAsia="it-IT"/>
        </w:rPr>
        <w:t xml:space="preserve">il </w:t>
      </w:r>
      <w:r w:rsidR="00330E2C">
        <w:rPr>
          <w:rFonts w:ascii="Calibri Light" w:eastAsia="Times New Roman" w:hAnsi="Calibri Light" w:cs="Calibri Light"/>
          <w:sz w:val="22"/>
          <w:szCs w:val="22"/>
          <w:bdr w:val="none" w:sz="0" w:space="0" w:color="auto"/>
          <w:lang w:val="it-IT" w:eastAsia="it-IT"/>
        </w:rPr>
        <w:t>46</w:t>
      </w:r>
      <w:r w:rsidR="00840728">
        <w:rPr>
          <w:rFonts w:ascii="Calibri Light" w:eastAsia="Times New Roman" w:hAnsi="Calibri Light" w:cs="Calibri Light"/>
          <w:sz w:val="22"/>
          <w:szCs w:val="22"/>
          <w:bdr w:val="none" w:sz="0" w:space="0" w:color="auto"/>
          <w:lang w:val="it-IT" w:eastAsia="it-IT"/>
        </w:rPr>
        <w:t>% riguarda</w:t>
      </w:r>
      <w:r w:rsidR="000F0293">
        <w:rPr>
          <w:rFonts w:ascii="Calibri Light" w:eastAsia="Times New Roman" w:hAnsi="Calibri Light" w:cs="Calibri Light"/>
          <w:sz w:val="22"/>
          <w:szCs w:val="22"/>
          <w:bdr w:val="none" w:sz="0" w:space="0" w:color="auto"/>
          <w:lang w:val="it-IT" w:eastAsia="it-IT"/>
        </w:rPr>
        <w:t>no</w:t>
      </w:r>
      <w:r w:rsidR="00840728">
        <w:rPr>
          <w:rFonts w:ascii="Calibri Light" w:eastAsia="Times New Roman" w:hAnsi="Calibri Light" w:cs="Calibri Light"/>
          <w:sz w:val="22"/>
          <w:szCs w:val="22"/>
          <w:bdr w:val="none" w:sz="0" w:space="0" w:color="auto"/>
          <w:lang w:val="it-IT" w:eastAsia="it-IT"/>
        </w:rPr>
        <w:t xml:space="preserve"> investimenti </w:t>
      </w:r>
      <w:r w:rsidR="00840728" w:rsidRPr="00840728">
        <w:rPr>
          <w:rFonts w:ascii="Calibri Light" w:eastAsia="Times New Roman" w:hAnsi="Calibri Light" w:cs="Calibri Light"/>
          <w:sz w:val="22"/>
          <w:szCs w:val="22"/>
          <w:bdr w:val="none" w:sz="0" w:space="0" w:color="auto"/>
          <w:lang w:val="it-IT" w:eastAsia="it-IT"/>
        </w:rPr>
        <w:t>alternativi illiquidi nei mercati privati</w:t>
      </w:r>
      <w:r w:rsidR="00E52E9A">
        <w:rPr>
          <w:rFonts w:ascii="Calibri Light" w:eastAsia="Times New Roman" w:hAnsi="Calibri Light" w:cs="Calibri Light"/>
          <w:sz w:val="22"/>
          <w:szCs w:val="22"/>
          <w:bdr w:val="none" w:sz="0" w:space="0" w:color="auto"/>
          <w:lang w:val="it-IT" w:eastAsia="it-IT"/>
        </w:rPr>
        <w:t>,</w:t>
      </w:r>
      <w:r w:rsidR="00330E2C">
        <w:rPr>
          <w:rFonts w:ascii="Calibri Light" w:eastAsia="Times New Roman" w:hAnsi="Calibri Light" w:cs="Calibri Light"/>
          <w:sz w:val="22"/>
          <w:szCs w:val="22"/>
          <w:bdr w:val="none" w:sz="0" w:space="0" w:color="auto"/>
          <w:lang w:val="it-IT" w:eastAsia="it-IT"/>
        </w:rPr>
        <w:t xml:space="preserve"> per il 43% quello obbligazionario e per il restante 11</w:t>
      </w:r>
      <w:r w:rsidR="00E52E9A">
        <w:rPr>
          <w:rFonts w:ascii="Calibri Light" w:eastAsia="Times New Roman" w:hAnsi="Calibri Light" w:cs="Calibri Light"/>
          <w:sz w:val="22"/>
          <w:szCs w:val="22"/>
          <w:bdr w:val="none" w:sz="0" w:space="0" w:color="auto"/>
          <w:lang w:val="it-IT" w:eastAsia="it-IT"/>
        </w:rPr>
        <w:t>% il mercato azionario.</w:t>
      </w:r>
      <w:r w:rsidR="00DC076D">
        <w:rPr>
          <w:rFonts w:ascii="Calibri Light" w:eastAsia="Times New Roman" w:hAnsi="Calibri Light" w:cs="Calibri Light"/>
          <w:sz w:val="22"/>
          <w:szCs w:val="22"/>
          <w:bdr w:val="none" w:sz="0" w:space="0" w:color="auto"/>
          <w:lang w:val="it-IT" w:eastAsia="it-IT"/>
        </w:rPr>
        <w:t xml:space="preserve"> </w:t>
      </w:r>
      <w:r w:rsidR="00DD0085">
        <w:rPr>
          <w:rFonts w:ascii="Calibri Light" w:eastAsia="Times New Roman" w:hAnsi="Calibri Light" w:cs="Calibri Light"/>
          <w:sz w:val="22"/>
          <w:szCs w:val="22"/>
          <w:bdr w:val="none" w:sz="0" w:space="0" w:color="auto"/>
          <w:lang w:val="it-IT" w:eastAsia="it-IT"/>
        </w:rPr>
        <w:t>In ottica di aggiornamento progressivo dell’Asset Allocation Strategica del portafoglio, s</w:t>
      </w:r>
      <w:r w:rsidR="00DC076D">
        <w:rPr>
          <w:rFonts w:ascii="Calibri Light" w:eastAsia="Times New Roman" w:hAnsi="Calibri Light" w:cs="Calibri Light"/>
          <w:sz w:val="22"/>
          <w:szCs w:val="22"/>
          <w:bdr w:val="none" w:sz="0" w:space="0" w:color="auto"/>
          <w:lang w:val="it-IT" w:eastAsia="it-IT"/>
        </w:rPr>
        <w:t xml:space="preserve">ono altresì previsti disinvestimenti </w:t>
      </w:r>
      <w:r w:rsidR="00DD0085">
        <w:rPr>
          <w:rFonts w:ascii="Calibri Light" w:eastAsia="Times New Roman" w:hAnsi="Calibri Light" w:cs="Calibri Light"/>
          <w:sz w:val="22"/>
          <w:szCs w:val="22"/>
          <w:bdr w:val="none" w:sz="0" w:space="0" w:color="auto"/>
          <w:lang w:val="it-IT" w:eastAsia="it-IT"/>
        </w:rPr>
        <w:t>su</w:t>
      </w:r>
      <w:r w:rsidR="00DC076D">
        <w:rPr>
          <w:rFonts w:ascii="Calibri Light" w:eastAsia="Times New Roman" w:hAnsi="Calibri Light" w:cs="Calibri Light"/>
          <w:sz w:val="22"/>
          <w:szCs w:val="22"/>
          <w:bdr w:val="none" w:sz="0" w:space="0" w:color="auto"/>
          <w:lang w:val="it-IT" w:eastAsia="it-IT"/>
        </w:rPr>
        <w:t xml:space="preserve"> strumenti alternativi liquidi</w:t>
      </w:r>
      <w:r w:rsidR="00DD0085">
        <w:rPr>
          <w:rFonts w:ascii="Calibri Light" w:eastAsia="Times New Roman" w:hAnsi="Calibri Light" w:cs="Calibri Light"/>
          <w:sz w:val="22"/>
          <w:szCs w:val="22"/>
          <w:bdr w:val="none" w:sz="0" w:space="0" w:color="auto"/>
          <w:lang w:val="it-IT" w:eastAsia="it-IT"/>
        </w:rPr>
        <w:t xml:space="preserve"> ed</w:t>
      </w:r>
      <w:r w:rsidR="00DC076D">
        <w:rPr>
          <w:rFonts w:ascii="Calibri Light" w:eastAsia="Times New Roman" w:hAnsi="Calibri Light" w:cs="Calibri Light"/>
          <w:sz w:val="22"/>
          <w:szCs w:val="22"/>
          <w:bdr w:val="none" w:sz="0" w:space="0" w:color="auto"/>
          <w:lang w:val="it-IT" w:eastAsia="it-IT"/>
        </w:rPr>
        <w:t xml:space="preserve"> </w:t>
      </w:r>
      <w:r w:rsidR="00DD0085">
        <w:rPr>
          <w:rFonts w:ascii="Calibri Light" w:eastAsia="Times New Roman" w:hAnsi="Calibri Light" w:cs="Calibri Light"/>
          <w:sz w:val="22"/>
          <w:szCs w:val="22"/>
          <w:bdr w:val="none" w:sz="0" w:space="0" w:color="auto"/>
          <w:lang w:val="it-IT" w:eastAsia="it-IT"/>
        </w:rPr>
        <w:t>una</w:t>
      </w:r>
      <w:r w:rsidR="00DC076D">
        <w:rPr>
          <w:rFonts w:ascii="Calibri Light" w:eastAsia="Times New Roman" w:hAnsi="Calibri Light" w:cs="Calibri Light"/>
          <w:sz w:val="22"/>
          <w:szCs w:val="22"/>
          <w:bdr w:val="none" w:sz="0" w:space="0" w:color="auto"/>
          <w:lang w:val="it-IT" w:eastAsia="it-IT"/>
        </w:rPr>
        <w:t xml:space="preserve"> ri</w:t>
      </w:r>
      <w:r w:rsidR="00DD0085">
        <w:rPr>
          <w:rFonts w:ascii="Calibri Light" w:eastAsia="Times New Roman" w:hAnsi="Calibri Light" w:cs="Calibri Light"/>
          <w:sz w:val="22"/>
          <w:szCs w:val="22"/>
          <w:bdr w:val="none" w:sz="0" w:space="0" w:color="auto"/>
          <w:lang w:val="it-IT" w:eastAsia="it-IT"/>
        </w:rPr>
        <w:t>allocazione</w:t>
      </w:r>
      <w:r w:rsidR="00DC076D">
        <w:rPr>
          <w:rFonts w:ascii="Calibri Light" w:eastAsia="Times New Roman" w:hAnsi="Calibri Light" w:cs="Calibri Light"/>
          <w:sz w:val="22"/>
          <w:szCs w:val="22"/>
          <w:bdr w:val="none" w:sz="0" w:space="0" w:color="auto"/>
          <w:lang w:val="it-IT" w:eastAsia="it-IT"/>
        </w:rPr>
        <w:t xml:space="preserve"> delle risorse investite sul settore immobiliare.</w:t>
      </w:r>
    </w:p>
    <w:p w14:paraId="2B994179" w14:textId="77777777" w:rsidR="0060020B" w:rsidRDefault="0060020B" w:rsidP="004E0607">
      <w:pPr>
        <w:jc w:val="both"/>
        <w:rPr>
          <w:rFonts w:ascii="Calibri Light" w:eastAsia="Times New Roman" w:hAnsi="Calibri Light" w:cs="Calibri Light"/>
          <w:sz w:val="22"/>
          <w:szCs w:val="22"/>
          <w:bdr w:val="none" w:sz="0" w:space="0" w:color="auto"/>
          <w:lang w:val="it-IT" w:eastAsia="it-IT"/>
        </w:rPr>
      </w:pPr>
    </w:p>
    <w:p w14:paraId="67D46008" w14:textId="7348163F" w:rsidR="003A5B6D" w:rsidRDefault="004E1DD1" w:rsidP="004E0607">
      <w:pPr>
        <w:jc w:val="both"/>
        <w:rPr>
          <w:rFonts w:ascii="Calibri Light" w:hAnsi="Calibri Light" w:cs="Calibri Light"/>
          <w:i/>
          <w:iCs/>
          <w:sz w:val="22"/>
          <w:szCs w:val="22"/>
          <w:lang w:val="it-IT"/>
        </w:rPr>
      </w:pPr>
      <w:r w:rsidRPr="00622EC3">
        <w:rPr>
          <w:rFonts w:ascii="Calibri Light" w:hAnsi="Calibri Light" w:cs="Calibri Light"/>
          <w:i/>
          <w:iCs/>
          <w:sz w:val="22"/>
          <w:szCs w:val="22"/>
          <w:lang w:val="it-IT"/>
        </w:rPr>
        <w:t>“</w:t>
      </w:r>
      <w:r w:rsidR="00C0160F">
        <w:rPr>
          <w:rFonts w:ascii="Calibri Light" w:hAnsi="Calibri Light" w:cs="Calibri Light"/>
          <w:i/>
          <w:iCs/>
          <w:sz w:val="22"/>
          <w:szCs w:val="22"/>
          <w:lang w:val="it-IT"/>
        </w:rPr>
        <w:t>Nel</w:t>
      </w:r>
      <w:r w:rsidR="003A5B6D" w:rsidRPr="00622EC3">
        <w:rPr>
          <w:rFonts w:ascii="Calibri Light" w:hAnsi="Calibri Light" w:cs="Calibri Light"/>
          <w:i/>
          <w:iCs/>
          <w:sz w:val="22"/>
          <w:szCs w:val="22"/>
          <w:lang w:val="it-IT"/>
        </w:rPr>
        <w:t xml:space="preserve"> budget 202</w:t>
      </w:r>
      <w:r w:rsidR="004E4563" w:rsidRPr="00622EC3">
        <w:rPr>
          <w:rFonts w:ascii="Calibri Light" w:hAnsi="Calibri Light" w:cs="Calibri Light"/>
          <w:i/>
          <w:iCs/>
          <w:sz w:val="22"/>
          <w:szCs w:val="22"/>
          <w:lang w:val="it-IT"/>
        </w:rPr>
        <w:t>3</w:t>
      </w:r>
      <w:r w:rsidR="00E80FB8" w:rsidRPr="00622EC3">
        <w:rPr>
          <w:rFonts w:ascii="Calibri Light" w:hAnsi="Calibri Light" w:cs="Calibri Light"/>
          <w:sz w:val="22"/>
          <w:szCs w:val="22"/>
          <w:lang w:val="it-IT"/>
        </w:rPr>
        <w:t xml:space="preserve"> </w:t>
      </w:r>
      <w:r w:rsidRPr="00622EC3">
        <w:rPr>
          <w:rFonts w:ascii="Calibri Light" w:hAnsi="Calibri Light" w:cs="Calibri Light"/>
          <w:sz w:val="22"/>
          <w:szCs w:val="22"/>
          <w:lang w:val="it-IT"/>
        </w:rPr>
        <w:t xml:space="preserve">– spiega </w:t>
      </w:r>
      <w:r w:rsidR="003A5B6D" w:rsidRPr="00622EC3">
        <w:rPr>
          <w:rFonts w:ascii="Calibri Light" w:hAnsi="Calibri Light" w:cs="Calibri Light"/>
          <w:sz w:val="22"/>
          <w:szCs w:val="22"/>
          <w:lang w:val="it-IT"/>
        </w:rPr>
        <w:t>Stefano Distilli</w:t>
      </w:r>
      <w:r w:rsidRPr="00622EC3">
        <w:rPr>
          <w:rFonts w:ascii="Calibri Light" w:hAnsi="Calibri Light" w:cs="Calibri Light"/>
          <w:sz w:val="22"/>
          <w:szCs w:val="22"/>
          <w:lang w:val="it-IT"/>
        </w:rPr>
        <w:t xml:space="preserve">, Presidente della Cassa dei Dottori Commercialisti – </w:t>
      </w:r>
      <w:r w:rsidR="00C0160F">
        <w:rPr>
          <w:rFonts w:ascii="Calibri Light" w:hAnsi="Calibri Light" w:cs="Calibri Light"/>
          <w:i/>
          <w:iCs/>
          <w:sz w:val="22"/>
          <w:szCs w:val="22"/>
          <w:lang w:val="it-IT"/>
        </w:rPr>
        <w:t>si stima prosegua il trend di</w:t>
      </w:r>
      <w:r w:rsidR="008728CA" w:rsidRPr="00622EC3">
        <w:rPr>
          <w:rFonts w:ascii="Calibri Light" w:hAnsi="Calibri Light" w:cs="Calibri Light"/>
          <w:i/>
          <w:iCs/>
          <w:sz w:val="22"/>
          <w:szCs w:val="22"/>
          <w:lang w:val="it-IT"/>
        </w:rPr>
        <w:t xml:space="preserve"> crescita della platea dei nostri iscritti </w:t>
      </w:r>
      <w:r w:rsidR="006E0359" w:rsidRPr="00622EC3">
        <w:rPr>
          <w:rFonts w:ascii="Calibri Light" w:hAnsi="Calibri Light" w:cs="Calibri Light"/>
          <w:i/>
          <w:iCs/>
          <w:sz w:val="22"/>
          <w:szCs w:val="22"/>
          <w:lang w:val="it-IT"/>
        </w:rPr>
        <w:t>a</w:t>
      </w:r>
      <w:r w:rsidR="00C0160F">
        <w:rPr>
          <w:rFonts w:ascii="Calibri Light" w:hAnsi="Calibri Light" w:cs="Calibri Light"/>
          <w:i/>
          <w:iCs/>
          <w:sz w:val="22"/>
          <w:szCs w:val="22"/>
          <w:lang w:val="it-IT"/>
        </w:rPr>
        <w:t xml:space="preserve"> ca.</w:t>
      </w:r>
      <w:r w:rsidR="006E0359" w:rsidRPr="00622EC3">
        <w:rPr>
          <w:rFonts w:ascii="Calibri Light" w:hAnsi="Calibri Light" w:cs="Calibri Light"/>
          <w:i/>
          <w:iCs/>
          <w:sz w:val="22"/>
          <w:szCs w:val="22"/>
          <w:lang w:val="it-IT"/>
        </w:rPr>
        <w:t xml:space="preserve"> 74 mila </w:t>
      </w:r>
      <w:r w:rsidR="00C0160F">
        <w:rPr>
          <w:rFonts w:ascii="Calibri Light" w:hAnsi="Calibri Light" w:cs="Calibri Light"/>
          <w:i/>
          <w:iCs/>
          <w:sz w:val="22"/>
          <w:szCs w:val="22"/>
          <w:lang w:val="it-IT"/>
        </w:rPr>
        <w:t xml:space="preserve">e viene ribadita l’attenzione verso misure di welfare mirate a favorire </w:t>
      </w:r>
      <w:r w:rsidR="006E0359" w:rsidRPr="00622EC3">
        <w:rPr>
          <w:rFonts w:ascii="Calibri Light" w:hAnsi="Calibri Light" w:cs="Calibri Light"/>
          <w:i/>
          <w:iCs/>
          <w:sz w:val="22"/>
          <w:szCs w:val="22"/>
          <w:lang w:val="it-IT"/>
        </w:rPr>
        <w:t>l</w:t>
      </w:r>
      <w:r w:rsidR="008728CA" w:rsidRPr="00622EC3">
        <w:rPr>
          <w:rFonts w:ascii="Calibri Light" w:hAnsi="Calibri Light" w:cs="Calibri Light"/>
          <w:i/>
          <w:iCs/>
          <w:sz w:val="22"/>
          <w:szCs w:val="22"/>
          <w:lang w:val="it-IT"/>
        </w:rPr>
        <w:t xml:space="preserve">’attrattività della professione </w:t>
      </w:r>
      <w:r w:rsidR="00C0160F">
        <w:rPr>
          <w:rFonts w:ascii="Calibri Light" w:hAnsi="Calibri Light" w:cs="Calibri Light"/>
          <w:i/>
          <w:iCs/>
          <w:sz w:val="22"/>
          <w:szCs w:val="22"/>
          <w:lang w:val="it-IT"/>
        </w:rPr>
        <w:t xml:space="preserve">ed il supporto all’accesso ed allo sviluppo del percorso professionale, con particolare attenzione ai </w:t>
      </w:r>
      <w:r w:rsidR="008728CA" w:rsidRPr="00622EC3">
        <w:rPr>
          <w:rFonts w:ascii="Calibri Light" w:hAnsi="Calibri Light" w:cs="Calibri Light"/>
          <w:i/>
          <w:iCs/>
          <w:sz w:val="22"/>
          <w:szCs w:val="22"/>
          <w:lang w:val="it-IT"/>
        </w:rPr>
        <w:t xml:space="preserve">neo iscritti. </w:t>
      </w:r>
      <w:r w:rsidR="00C0160F">
        <w:rPr>
          <w:rFonts w:ascii="Calibri Light" w:hAnsi="Calibri Light" w:cs="Calibri Light"/>
          <w:i/>
          <w:iCs/>
          <w:sz w:val="22"/>
          <w:szCs w:val="22"/>
          <w:lang w:val="it-IT"/>
        </w:rPr>
        <w:t xml:space="preserve">In quest’ottica </w:t>
      </w:r>
      <w:r w:rsidR="00747986">
        <w:rPr>
          <w:rFonts w:ascii="Calibri Light" w:hAnsi="Calibri Light" w:cs="Calibri Light"/>
          <w:i/>
          <w:iCs/>
          <w:sz w:val="22"/>
          <w:szCs w:val="22"/>
          <w:lang w:val="it-IT"/>
        </w:rPr>
        <w:t xml:space="preserve">è </w:t>
      </w:r>
      <w:r w:rsidR="008728CA" w:rsidRPr="00622EC3">
        <w:rPr>
          <w:rFonts w:ascii="Calibri Light" w:hAnsi="Calibri Light" w:cs="Calibri Light"/>
          <w:i/>
          <w:iCs/>
          <w:sz w:val="22"/>
          <w:szCs w:val="22"/>
          <w:lang w:val="it-IT"/>
        </w:rPr>
        <w:t>previst</w:t>
      </w:r>
      <w:r w:rsidR="00747986">
        <w:rPr>
          <w:rFonts w:ascii="Calibri Light" w:hAnsi="Calibri Light" w:cs="Calibri Light"/>
          <w:i/>
          <w:iCs/>
          <w:sz w:val="22"/>
          <w:szCs w:val="22"/>
          <w:lang w:val="it-IT"/>
        </w:rPr>
        <w:t>a</w:t>
      </w:r>
      <w:r w:rsidR="008728CA" w:rsidRPr="00622EC3">
        <w:rPr>
          <w:rFonts w:ascii="Calibri Light" w:hAnsi="Calibri Light" w:cs="Calibri Light"/>
          <w:i/>
          <w:iCs/>
          <w:sz w:val="22"/>
          <w:szCs w:val="22"/>
          <w:lang w:val="it-IT"/>
        </w:rPr>
        <w:t xml:space="preserve"> </w:t>
      </w:r>
      <w:r w:rsidR="00747986">
        <w:rPr>
          <w:rFonts w:ascii="Calibri Light" w:hAnsi="Calibri Light" w:cs="Calibri Light"/>
          <w:i/>
          <w:iCs/>
          <w:sz w:val="22"/>
          <w:szCs w:val="22"/>
          <w:lang w:val="it-IT"/>
        </w:rPr>
        <w:t>una</w:t>
      </w:r>
      <w:r w:rsidR="008728CA" w:rsidRPr="00622EC3">
        <w:rPr>
          <w:rFonts w:ascii="Calibri Light" w:hAnsi="Calibri Light" w:cs="Calibri Light"/>
          <w:i/>
          <w:iCs/>
          <w:sz w:val="22"/>
          <w:szCs w:val="22"/>
          <w:lang w:val="it-IT"/>
        </w:rPr>
        <w:t xml:space="preserve"> crescita </w:t>
      </w:r>
      <w:r w:rsidR="00747986">
        <w:rPr>
          <w:rFonts w:ascii="Calibri Light" w:hAnsi="Calibri Light" w:cs="Calibri Light"/>
          <w:i/>
          <w:iCs/>
          <w:sz w:val="22"/>
          <w:szCs w:val="22"/>
          <w:lang w:val="it-IT"/>
        </w:rPr>
        <w:t>de</w:t>
      </w:r>
      <w:r w:rsidR="008728CA" w:rsidRPr="00622EC3">
        <w:rPr>
          <w:rFonts w:ascii="Calibri Light" w:hAnsi="Calibri Light" w:cs="Calibri Light"/>
          <w:i/>
          <w:iCs/>
          <w:sz w:val="22"/>
          <w:szCs w:val="22"/>
          <w:lang w:val="it-IT"/>
        </w:rPr>
        <w:t>l budget destinato alle misure assistenziali e di welfare</w:t>
      </w:r>
      <w:r w:rsidR="00747986">
        <w:rPr>
          <w:rFonts w:ascii="Calibri Light" w:hAnsi="Calibri Light" w:cs="Calibri Light"/>
          <w:i/>
          <w:iCs/>
          <w:sz w:val="22"/>
          <w:szCs w:val="22"/>
          <w:lang w:val="it-IT"/>
        </w:rPr>
        <w:t>,</w:t>
      </w:r>
      <w:r w:rsidR="0094516F" w:rsidRPr="00622EC3">
        <w:rPr>
          <w:rFonts w:ascii="Calibri Light" w:hAnsi="Calibri Light" w:cs="Calibri Light"/>
          <w:i/>
          <w:iCs/>
          <w:sz w:val="22"/>
          <w:szCs w:val="22"/>
          <w:lang w:val="it-IT"/>
        </w:rPr>
        <w:t xml:space="preserve"> a </w:t>
      </w:r>
      <w:r w:rsidR="00747986">
        <w:rPr>
          <w:rFonts w:ascii="Calibri Light" w:hAnsi="Calibri Light" w:cs="Calibri Light"/>
          <w:i/>
          <w:iCs/>
          <w:sz w:val="22"/>
          <w:szCs w:val="22"/>
          <w:lang w:val="it-IT"/>
        </w:rPr>
        <w:t xml:space="preserve">complessivi </w:t>
      </w:r>
      <w:r w:rsidR="0094516F" w:rsidRPr="00622EC3">
        <w:rPr>
          <w:rFonts w:ascii="Calibri Light" w:hAnsi="Calibri Light" w:cs="Calibri Light"/>
          <w:i/>
          <w:iCs/>
          <w:sz w:val="22"/>
          <w:szCs w:val="22"/>
          <w:lang w:val="it-IT"/>
        </w:rPr>
        <w:t>3</w:t>
      </w:r>
      <w:r w:rsidR="004E4563" w:rsidRPr="00622EC3">
        <w:rPr>
          <w:rFonts w:ascii="Calibri Light" w:hAnsi="Calibri Light" w:cs="Calibri Light"/>
          <w:i/>
          <w:iCs/>
          <w:sz w:val="22"/>
          <w:szCs w:val="22"/>
          <w:lang w:val="it-IT"/>
        </w:rPr>
        <w:t>7</w:t>
      </w:r>
      <w:r w:rsidR="003A5B6D" w:rsidRPr="00622EC3">
        <w:rPr>
          <w:rFonts w:ascii="Calibri Light" w:hAnsi="Calibri Light" w:cs="Calibri Light"/>
          <w:i/>
          <w:iCs/>
          <w:sz w:val="22"/>
          <w:szCs w:val="22"/>
          <w:lang w:val="it-IT"/>
        </w:rPr>
        <w:t xml:space="preserve"> milioni di euro. </w:t>
      </w:r>
      <w:r w:rsidR="00B22B4A" w:rsidRPr="00622EC3">
        <w:rPr>
          <w:rFonts w:ascii="Calibri Light" w:hAnsi="Calibri Light" w:cs="Calibri Light"/>
          <w:i/>
          <w:iCs/>
          <w:sz w:val="22"/>
          <w:szCs w:val="22"/>
          <w:lang w:val="it-IT"/>
        </w:rPr>
        <w:t>Il s</w:t>
      </w:r>
      <w:r w:rsidR="003A5B6D" w:rsidRPr="00622EC3">
        <w:rPr>
          <w:rFonts w:ascii="Calibri Light" w:hAnsi="Calibri Light" w:cs="Calibri Light"/>
          <w:i/>
          <w:iCs/>
          <w:sz w:val="22"/>
          <w:szCs w:val="22"/>
          <w:lang w:val="it-IT"/>
        </w:rPr>
        <w:t xml:space="preserve">ostegno alla categoria </w:t>
      </w:r>
      <w:r w:rsidR="00747986">
        <w:rPr>
          <w:rFonts w:ascii="Calibri Light" w:hAnsi="Calibri Light" w:cs="Calibri Light"/>
          <w:i/>
          <w:iCs/>
          <w:sz w:val="22"/>
          <w:szCs w:val="22"/>
          <w:lang w:val="it-IT"/>
        </w:rPr>
        <w:t>e la tutela della sostenibilità</w:t>
      </w:r>
      <w:r w:rsidR="003A5B6D" w:rsidRPr="00622EC3">
        <w:rPr>
          <w:rFonts w:ascii="Calibri Light" w:hAnsi="Calibri Light" w:cs="Calibri Light"/>
          <w:i/>
          <w:iCs/>
          <w:sz w:val="22"/>
          <w:szCs w:val="22"/>
          <w:lang w:val="it-IT"/>
        </w:rPr>
        <w:t xml:space="preserve"> </w:t>
      </w:r>
      <w:r w:rsidR="00747986">
        <w:rPr>
          <w:rFonts w:ascii="Calibri Light" w:hAnsi="Calibri Light" w:cs="Calibri Light"/>
          <w:i/>
          <w:iCs/>
          <w:sz w:val="22"/>
          <w:szCs w:val="22"/>
          <w:lang w:val="it-IT"/>
        </w:rPr>
        <w:t xml:space="preserve">di lungo termine </w:t>
      </w:r>
      <w:r w:rsidR="003A5B6D" w:rsidRPr="00622EC3">
        <w:rPr>
          <w:rFonts w:ascii="Calibri Light" w:hAnsi="Calibri Light" w:cs="Calibri Light"/>
          <w:i/>
          <w:iCs/>
          <w:sz w:val="22"/>
          <w:szCs w:val="22"/>
          <w:lang w:val="it-IT"/>
        </w:rPr>
        <w:t>dell’Ente si conferma</w:t>
      </w:r>
      <w:r w:rsidR="00747986">
        <w:rPr>
          <w:rFonts w:ascii="Calibri Light" w:hAnsi="Calibri Light" w:cs="Calibri Light"/>
          <w:i/>
          <w:iCs/>
          <w:sz w:val="22"/>
          <w:szCs w:val="22"/>
          <w:lang w:val="it-IT"/>
        </w:rPr>
        <w:t>no</w:t>
      </w:r>
      <w:r w:rsidR="00B22B4A" w:rsidRPr="00622EC3">
        <w:rPr>
          <w:rFonts w:ascii="Calibri Light" w:hAnsi="Calibri Light" w:cs="Calibri Light"/>
          <w:i/>
          <w:iCs/>
          <w:sz w:val="22"/>
          <w:szCs w:val="22"/>
          <w:lang w:val="it-IT"/>
        </w:rPr>
        <w:t xml:space="preserve"> tra</w:t>
      </w:r>
      <w:r w:rsidR="003A5B6D" w:rsidRPr="00622EC3">
        <w:rPr>
          <w:rFonts w:ascii="Calibri Light" w:hAnsi="Calibri Light" w:cs="Calibri Light"/>
          <w:i/>
          <w:iCs/>
          <w:sz w:val="22"/>
          <w:szCs w:val="22"/>
          <w:lang w:val="it-IT"/>
        </w:rPr>
        <w:t xml:space="preserve"> le priorità </w:t>
      </w:r>
      <w:r w:rsidR="00747986">
        <w:rPr>
          <w:rFonts w:ascii="Calibri Light" w:hAnsi="Calibri Light" w:cs="Calibri Light"/>
          <w:i/>
          <w:iCs/>
          <w:sz w:val="22"/>
          <w:szCs w:val="22"/>
          <w:lang w:val="it-IT"/>
        </w:rPr>
        <w:t xml:space="preserve">da perseguire, a prescindere dai trend di mercato </w:t>
      </w:r>
      <w:r w:rsidR="00DD0085">
        <w:rPr>
          <w:rFonts w:ascii="Calibri Light" w:hAnsi="Calibri Light" w:cs="Calibri Light"/>
          <w:i/>
          <w:iCs/>
          <w:sz w:val="22"/>
          <w:szCs w:val="22"/>
          <w:lang w:val="it-IT"/>
        </w:rPr>
        <w:t>di breve periodo</w:t>
      </w:r>
      <w:r w:rsidR="003A5B6D" w:rsidRPr="00622EC3">
        <w:rPr>
          <w:rFonts w:ascii="Calibri Light" w:hAnsi="Calibri Light" w:cs="Calibri Light"/>
          <w:i/>
          <w:iCs/>
          <w:sz w:val="22"/>
          <w:szCs w:val="22"/>
          <w:lang w:val="it-IT"/>
        </w:rPr>
        <w:t>.”</w:t>
      </w:r>
    </w:p>
    <w:p w14:paraId="7427D4D2" w14:textId="371C814A" w:rsidR="00D509B1" w:rsidRDefault="00D509B1" w:rsidP="004E0607">
      <w:pPr>
        <w:jc w:val="both"/>
        <w:rPr>
          <w:rFonts w:ascii="Calibri Light" w:hAnsi="Calibri Light" w:cs="Calibri Light"/>
          <w:i/>
          <w:iCs/>
          <w:sz w:val="22"/>
          <w:szCs w:val="22"/>
          <w:lang w:val="it-IT"/>
        </w:rPr>
      </w:pPr>
    </w:p>
    <w:p w14:paraId="09FD4F0A" w14:textId="335C635F" w:rsidR="00D509B1" w:rsidRPr="00DF2530" w:rsidRDefault="00D7264E" w:rsidP="00D7264E">
      <w:pPr>
        <w:jc w:val="both"/>
        <w:rPr>
          <w:rFonts w:ascii="Calibri Light" w:hAnsi="Calibri Light" w:cs="Calibri Light"/>
          <w:sz w:val="22"/>
          <w:szCs w:val="22"/>
          <w:lang w:val="it-IT"/>
        </w:rPr>
      </w:pPr>
      <w:r>
        <w:rPr>
          <w:rFonts w:ascii="Calibri Light" w:hAnsi="Calibri Light" w:cs="Calibri Light"/>
          <w:sz w:val="22"/>
          <w:szCs w:val="22"/>
          <w:lang w:val="it-IT"/>
        </w:rPr>
        <w:t>L’Assemblea dei Delegati ha</w:t>
      </w:r>
      <w:r w:rsidR="00DD0085">
        <w:rPr>
          <w:rFonts w:ascii="Calibri Light" w:hAnsi="Calibri Light" w:cs="Calibri Light"/>
          <w:sz w:val="22"/>
          <w:szCs w:val="22"/>
          <w:lang w:val="it-IT"/>
        </w:rPr>
        <w:t>,</w:t>
      </w:r>
      <w:r>
        <w:rPr>
          <w:rFonts w:ascii="Calibri Light" w:hAnsi="Calibri Light" w:cs="Calibri Light"/>
          <w:sz w:val="22"/>
          <w:szCs w:val="22"/>
          <w:lang w:val="it-IT"/>
        </w:rPr>
        <w:t xml:space="preserve"> inoltre</w:t>
      </w:r>
      <w:r w:rsidR="00DD0085">
        <w:rPr>
          <w:rFonts w:ascii="Calibri Light" w:hAnsi="Calibri Light" w:cs="Calibri Light"/>
          <w:sz w:val="22"/>
          <w:szCs w:val="22"/>
          <w:lang w:val="it-IT"/>
        </w:rPr>
        <w:t>,</w:t>
      </w:r>
      <w:r>
        <w:rPr>
          <w:rFonts w:ascii="Calibri Light" w:hAnsi="Calibri Light" w:cs="Calibri Light"/>
          <w:sz w:val="22"/>
          <w:szCs w:val="22"/>
          <w:lang w:val="it-IT"/>
        </w:rPr>
        <w:t xml:space="preserve"> </w:t>
      </w:r>
      <w:r w:rsidR="00D509B1">
        <w:rPr>
          <w:rFonts w:ascii="Calibri Light" w:hAnsi="Calibri Light" w:cs="Calibri Light"/>
          <w:sz w:val="22"/>
          <w:szCs w:val="22"/>
          <w:lang w:val="it-IT"/>
        </w:rPr>
        <w:t>approvato una delibera per l’adozione di m</w:t>
      </w:r>
      <w:r w:rsidR="00747986">
        <w:rPr>
          <w:rFonts w:ascii="Calibri Light" w:hAnsi="Calibri Light" w:cs="Calibri Light"/>
          <w:sz w:val="22"/>
          <w:szCs w:val="22"/>
          <w:lang w:val="it-IT"/>
        </w:rPr>
        <w:t>i</w:t>
      </w:r>
      <w:r w:rsidR="00DD0085">
        <w:rPr>
          <w:rFonts w:ascii="Calibri Light" w:hAnsi="Calibri Light" w:cs="Calibri Light"/>
          <w:sz w:val="22"/>
          <w:szCs w:val="22"/>
          <w:lang w:val="it-IT"/>
        </w:rPr>
        <w:t>sure</w:t>
      </w:r>
      <w:r w:rsidR="00747986">
        <w:rPr>
          <w:rFonts w:ascii="Calibri Light" w:hAnsi="Calibri Light" w:cs="Calibri Light"/>
          <w:sz w:val="22"/>
          <w:szCs w:val="22"/>
          <w:lang w:val="it-IT"/>
        </w:rPr>
        <w:t xml:space="preserve"> finalizzate ad incentivare</w:t>
      </w:r>
      <w:r w:rsidR="00D509B1">
        <w:rPr>
          <w:rFonts w:ascii="Calibri Light" w:hAnsi="Calibri Light" w:cs="Calibri Light"/>
          <w:sz w:val="22"/>
          <w:szCs w:val="22"/>
          <w:lang w:val="it-IT"/>
        </w:rPr>
        <w:t xml:space="preserve"> </w:t>
      </w:r>
      <w:r w:rsidR="002F7C84">
        <w:rPr>
          <w:rFonts w:ascii="Calibri Light" w:hAnsi="Calibri Light" w:cs="Calibri Light"/>
          <w:sz w:val="22"/>
          <w:szCs w:val="22"/>
          <w:lang w:val="it-IT"/>
        </w:rPr>
        <w:t xml:space="preserve"> sempre più </w:t>
      </w:r>
      <w:r w:rsidR="00D509B1">
        <w:rPr>
          <w:rFonts w:ascii="Calibri Light" w:hAnsi="Calibri Light" w:cs="Calibri Light"/>
          <w:sz w:val="22"/>
          <w:szCs w:val="22"/>
          <w:lang w:val="it-IT"/>
        </w:rPr>
        <w:t xml:space="preserve">le pari opportunità all’interno degli organi </w:t>
      </w:r>
      <w:r w:rsidR="00747986">
        <w:rPr>
          <w:rFonts w:ascii="Calibri Light" w:hAnsi="Calibri Light" w:cs="Calibri Light"/>
          <w:sz w:val="22"/>
          <w:szCs w:val="22"/>
          <w:lang w:val="it-IT"/>
        </w:rPr>
        <w:t xml:space="preserve">elettivi </w:t>
      </w:r>
      <w:r w:rsidR="00D509B1">
        <w:rPr>
          <w:rFonts w:ascii="Calibri Light" w:hAnsi="Calibri Light" w:cs="Calibri Light"/>
          <w:sz w:val="22"/>
          <w:szCs w:val="22"/>
          <w:lang w:val="it-IT"/>
        </w:rPr>
        <w:t>di rappresentanza</w:t>
      </w:r>
      <w:r w:rsidR="00DD0085">
        <w:rPr>
          <w:rFonts w:ascii="Calibri Light" w:hAnsi="Calibri Light" w:cs="Calibri Light"/>
          <w:sz w:val="22"/>
          <w:szCs w:val="22"/>
          <w:lang w:val="it-IT"/>
        </w:rPr>
        <w:t>, governance e controllo</w:t>
      </w:r>
      <w:r w:rsidR="00D509B1">
        <w:rPr>
          <w:rFonts w:ascii="Calibri Light" w:hAnsi="Calibri Light" w:cs="Calibri Light"/>
          <w:sz w:val="22"/>
          <w:szCs w:val="22"/>
          <w:lang w:val="it-IT"/>
        </w:rPr>
        <w:t xml:space="preserve"> della Cassa</w:t>
      </w:r>
      <w:r w:rsidR="00DD0085">
        <w:rPr>
          <w:rFonts w:ascii="Calibri Light" w:hAnsi="Calibri Light" w:cs="Calibri Light"/>
          <w:sz w:val="22"/>
          <w:szCs w:val="22"/>
          <w:lang w:val="it-IT"/>
        </w:rPr>
        <w:t xml:space="preserve">, </w:t>
      </w:r>
      <w:r w:rsidR="00D509B1" w:rsidRPr="00DF2530">
        <w:rPr>
          <w:rFonts w:ascii="Calibri Light" w:hAnsi="Calibri Light" w:cs="Calibri Light"/>
          <w:sz w:val="22"/>
          <w:szCs w:val="22"/>
          <w:lang w:val="it-IT"/>
        </w:rPr>
        <w:t>interven</w:t>
      </w:r>
      <w:r w:rsidR="00DD0085">
        <w:rPr>
          <w:rFonts w:ascii="Calibri Light" w:hAnsi="Calibri Light" w:cs="Calibri Light"/>
          <w:sz w:val="22"/>
          <w:szCs w:val="22"/>
          <w:lang w:val="it-IT"/>
        </w:rPr>
        <w:t>endo</w:t>
      </w:r>
      <w:r w:rsidR="00D509B1" w:rsidRPr="00DF2530">
        <w:rPr>
          <w:rFonts w:ascii="Calibri Light" w:hAnsi="Calibri Light" w:cs="Calibri Light"/>
          <w:sz w:val="22"/>
          <w:szCs w:val="22"/>
          <w:lang w:val="it-IT"/>
        </w:rPr>
        <w:t xml:space="preserve"> sul proprio Regolamento elettorale</w:t>
      </w:r>
      <w:r w:rsidR="00DD0085">
        <w:rPr>
          <w:rFonts w:ascii="Calibri Light" w:hAnsi="Calibri Light" w:cs="Calibri Light"/>
          <w:sz w:val="22"/>
          <w:szCs w:val="22"/>
          <w:lang w:val="it-IT"/>
        </w:rPr>
        <w:t xml:space="preserve"> relativo a</w:t>
      </w:r>
      <w:r w:rsidR="00D509B1" w:rsidRPr="00DF2530">
        <w:rPr>
          <w:rFonts w:ascii="Calibri Light" w:hAnsi="Calibri Light" w:cs="Calibri Light"/>
          <w:sz w:val="22"/>
          <w:szCs w:val="22"/>
          <w:lang w:val="it-IT"/>
        </w:rPr>
        <w:t>ll’Assemblea dei Delegati</w:t>
      </w:r>
      <w:r w:rsidR="00D509B1">
        <w:rPr>
          <w:rFonts w:ascii="Calibri Light" w:hAnsi="Calibri Light" w:cs="Calibri Light"/>
          <w:sz w:val="22"/>
          <w:szCs w:val="22"/>
          <w:lang w:val="it-IT"/>
        </w:rPr>
        <w:t xml:space="preserve">, </w:t>
      </w:r>
      <w:r w:rsidR="00DD0085">
        <w:rPr>
          <w:rFonts w:ascii="Calibri Light" w:hAnsi="Calibri Light" w:cs="Calibri Light"/>
          <w:sz w:val="22"/>
          <w:szCs w:val="22"/>
          <w:lang w:val="it-IT"/>
        </w:rPr>
        <w:t>a</w:t>
      </w:r>
      <w:r w:rsidR="00D509B1">
        <w:rPr>
          <w:rFonts w:ascii="Calibri Light" w:hAnsi="Calibri Light" w:cs="Calibri Light"/>
          <w:sz w:val="22"/>
          <w:szCs w:val="22"/>
          <w:lang w:val="it-IT"/>
        </w:rPr>
        <w:t xml:space="preserve">l </w:t>
      </w:r>
      <w:r w:rsidR="00D509B1" w:rsidRPr="00DF2530">
        <w:rPr>
          <w:rFonts w:ascii="Calibri Light" w:hAnsi="Calibri Light" w:cs="Calibri Light"/>
          <w:sz w:val="22"/>
          <w:szCs w:val="22"/>
          <w:lang w:val="it-IT"/>
        </w:rPr>
        <w:t>Consiglio di Amministrazione</w:t>
      </w:r>
      <w:r w:rsidR="00D509B1">
        <w:rPr>
          <w:rFonts w:ascii="Calibri Light" w:hAnsi="Calibri Light" w:cs="Calibri Light"/>
          <w:sz w:val="22"/>
          <w:szCs w:val="22"/>
          <w:lang w:val="it-IT"/>
        </w:rPr>
        <w:t xml:space="preserve"> ed</w:t>
      </w:r>
      <w:r w:rsidR="00DD0085">
        <w:rPr>
          <w:rFonts w:ascii="Calibri Light" w:hAnsi="Calibri Light" w:cs="Calibri Light"/>
          <w:sz w:val="22"/>
          <w:szCs w:val="22"/>
          <w:lang w:val="it-IT"/>
        </w:rPr>
        <w:t xml:space="preserve"> a</w:t>
      </w:r>
      <w:r w:rsidR="00D509B1">
        <w:rPr>
          <w:rFonts w:ascii="Calibri Light" w:hAnsi="Calibri Light" w:cs="Calibri Light"/>
          <w:sz w:val="22"/>
          <w:szCs w:val="22"/>
          <w:lang w:val="it-IT"/>
        </w:rPr>
        <w:t xml:space="preserve">l </w:t>
      </w:r>
      <w:r w:rsidR="00D509B1" w:rsidRPr="00DF2530">
        <w:rPr>
          <w:rFonts w:ascii="Calibri Light" w:hAnsi="Calibri Light" w:cs="Calibri Light"/>
          <w:sz w:val="22"/>
          <w:szCs w:val="22"/>
          <w:lang w:val="it-IT"/>
        </w:rPr>
        <w:t xml:space="preserve">Collegio </w:t>
      </w:r>
      <w:r w:rsidR="00D509B1">
        <w:rPr>
          <w:rFonts w:ascii="Calibri Light" w:hAnsi="Calibri Light" w:cs="Calibri Light"/>
          <w:sz w:val="22"/>
          <w:szCs w:val="22"/>
          <w:lang w:val="it-IT"/>
        </w:rPr>
        <w:t>sindacale</w:t>
      </w:r>
      <w:r w:rsidR="000A4B32">
        <w:rPr>
          <w:rFonts w:ascii="Calibri Light" w:hAnsi="Calibri Light" w:cs="Calibri Light"/>
          <w:sz w:val="22"/>
          <w:szCs w:val="22"/>
          <w:lang w:val="it-IT"/>
        </w:rPr>
        <w:t>. A tale scopo verrà adottato il</w:t>
      </w:r>
      <w:r w:rsidR="00D509B1" w:rsidRPr="00DF2530">
        <w:rPr>
          <w:rFonts w:ascii="Calibri Light" w:hAnsi="Calibri Light" w:cs="Calibri Light"/>
          <w:sz w:val="22"/>
          <w:szCs w:val="22"/>
          <w:lang w:val="it-IT"/>
        </w:rPr>
        <w:t xml:space="preserve"> meccanismo delle preferenze di genere, per il quale se si esprimono più preferenze, una parte </w:t>
      </w:r>
      <w:r w:rsidR="00A5207A">
        <w:rPr>
          <w:rFonts w:ascii="Calibri Light" w:hAnsi="Calibri Light" w:cs="Calibri Light"/>
          <w:sz w:val="22"/>
          <w:szCs w:val="22"/>
          <w:lang w:val="it-IT"/>
        </w:rPr>
        <w:t xml:space="preserve">va </w:t>
      </w:r>
      <w:r w:rsidR="00D509B1" w:rsidRPr="00DF2530">
        <w:rPr>
          <w:rFonts w:ascii="Calibri Light" w:hAnsi="Calibri Light" w:cs="Calibri Light"/>
          <w:sz w:val="22"/>
          <w:szCs w:val="22"/>
          <w:lang w:val="it-IT"/>
        </w:rPr>
        <w:t xml:space="preserve">attribuita a entrambi i generi, </w:t>
      </w:r>
      <w:r w:rsidR="000A4B32">
        <w:rPr>
          <w:rFonts w:ascii="Calibri Light" w:hAnsi="Calibri Light" w:cs="Calibri Light"/>
          <w:sz w:val="22"/>
          <w:szCs w:val="22"/>
          <w:lang w:val="it-IT"/>
        </w:rPr>
        <w:t>purchè</w:t>
      </w:r>
      <w:r w:rsidR="00D509B1" w:rsidRPr="00DF2530">
        <w:rPr>
          <w:rFonts w:ascii="Calibri Light" w:hAnsi="Calibri Light" w:cs="Calibri Light"/>
          <w:sz w:val="22"/>
          <w:szCs w:val="22"/>
          <w:lang w:val="it-IT"/>
        </w:rPr>
        <w:t xml:space="preserve"> </w:t>
      </w:r>
      <w:r w:rsidR="00DD0085">
        <w:rPr>
          <w:rFonts w:ascii="Calibri Light" w:hAnsi="Calibri Light" w:cs="Calibri Light"/>
          <w:sz w:val="22"/>
          <w:szCs w:val="22"/>
          <w:lang w:val="it-IT"/>
        </w:rPr>
        <w:t xml:space="preserve">vi </w:t>
      </w:r>
      <w:r w:rsidR="00D509B1" w:rsidRPr="00DF2530">
        <w:rPr>
          <w:rFonts w:ascii="Calibri Light" w:hAnsi="Calibri Light" w:cs="Calibri Light"/>
          <w:sz w:val="22"/>
          <w:szCs w:val="22"/>
          <w:lang w:val="it-IT"/>
        </w:rPr>
        <w:t xml:space="preserve">siano soggetti eleggibili e presenti nell’elettorato passivo. </w:t>
      </w:r>
    </w:p>
    <w:p w14:paraId="45DEC074" w14:textId="77777777" w:rsidR="0059211E" w:rsidRPr="0059211E" w:rsidRDefault="0059211E" w:rsidP="0059211E">
      <w:pPr>
        <w:jc w:val="both"/>
        <w:rPr>
          <w:rFonts w:ascii="Calibri Light" w:hAnsi="Calibri Light" w:cs="Calibri Light"/>
          <w:sz w:val="22"/>
          <w:szCs w:val="22"/>
          <w:lang w:val="it-IT"/>
        </w:rPr>
      </w:pPr>
    </w:p>
    <w:p w14:paraId="496AF35B" w14:textId="7A5D0AA6" w:rsidR="00951008" w:rsidRPr="00F74EAB" w:rsidRDefault="00D7264E" w:rsidP="00951008">
      <w:pPr>
        <w:pStyle w:val="NormaleWeb"/>
        <w:spacing w:before="0" w:beforeAutospacing="0" w:after="225" w:afterAutospacing="0"/>
        <w:jc w:val="both"/>
        <w:rPr>
          <w:rFonts w:ascii="Calibri Light" w:eastAsia="Arial Unicode MS" w:hAnsi="Calibri Light" w:cs="Calibri Light"/>
          <w:i/>
          <w:iCs/>
          <w:sz w:val="22"/>
          <w:szCs w:val="22"/>
          <w:bdr w:val="nil"/>
          <w:lang w:eastAsia="en-US"/>
        </w:rPr>
      </w:pPr>
      <w:r w:rsidRPr="00F74EAB">
        <w:rPr>
          <w:rFonts w:ascii="Calibri Light" w:eastAsia="Arial Unicode MS" w:hAnsi="Calibri Light" w:cs="Calibri Light"/>
          <w:i/>
          <w:iCs/>
          <w:sz w:val="22"/>
          <w:szCs w:val="22"/>
          <w:bdr w:val="nil"/>
          <w:lang w:eastAsia="en-US"/>
        </w:rPr>
        <w:lastRenderedPageBreak/>
        <w:t>“</w:t>
      </w:r>
      <w:r w:rsidR="00E5300E">
        <w:rPr>
          <w:rFonts w:ascii="Calibri Light" w:eastAsia="Arial Unicode MS" w:hAnsi="Calibri Light" w:cs="Calibri Light"/>
          <w:i/>
          <w:iCs/>
          <w:sz w:val="22"/>
          <w:szCs w:val="22"/>
          <w:bdr w:val="nil"/>
          <w:lang w:eastAsia="en-US"/>
        </w:rPr>
        <w:t>Le delibera che dovrà passare al vaglio dei Ministeri vigilanti</w:t>
      </w:r>
      <w:r w:rsidRPr="00F74EAB">
        <w:rPr>
          <w:rFonts w:ascii="Calibri Light" w:eastAsia="Arial Unicode MS" w:hAnsi="Calibri Light" w:cs="Calibri Light"/>
          <w:i/>
          <w:iCs/>
          <w:sz w:val="22"/>
          <w:szCs w:val="22"/>
          <w:bdr w:val="nil"/>
          <w:lang w:eastAsia="en-US"/>
        </w:rPr>
        <w:t xml:space="preserve"> – con</w:t>
      </w:r>
      <w:r w:rsidR="0059211E" w:rsidRPr="00F74EAB">
        <w:rPr>
          <w:rFonts w:ascii="Calibri Light" w:eastAsia="Arial Unicode MS" w:hAnsi="Calibri Light" w:cs="Calibri Light"/>
          <w:i/>
          <w:iCs/>
          <w:sz w:val="22"/>
          <w:szCs w:val="22"/>
          <w:bdr w:val="nil"/>
          <w:lang w:eastAsia="en-US"/>
        </w:rPr>
        <w:t>clude</w:t>
      </w:r>
      <w:r w:rsidRPr="00F74EAB">
        <w:rPr>
          <w:rFonts w:ascii="Calibri Light" w:eastAsia="Arial Unicode MS" w:hAnsi="Calibri Light" w:cs="Calibri Light"/>
          <w:i/>
          <w:iCs/>
          <w:sz w:val="22"/>
          <w:szCs w:val="22"/>
          <w:bdr w:val="nil"/>
          <w:lang w:eastAsia="en-US"/>
        </w:rPr>
        <w:t xml:space="preserve"> il presidente Distilli – va nel senso di un contributo concreto alla valorizzazione d</w:t>
      </w:r>
      <w:r w:rsidR="002F7C84">
        <w:rPr>
          <w:rFonts w:ascii="Calibri Light" w:eastAsia="Arial Unicode MS" w:hAnsi="Calibri Light" w:cs="Calibri Light"/>
          <w:i/>
          <w:iCs/>
          <w:sz w:val="22"/>
          <w:szCs w:val="22"/>
          <w:bdr w:val="nil"/>
          <w:lang w:eastAsia="en-US"/>
        </w:rPr>
        <w:t xml:space="preserve">i una sempre maggiore </w:t>
      </w:r>
      <w:r w:rsidRPr="00F74EAB">
        <w:rPr>
          <w:rFonts w:ascii="Calibri Light" w:eastAsia="Arial Unicode MS" w:hAnsi="Calibri Light" w:cs="Calibri Light"/>
          <w:i/>
          <w:iCs/>
          <w:sz w:val="22"/>
          <w:szCs w:val="22"/>
          <w:bdr w:val="nil"/>
          <w:lang w:eastAsia="en-US"/>
        </w:rPr>
        <w:t xml:space="preserve">partecipazione femminile alla governance, </w:t>
      </w:r>
      <w:r w:rsidR="00951008" w:rsidRPr="00F74EAB">
        <w:rPr>
          <w:rFonts w:ascii="Calibri Light" w:eastAsia="Arial Unicode MS" w:hAnsi="Calibri Light" w:cs="Calibri Light"/>
          <w:i/>
          <w:iCs/>
          <w:sz w:val="22"/>
          <w:szCs w:val="22"/>
          <w:bdr w:val="nil"/>
          <w:lang w:eastAsia="en-US"/>
        </w:rPr>
        <w:t>nell’ambito di una professione in cui</w:t>
      </w:r>
      <w:r w:rsidR="0059211E" w:rsidRPr="00F74EAB">
        <w:rPr>
          <w:rFonts w:ascii="Calibri Light" w:eastAsia="Arial Unicode MS" w:hAnsi="Calibri Light" w:cs="Calibri Light"/>
          <w:i/>
          <w:iCs/>
          <w:sz w:val="22"/>
          <w:szCs w:val="22"/>
          <w:bdr w:val="nil"/>
          <w:lang w:eastAsia="en-US"/>
        </w:rPr>
        <w:t xml:space="preserve"> l’incidenza delle dottoresse commercialiste sta progressivamente crescendo</w:t>
      </w:r>
      <w:r w:rsidR="00951008" w:rsidRPr="00F74EAB">
        <w:rPr>
          <w:rFonts w:ascii="Calibri Light" w:eastAsia="Arial Unicode MS" w:hAnsi="Calibri Light" w:cs="Calibri Light"/>
          <w:i/>
          <w:iCs/>
          <w:sz w:val="22"/>
          <w:szCs w:val="22"/>
          <w:bdr w:val="nil"/>
          <w:lang w:eastAsia="en-US"/>
        </w:rPr>
        <w:t>, stando a quanto ci raccontano i numeri</w:t>
      </w:r>
      <w:r w:rsidR="0059211E" w:rsidRPr="00F74EAB">
        <w:rPr>
          <w:rFonts w:ascii="Calibri Light" w:eastAsia="Arial Unicode MS" w:hAnsi="Calibri Light" w:cs="Calibri Light"/>
          <w:i/>
          <w:iCs/>
          <w:sz w:val="22"/>
          <w:szCs w:val="22"/>
          <w:bdr w:val="nil"/>
          <w:lang w:eastAsia="en-US"/>
        </w:rPr>
        <w:t xml:space="preserve"> e le elaborazioni contenute </w:t>
      </w:r>
      <w:r w:rsidR="00DD0085">
        <w:rPr>
          <w:rFonts w:ascii="Calibri Light" w:eastAsia="Arial Unicode MS" w:hAnsi="Calibri Light" w:cs="Calibri Light"/>
          <w:i/>
          <w:iCs/>
          <w:sz w:val="22"/>
          <w:szCs w:val="22"/>
          <w:bdr w:val="nil"/>
          <w:lang w:eastAsia="en-US"/>
        </w:rPr>
        <w:t xml:space="preserve">anche </w:t>
      </w:r>
      <w:r w:rsidR="0059211E" w:rsidRPr="00F74EAB">
        <w:rPr>
          <w:rFonts w:ascii="Calibri Light" w:eastAsia="Arial Unicode MS" w:hAnsi="Calibri Light" w:cs="Calibri Light"/>
          <w:i/>
          <w:iCs/>
          <w:sz w:val="22"/>
          <w:szCs w:val="22"/>
          <w:bdr w:val="nil"/>
          <w:lang w:eastAsia="en-US"/>
        </w:rPr>
        <w:t>nel focus del nostro ultimo Reputational Report</w:t>
      </w:r>
      <w:r w:rsidR="00DD0085">
        <w:rPr>
          <w:rFonts w:ascii="Calibri Light" w:eastAsia="Arial Unicode MS" w:hAnsi="Calibri Light" w:cs="Calibri Light"/>
          <w:i/>
          <w:iCs/>
          <w:sz w:val="22"/>
          <w:szCs w:val="22"/>
          <w:bdr w:val="nil"/>
          <w:lang w:eastAsia="en-US"/>
        </w:rPr>
        <w:t>, s</w:t>
      </w:r>
      <w:r w:rsidR="0059211E" w:rsidRPr="00F74EAB">
        <w:rPr>
          <w:rFonts w:ascii="Calibri Light" w:eastAsia="Arial Unicode MS" w:hAnsi="Calibri Light" w:cs="Calibri Light"/>
          <w:i/>
          <w:iCs/>
          <w:sz w:val="22"/>
          <w:szCs w:val="22"/>
          <w:bdr w:val="nil"/>
          <w:lang w:eastAsia="en-US"/>
        </w:rPr>
        <w:t>e infatti</w:t>
      </w:r>
      <w:r w:rsidR="00951008" w:rsidRPr="00F74EAB">
        <w:rPr>
          <w:rFonts w:ascii="Calibri Light" w:eastAsia="Arial Unicode MS" w:hAnsi="Calibri Light" w:cs="Calibri Light"/>
          <w:i/>
          <w:iCs/>
          <w:sz w:val="22"/>
          <w:szCs w:val="22"/>
          <w:bdr w:val="nil"/>
          <w:lang w:eastAsia="en-US"/>
        </w:rPr>
        <w:t xml:space="preserve"> sul totale degli iscritti a livello nazionale </w:t>
      </w:r>
      <w:r w:rsidR="0059211E" w:rsidRPr="00F74EAB">
        <w:rPr>
          <w:rFonts w:ascii="Calibri Light" w:eastAsia="Arial Unicode MS" w:hAnsi="Calibri Light" w:cs="Calibri Light"/>
          <w:i/>
          <w:iCs/>
          <w:sz w:val="22"/>
          <w:szCs w:val="22"/>
          <w:bdr w:val="nil"/>
          <w:lang w:eastAsia="en-US"/>
        </w:rPr>
        <w:t xml:space="preserve">la componente femminile </w:t>
      </w:r>
      <w:r w:rsidR="00951008" w:rsidRPr="00F74EAB">
        <w:rPr>
          <w:rFonts w:ascii="Calibri Light" w:eastAsia="Arial Unicode MS" w:hAnsi="Calibri Light" w:cs="Calibri Light"/>
          <w:i/>
          <w:iCs/>
          <w:sz w:val="22"/>
          <w:szCs w:val="22"/>
          <w:bdr w:val="nil"/>
          <w:lang w:eastAsia="en-US"/>
        </w:rPr>
        <w:t xml:space="preserve">rappresenta il 33,2%, tra i nuovi ingressi dell’ultimo quinquennio il rapporto sale al 42,1% del totale.” </w:t>
      </w:r>
    </w:p>
    <w:p w14:paraId="7B59CBAC" w14:textId="77777777" w:rsidR="004E1DD1" w:rsidRPr="003A5B6D" w:rsidRDefault="004E1DD1" w:rsidP="004E0607">
      <w:pPr>
        <w:spacing w:line="340" w:lineRule="exact"/>
        <w:jc w:val="both"/>
        <w:rPr>
          <w:rFonts w:ascii="Calibri Light" w:hAnsi="Calibri Light" w:cs="Calibri Light"/>
          <w:sz w:val="22"/>
          <w:szCs w:val="22"/>
          <w:lang w:val="it-IT"/>
        </w:rPr>
      </w:pPr>
      <w:r w:rsidRPr="003A5B6D">
        <w:rPr>
          <w:rFonts w:ascii="Calibri Light" w:hAnsi="Calibri Light" w:cs="Calibri Light"/>
          <w:sz w:val="22"/>
          <w:szCs w:val="22"/>
          <w:lang w:val="it-IT"/>
        </w:rPr>
        <w:t xml:space="preserve">Per ulteriori informazioni: </w:t>
      </w:r>
    </w:p>
    <w:p w14:paraId="3EE773C7" w14:textId="77777777" w:rsidR="004E1DD1" w:rsidRPr="003A5B6D" w:rsidRDefault="004E1DD1" w:rsidP="004E1DD1">
      <w:pPr>
        <w:tabs>
          <w:tab w:val="left" w:pos="426"/>
        </w:tabs>
        <w:ind w:right="3542"/>
        <w:rPr>
          <w:rFonts w:ascii="Calibri Light" w:hAnsi="Calibri Light" w:cs="Calibri Light"/>
          <w:sz w:val="22"/>
          <w:szCs w:val="22"/>
          <w:lang w:val="it-IT"/>
        </w:rPr>
      </w:pPr>
    </w:p>
    <w:p w14:paraId="50518184" w14:textId="77777777" w:rsidR="004E1DD1" w:rsidRPr="003A5B6D" w:rsidRDefault="004E1DD1" w:rsidP="004E1DD1">
      <w:pPr>
        <w:tabs>
          <w:tab w:val="left" w:pos="426"/>
        </w:tabs>
        <w:ind w:right="3542"/>
        <w:rPr>
          <w:rFonts w:ascii="Calibri Light" w:hAnsi="Calibri Light" w:cs="Calibri Light"/>
          <w:sz w:val="22"/>
          <w:szCs w:val="22"/>
          <w:lang w:val="it-IT"/>
        </w:rPr>
      </w:pPr>
      <w:r w:rsidRPr="003A5B6D">
        <w:rPr>
          <w:rFonts w:ascii="Calibri Light" w:hAnsi="Calibri Light" w:cs="Calibri Light"/>
          <w:sz w:val="22"/>
          <w:szCs w:val="22"/>
          <w:lang w:val="it-IT"/>
        </w:rPr>
        <w:t>Fausta Tagliarini</w:t>
      </w:r>
    </w:p>
    <w:p w14:paraId="61E29831" w14:textId="77777777" w:rsidR="004E1DD1" w:rsidRPr="003A5B6D" w:rsidRDefault="004E1DD1" w:rsidP="004E1DD1">
      <w:pPr>
        <w:tabs>
          <w:tab w:val="left" w:pos="426"/>
        </w:tabs>
        <w:ind w:right="3826"/>
        <w:rPr>
          <w:rFonts w:ascii="Calibri Light" w:hAnsi="Calibri Light" w:cs="Calibri Light"/>
          <w:sz w:val="22"/>
          <w:szCs w:val="22"/>
          <w:lang w:val="it-IT"/>
        </w:rPr>
      </w:pPr>
      <w:r w:rsidRPr="003A5B6D">
        <w:rPr>
          <w:rFonts w:ascii="Calibri Light" w:hAnsi="Calibri Light" w:cs="Calibri Light"/>
          <w:sz w:val="22"/>
          <w:szCs w:val="22"/>
          <w:lang w:val="it-IT"/>
        </w:rPr>
        <w:t>SEC Newgate Italia</w:t>
      </w:r>
    </w:p>
    <w:p w14:paraId="4CF57793" w14:textId="77777777" w:rsidR="004E1DD1" w:rsidRPr="003A5B6D" w:rsidRDefault="004E1DD1" w:rsidP="004E1DD1">
      <w:pPr>
        <w:tabs>
          <w:tab w:val="left" w:pos="426"/>
        </w:tabs>
        <w:ind w:right="4818"/>
        <w:rPr>
          <w:rFonts w:ascii="Calibri Light" w:hAnsi="Calibri Light" w:cs="Calibri Light"/>
          <w:sz w:val="22"/>
          <w:szCs w:val="22"/>
          <w:lang w:val="it-IT"/>
        </w:rPr>
      </w:pPr>
      <w:r w:rsidRPr="003A5B6D">
        <w:rPr>
          <w:rFonts w:ascii="Calibri Light" w:hAnsi="Calibri Light" w:cs="Calibri Light"/>
          <w:sz w:val="22"/>
          <w:szCs w:val="22"/>
          <w:lang w:val="it-IT"/>
        </w:rPr>
        <w:t>Cell.  +39 3476474513</w:t>
      </w:r>
    </w:p>
    <w:p w14:paraId="7FF93231" w14:textId="713ECC12" w:rsidR="004E1DD1" w:rsidRPr="003A5B6D" w:rsidRDefault="00000000" w:rsidP="004E1DD1">
      <w:pPr>
        <w:tabs>
          <w:tab w:val="left" w:pos="426"/>
        </w:tabs>
        <w:ind w:right="4818"/>
        <w:rPr>
          <w:rFonts w:ascii="Calibri Light" w:hAnsi="Calibri Light" w:cs="Calibri Light"/>
          <w:sz w:val="22"/>
          <w:szCs w:val="22"/>
          <w:lang w:val="it-IT"/>
        </w:rPr>
      </w:pPr>
      <w:hyperlink r:id="rId8" w:history="1">
        <w:r w:rsidR="003A5B6D" w:rsidRPr="00D5293A">
          <w:rPr>
            <w:rStyle w:val="Collegamentoipertestuale"/>
            <w:rFonts w:ascii="Calibri Light" w:hAnsi="Calibri Light" w:cs="Calibri Light"/>
            <w:sz w:val="22"/>
            <w:szCs w:val="22"/>
            <w:lang w:val="it-IT"/>
          </w:rPr>
          <w:t>tagliarini@secnewgate.it</w:t>
        </w:r>
      </w:hyperlink>
    </w:p>
    <w:p w14:paraId="1607824E" w14:textId="77777777" w:rsidR="004E1DD1" w:rsidRPr="003A5B6D" w:rsidRDefault="004E1DD1" w:rsidP="004E1DD1">
      <w:pPr>
        <w:tabs>
          <w:tab w:val="left" w:pos="426"/>
        </w:tabs>
        <w:ind w:right="4535"/>
        <w:rPr>
          <w:rFonts w:ascii="Calibri Light" w:hAnsi="Calibri Light" w:cs="Calibri Light"/>
          <w:sz w:val="22"/>
          <w:szCs w:val="22"/>
          <w:lang w:val="it-IT"/>
        </w:rPr>
      </w:pPr>
    </w:p>
    <w:p w14:paraId="391EB198" w14:textId="77777777" w:rsidR="004E1DD1" w:rsidRPr="003A5B6D" w:rsidRDefault="004E1DD1" w:rsidP="004E1DD1">
      <w:pPr>
        <w:tabs>
          <w:tab w:val="left" w:pos="426"/>
        </w:tabs>
        <w:ind w:right="4535"/>
        <w:rPr>
          <w:rFonts w:ascii="Calibri Light" w:hAnsi="Calibri Light" w:cs="Calibri Light"/>
          <w:sz w:val="22"/>
          <w:szCs w:val="22"/>
          <w:lang w:val="it-IT"/>
        </w:rPr>
      </w:pPr>
      <w:r w:rsidRPr="003A5B6D">
        <w:rPr>
          <w:rFonts w:ascii="Calibri Light" w:hAnsi="Calibri Light" w:cs="Calibri Light"/>
          <w:sz w:val="22"/>
          <w:szCs w:val="22"/>
          <w:lang w:val="it-IT"/>
        </w:rPr>
        <w:t>Andrea Gerardi</w:t>
      </w:r>
      <w:r w:rsidRPr="003A5B6D">
        <w:rPr>
          <w:rFonts w:ascii="Calibri Light" w:hAnsi="Calibri Light" w:cs="Calibri Light"/>
          <w:sz w:val="22"/>
          <w:szCs w:val="22"/>
          <w:lang w:val="it-IT"/>
        </w:rPr>
        <w:tab/>
      </w:r>
    </w:p>
    <w:p w14:paraId="698FE417" w14:textId="77777777" w:rsidR="004E1DD1" w:rsidRPr="003A5B6D" w:rsidRDefault="004E1DD1" w:rsidP="004E1DD1">
      <w:pPr>
        <w:tabs>
          <w:tab w:val="left" w:pos="6379"/>
        </w:tabs>
        <w:ind w:right="4393"/>
        <w:rPr>
          <w:rFonts w:ascii="Calibri Light" w:hAnsi="Calibri Light" w:cs="Calibri Light"/>
          <w:sz w:val="22"/>
          <w:szCs w:val="22"/>
          <w:lang w:val="it-IT"/>
        </w:rPr>
      </w:pPr>
      <w:r w:rsidRPr="003A5B6D">
        <w:rPr>
          <w:rFonts w:ascii="Calibri Light" w:hAnsi="Calibri Light" w:cs="Calibri Light"/>
          <w:sz w:val="22"/>
          <w:szCs w:val="22"/>
          <w:lang w:val="it-IT"/>
        </w:rPr>
        <w:t xml:space="preserve">Responsabile Funzione </w:t>
      </w:r>
    </w:p>
    <w:p w14:paraId="502E3852" w14:textId="77777777" w:rsidR="004E1DD1" w:rsidRPr="003A5B6D" w:rsidRDefault="004E1DD1" w:rsidP="004E1DD1">
      <w:pPr>
        <w:tabs>
          <w:tab w:val="left" w:pos="6379"/>
        </w:tabs>
        <w:ind w:right="4393"/>
        <w:rPr>
          <w:rFonts w:ascii="Calibri Light" w:hAnsi="Calibri Light" w:cs="Calibri Light"/>
          <w:sz w:val="22"/>
          <w:szCs w:val="22"/>
          <w:lang w:val="it-IT"/>
        </w:rPr>
      </w:pPr>
      <w:r w:rsidRPr="003A5B6D">
        <w:rPr>
          <w:rFonts w:ascii="Calibri Light" w:hAnsi="Calibri Light" w:cs="Calibri Light"/>
          <w:sz w:val="22"/>
          <w:szCs w:val="22"/>
          <w:lang w:val="it-IT"/>
        </w:rPr>
        <w:t xml:space="preserve">Supporto alla Comunicazione </w:t>
      </w:r>
    </w:p>
    <w:p w14:paraId="18338632" w14:textId="77777777" w:rsidR="004E1DD1" w:rsidRPr="003A5B6D" w:rsidRDefault="004E1DD1" w:rsidP="004E1DD1">
      <w:pPr>
        <w:tabs>
          <w:tab w:val="left" w:pos="426"/>
        </w:tabs>
        <w:ind w:right="4818"/>
        <w:rPr>
          <w:rFonts w:ascii="Calibri Light" w:hAnsi="Calibri Light" w:cs="Calibri Light"/>
          <w:sz w:val="22"/>
          <w:szCs w:val="22"/>
          <w:lang w:val="it-IT"/>
        </w:rPr>
      </w:pPr>
      <w:r w:rsidRPr="003A5B6D">
        <w:rPr>
          <w:rFonts w:ascii="Calibri Light" w:hAnsi="Calibri Light" w:cs="Calibri Light"/>
          <w:sz w:val="22"/>
          <w:szCs w:val="22"/>
          <w:lang w:val="it-IT"/>
        </w:rPr>
        <w:t xml:space="preserve">Cassa Dottori Commercialisti </w:t>
      </w:r>
    </w:p>
    <w:p w14:paraId="0BAFEEEE" w14:textId="77777777" w:rsidR="004E1DD1" w:rsidRPr="003A5B6D" w:rsidRDefault="004E1DD1" w:rsidP="004E1DD1">
      <w:pPr>
        <w:tabs>
          <w:tab w:val="left" w:pos="426"/>
        </w:tabs>
        <w:ind w:right="4818"/>
        <w:rPr>
          <w:rFonts w:ascii="Calibri Light" w:hAnsi="Calibri Light" w:cs="Calibri Light"/>
          <w:sz w:val="22"/>
          <w:szCs w:val="22"/>
        </w:rPr>
      </w:pPr>
      <w:r w:rsidRPr="003A5B6D">
        <w:rPr>
          <w:rFonts w:ascii="Calibri Light" w:hAnsi="Calibri Light" w:cs="Calibri Light"/>
          <w:sz w:val="22"/>
          <w:szCs w:val="22"/>
        </w:rPr>
        <w:t>Cell. +39.337.1549262 t.+39.06.47486439</w:t>
      </w:r>
    </w:p>
    <w:p w14:paraId="776DCDDD" w14:textId="77777777" w:rsidR="004E1DD1" w:rsidRPr="003A5B6D" w:rsidRDefault="00000000" w:rsidP="004E1DD1">
      <w:pPr>
        <w:tabs>
          <w:tab w:val="left" w:pos="426"/>
        </w:tabs>
        <w:ind w:right="4818"/>
        <w:rPr>
          <w:rFonts w:ascii="Calibri Light" w:hAnsi="Calibri Light" w:cs="Calibri Light"/>
          <w:sz w:val="22"/>
          <w:szCs w:val="22"/>
        </w:rPr>
      </w:pPr>
      <w:hyperlink r:id="rId9" w:history="1">
        <w:r w:rsidR="004E1DD1" w:rsidRPr="003A5B6D">
          <w:rPr>
            <w:rStyle w:val="Collegamentoipertestuale"/>
            <w:rFonts w:ascii="Calibri Light" w:hAnsi="Calibri Light" w:cs="Calibri Light"/>
            <w:sz w:val="22"/>
            <w:szCs w:val="22"/>
          </w:rPr>
          <w:t>a.gerardi@cnpadc.it</w:t>
        </w:r>
      </w:hyperlink>
      <w:r w:rsidR="004E1DD1" w:rsidRPr="003A5B6D">
        <w:rPr>
          <w:rFonts w:ascii="Calibri Light" w:hAnsi="Calibri Light" w:cs="Calibri Light"/>
          <w:noProof/>
          <w:sz w:val="22"/>
          <w:szCs w:val="22"/>
        </w:rPr>
        <mc:AlternateContent>
          <mc:Choice Requires="wps">
            <w:drawing>
              <wp:anchor distT="152400" distB="152400" distL="152400" distR="152400" simplePos="0" relativeHeight="251659264" behindDoc="0" locked="0" layoutInCell="1" allowOverlap="1" wp14:anchorId="4A7F9A56" wp14:editId="1C50A33F">
                <wp:simplePos x="0" y="0"/>
                <wp:positionH relativeFrom="margin">
                  <wp:posOffset>21680</wp:posOffset>
                </wp:positionH>
                <wp:positionV relativeFrom="line">
                  <wp:posOffset>8692402</wp:posOffset>
                </wp:positionV>
                <wp:extent cx="6111077" cy="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flipV="1">
                          <a:off x="0" y="0"/>
                          <a:ext cx="6111077" cy="1"/>
                        </a:xfrm>
                        <a:prstGeom prst="line">
                          <a:avLst/>
                        </a:prstGeom>
                        <a:noFill/>
                        <a:ln w="12700" cap="flat">
                          <a:solidFill>
                            <a:schemeClr val="accent4">
                              <a:hueOff val="-1247790"/>
                              <a:lumOff val="-12326"/>
                            </a:schemeClr>
                          </a:solidFill>
                          <a:prstDash val="solid"/>
                          <a:miter lim="400000"/>
                        </a:ln>
                        <a:effectLst/>
                      </wps:spPr>
                      <wps:bodyPr/>
                    </wps:wsp>
                  </a:graphicData>
                </a:graphic>
              </wp:anchor>
            </w:drawing>
          </mc:Choice>
          <mc:Fallback>
            <w:pict>
              <v:line w14:anchorId="35C03AC1" id="officeArt object" o:spid="_x0000_s1026" style="position:absolute;flip:y;z-index:251659264;visibility:visible;mso-wrap-style:square;mso-wrap-distance-left:12pt;mso-wrap-distance-top:12pt;mso-wrap-distance-right:12pt;mso-wrap-distance-bottom:12pt;mso-position-horizontal:absolute;mso-position-horizontal-relative:margin;mso-position-vertical:absolute;mso-position-vertical-relative:line" from="1.7pt,684.45pt" to="482.9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" strokecolor="#ffd932 [3207]" strokeweight="1pt">
                <v:stroke miterlimit="4" joinstyle="miter"/>
                <w10:wrap type="topAndBottom" anchorx="margin" anchory="line"/>
              </v:line>
            </w:pict>
          </mc:Fallback>
        </mc:AlternateContent>
      </w:r>
    </w:p>
    <w:p w14:paraId="7582BDFB" w14:textId="04564606" w:rsidR="00224A9B" w:rsidRPr="004479E2" w:rsidRDefault="00224A9B" w:rsidP="004E1DD1">
      <w:pPr>
        <w:jc w:val="center"/>
      </w:pPr>
    </w:p>
    <w:sectPr w:rsidR="00224A9B" w:rsidRPr="004479E2" w:rsidSect="008E283D">
      <w:headerReference w:type="default" r:id="rId10"/>
      <w:footerReference w:type="default" r:id="rId11"/>
      <w:pgSz w:w="11906" w:h="16838"/>
      <w:pgMar w:top="1985" w:right="1134" w:bottom="124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9863" w14:textId="77777777" w:rsidR="000E53A6" w:rsidRDefault="000E53A6">
      <w:r>
        <w:separator/>
      </w:r>
    </w:p>
  </w:endnote>
  <w:endnote w:type="continuationSeparator" w:id="0">
    <w:p w14:paraId="1F3BA1ED" w14:textId="77777777" w:rsidR="000E53A6" w:rsidRDefault="000E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E94" w14:textId="77777777" w:rsidR="00A847FE" w:rsidRPr="000B59A1" w:rsidRDefault="00A847FE" w:rsidP="00A847FE">
    <w:pPr>
      <w:pStyle w:val="Intestazioneepidipagina"/>
      <w:tabs>
        <w:tab w:val="clear" w:pos="9020"/>
        <w:tab w:val="center" w:pos="4819"/>
        <w:tab w:val="right" w:pos="9638"/>
      </w:tabs>
      <w:jc w:val="center"/>
      <w:rPr>
        <w:rFonts w:ascii="Calibri" w:hAnsi="Calibri" w:cs="Calibri"/>
        <w:color w:val="A6A6A6"/>
        <w:sz w:val="18"/>
        <w:szCs w:val="18"/>
      </w:rPr>
    </w:pPr>
    <w:r w:rsidRPr="000B59A1">
      <w:rPr>
        <w:rFonts w:ascii="Calibri" w:hAnsi="Calibri" w:cs="Calibri"/>
        <w:color w:val="A6A6A6"/>
        <w:sz w:val="18"/>
        <w:szCs w:val="18"/>
      </w:rPr>
      <w:t>Cassa Nazionale di Previdenza e Assistenza a favore dei Dottori Commercialisti</w:t>
    </w:r>
  </w:p>
  <w:p w14:paraId="2688B13D" w14:textId="5206AA06" w:rsidR="00882473" w:rsidRPr="00A847FE" w:rsidRDefault="00A847FE" w:rsidP="00A847FE">
    <w:pPr>
      <w:pStyle w:val="Pidipagina"/>
      <w:jc w:val="center"/>
      <w:rPr>
        <w:rFonts w:ascii="Calibri" w:hAnsi="Calibri" w:cs="Calibri"/>
        <w:sz w:val="18"/>
        <w:szCs w:val="18"/>
        <w:lang w:val="it-IT"/>
      </w:rPr>
    </w:pPr>
    <w:r w:rsidRPr="000B59A1">
      <w:rPr>
        <w:rFonts w:ascii="Calibri" w:hAnsi="Calibri" w:cs="Calibri"/>
        <w:color w:val="A6A6A6"/>
        <w:sz w:val="18"/>
        <w:szCs w:val="18"/>
        <w:lang w:val="it-IT"/>
      </w:rPr>
      <w:t xml:space="preserve">Via Mantova 1, 00198 Roma – </w:t>
    </w:r>
    <w:hyperlink r:id="rId1" w:history="1">
      <w:r w:rsidRPr="000B59A1">
        <w:rPr>
          <w:rStyle w:val="Collegamentoipertestuale"/>
          <w:rFonts w:ascii="Calibri" w:hAnsi="Calibri" w:cs="Calibri"/>
          <w:color w:val="A6A6A6"/>
          <w:sz w:val="18"/>
          <w:szCs w:val="18"/>
          <w:lang w:val="it-IT"/>
        </w:rPr>
        <w:t>www.cnpadc.it</w:t>
      </w:r>
    </w:hyperlink>
    <w:r w:rsidRPr="000B59A1">
      <w:rPr>
        <w:rFonts w:ascii="Calibri" w:hAnsi="Calibri" w:cs="Calibri"/>
        <w:color w:val="A6A6A6"/>
        <w:sz w:val="18"/>
        <w:szCs w:val="18"/>
        <w:lang w:val="it-IT"/>
      </w:rPr>
      <w:t xml:space="preserve"> - </w:t>
    </w:r>
    <w:hyperlink r:id="rId2" w:history="1">
      <w:r w:rsidRPr="000B59A1">
        <w:rPr>
          <w:rStyle w:val="Collegamentoipertestuale"/>
          <w:rFonts w:ascii="Calibri" w:eastAsia="Times New Roman" w:hAnsi="Calibri" w:cs="Calibri"/>
          <w:color w:val="A6A6A6"/>
          <w:sz w:val="18"/>
          <w:szCs w:val="18"/>
          <w:lang w:val="it-IT"/>
        </w:rPr>
        <w:t>servizio.supporto@pec.cnpadc.it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26B2" w14:textId="77777777" w:rsidR="000E53A6" w:rsidRDefault="000E53A6">
      <w:r>
        <w:separator/>
      </w:r>
    </w:p>
  </w:footnote>
  <w:footnote w:type="continuationSeparator" w:id="0">
    <w:p w14:paraId="7597E17B" w14:textId="77777777" w:rsidR="000E53A6" w:rsidRDefault="000E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962" w14:textId="550D6008" w:rsidR="006524C1" w:rsidRDefault="0057199E" w:rsidP="00224A9B">
    <w:pPr>
      <w:pStyle w:val="Intestazioneepidipagina"/>
      <w:tabs>
        <w:tab w:val="clear" w:pos="9020"/>
        <w:tab w:val="center" w:pos="4819"/>
        <w:tab w:val="right" w:pos="9638"/>
      </w:tabs>
      <w:spacing w:before="60"/>
      <w:jc w:val="center"/>
    </w:pPr>
    <w:r>
      <w:rPr>
        <w:noProof/>
      </w:rPr>
      <w:drawing>
        <wp:inline distT="0" distB="0" distL="0" distR="0" wp14:anchorId="689B2C74" wp14:editId="578F2C3A">
          <wp:extent cx="1390650" cy="666115"/>
          <wp:effectExtent l="0" t="0" r="0" b="635"/>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1688" cy="66661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75D"/>
    <w:multiLevelType w:val="hybridMultilevel"/>
    <w:tmpl w:val="0004EECA"/>
    <w:lvl w:ilvl="0" w:tplc="88B4F5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013BD4"/>
    <w:multiLevelType w:val="hybridMultilevel"/>
    <w:tmpl w:val="C6E24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D0415"/>
    <w:multiLevelType w:val="hybridMultilevel"/>
    <w:tmpl w:val="7C3A4322"/>
    <w:lvl w:ilvl="0" w:tplc="88B4F52A">
      <w:start w:val="1"/>
      <w:numFmt w:val="bullet"/>
      <w:lvlText w:val=""/>
      <w:lvlJc w:val="left"/>
      <w:pPr>
        <w:ind w:left="990" w:hanging="360"/>
      </w:pPr>
      <w:rPr>
        <w:rFonts w:ascii="Wingdings" w:hAnsi="Wingdings"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3" w15:restartNumberingAfterBreak="0">
    <w:nsid w:val="19200E71"/>
    <w:multiLevelType w:val="hybridMultilevel"/>
    <w:tmpl w:val="54B077AA"/>
    <w:lvl w:ilvl="0" w:tplc="57CC98B2">
      <w:start w:val="14"/>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2537F"/>
    <w:multiLevelType w:val="hybridMultilevel"/>
    <w:tmpl w:val="6EB8EBB6"/>
    <w:lvl w:ilvl="0" w:tplc="566E0DD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506FCB"/>
    <w:multiLevelType w:val="hybridMultilevel"/>
    <w:tmpl w:val="DBE2F766"/>
    <w:lvl w:ilvl="0" w:tplc="7AE65A22">
      <w:numFmt w:val="bullet"/>
      <w:lvlText w:val="-"/>
      <w:lvlJc w:val="left"/>
      <w:pPr>
        <w:ind w:left="410" w:hanging="360"/>
      </w:pPr>
      <w:rPr>
        <w:rFonts w:ascii="Calibri" w:eastAsia="MS Mincho"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99191B"/>
    <w:multiLevelType w:val="hybridMultilevel"/>
    <w:tmpl w:val="117E5316"/>
    <w:lvl w:ilvl="0" w:tplc="47005FF8">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7" w15:restartNumberingAfterBreak="0">
    <w:nsid w:val="368F3C5F"/>
    <w:multiLevelType w:val="hybridMultilevel"/>
    <w:tmpl w:val="73C0FC14"/>
    <w:lvl w:ilvl="0" w:tplc="57CC98B2">
      <w:start w:val="14"/>
      <w:numFmt w:val="bullet"/>
      <w:lvlText w:val="-"/>
      <w:lvlJc w:val="left"/>
      <w:pPr>
        <w:ind w:left="1068" w:hanging="360"/>
      </w:pPr>
      <w:rPr>
        <w:rFonts w:ascii="Times New Roman" w:eastAsia="Times New Roman" w:hAnsi="Times New Roman" w:cs="Times New Roman" w:hint="default"/>
      </w:rPr>
    </w:lvl>
    <w:lvl w:ilvl="1" w:tplc="DE1A3E96">
      <w:numFmt w:val="bullet"/>
      <w:lvlText w:val="-"/>
      <w:lvlJc w:val="left"/>
      <w:pPr>
        <w:ind w:left="1788" w:hanging="360"/>
      </w:pPr>
      <w:rPr>
        <w:rFonts w:hint="default"/>
        <w:b w:val="0"/>
      </w:rPr>
    </w:lvl>
    <w:lvl w:ilvl="2" w:tplc="DE1A3E96">
      <w:numFmt w:val="bullet"/>
      <w:lvlText w:val="-"/>
      <w:lvlJc w:val="left"/>
      <w:pPr>
        <w:ind w:left="2508" w:hanging="360"/>
      </w:pPr>
      <w:rPr>
        <w:rFonts w:hint="default"/>
        <w:b w:val="0"/>
      </w:rPr>
    </w:lvl>
    <w:lvl w:ilvl="3" w:tplc="57CC98B2">
      <w:start w:val="14"/>
      <w:numFmt w:val="bullet"/>
      <w:lvlText w:val="-"/>
      <w:lvlJc w:val="left"/>
      <w:pPr>
        <w:ind w:left="3228" w:hanging="360"/>
      </w:pPr>
      <w:rPr>
        <w:rFonts w:ascii="Times New Roman" w:eastAsia="Times New Roman" w:hAnsi="Times New Roman" w:cs="Times New Roman"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6BB653E"/>
    <w:multiLevelType w:val="hybridMultilevel"/>
    <w:tmpl w:val="685C2D6E"/>
    <w:lvl w:ilvl="0" w:tplc="57CC98B2">
      <w:start w:val="1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7A316B6"/>
    <w:multiLevelType w:val="hybridMultilevel"/>
    <w:tmpl w:val="1A4A056E"/>
    <w:lvl w:ilvl="0" w:tplc="53AA1BA0">
      <w:numFmt w:val="bullet"/>
      <w:lvlText w:val="-"/>
      <w:lvlJc w:val="left"/>
      <w:pPr>
        <w:ind w:left="720" w:hanging="360"/>
      </w:pPr>
      <w:rPr>
        <w:rFonts w:ascii="Calibri Light" w:eastAsia="Arial Unicode MS"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B405B1"/>
    <w:multiLevelType w:val="hybridMultilevel"/>
    <w:tmpl w:val="1F94B5FC"/>
    <w:lvl w:ilvl="0" w:tplc="7564E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25781D"/>
    <w:multiLevelType w:val="hybridMultilevel"/>
    <w:tmpl w:val="6C661A8A"/>
    <w:lvl w:ilvl="0" w:tplc="57CC98B2">
      <w:start w:val="14"/>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57BD2B5F"/>
    <w:multiLevelType w:val="hybridMultilevel"/>
    <w:tmpl w:val="89AAE2AA"/>
    <w:lvl w:ilvl="0" w:tplc="AA367C14">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3" w15:restartNumberingAfterBreak="0">
    <w:nsid w:val="59F30821"/>
    <w:multiLevelType w:val="hybridMultilevel"/>
    <w:tmpl w:val="22824D60"/>
    <w:lvl w:ilvl="0" w:tplc="D616A13A">
      <w:start w:val="1"/>
      <w:numFmt w:val="decimal"/>
      <w:lvlText w:val="%1."/>
      <w:lvlJc w:val="left"/>
      <w:pPr>
        <w:ind w:left="720" w:hanging="241"/>
      </w:pPr>
      <w:rPr>
        <w:rFonts w:ascii="Arial" w:eastAsia="Arial" w:hAnsi="Arial" w:cs="Arial" w:hint="default"/>
        <w:spacing w:val="-12"/>
        <w:w w:val="100"/>
        <w:sz w:val="21"/>
        <w:szCs w:val="21"/>
      </w:rPr>
    </w:lvl>
    <w:lvl w:ilvl="1" w:tplc="DD0A52B0">
      <w:numFmt w:val="bullet"/>
      <w:lvlText w:val="•"/>
      <w:lvlJc w:val="left"/>
      <w:pPr>
        <w:ind w:left="1747" w:hanging="241"/>
      </w:pPr>
      <w:rPr>
        <w:rFonts w:hint="default"/>
      </w:rPr>
    </w:lvl>
    <w:lvl w:ilvl="2" w:tplc="A14C74AA">
      <w:numFmt w:val="bullet"/>
      <w:lvlText w:val="•"/>
      <w:lvlJc w:val="left"/>
      <w:pPr>
        <w:ind w:left="2775" w:hanging="241"/>
      </w:pPr>
      <w:rPr>
        <w:rFonts w:hint="default"/>
      </w:rPr>
    </w:lvl>
    <w:lvl w:ilvl="3" w:tplc="0E32F8BC">
      <w:numFmt w:val="bullet"/>
      <w:lvlText w:val="•"/>
      <w:lvlJc w:val="left"/>
      <w:pPr>
        <w:ind w:left="3803" w:hanging="241"/>
      </w:pPr>
      <w:rPr>
        <w:rFonts w:hint="default"/>
      </w:rPr>
    </w:lvl>
    <w:lvl w:ilvl="4" w:tplc="054A28FA">
      <w:numFmt w:val="bullet"/>
      <w:lvlText w:val="•"/>
      <w:lvlJc w:val="left"/>
      <w:pPr>
        <w:ind w:left="4831" w:hanging="241"/>
      </w:pPr>
      <w:rPr>
        <w:rFonts w:hint="default"/>
      </w:rPr>
    </w:lvl>
    <w:lvl w:ilvl="5" w:tplc="64929686">
      <w:numFmt w:val="bullet"/>
      <w:lvlText w:val="•"/>
      <w:lvlJc w:val="left"/>
      <w:pPr>
        <w:ind w:left="5859" w:hanging="241"/>
      </w:pPr>
      <w:rPr>
        <w:rFonts w:hint="default"/>
      </w:rPr>
    </w:lvl>
    <w:lvl w:ilvl="6" w:tplc="15FCB198">
      <w:numFmt w:val="bullet"/>
      <w:lvlText w:val="•"/>
      <w:lvlJc w:val="left"/>
      <w:pPr>
        <w:ind w:left="6887" w:hanging="241"/>
      </w:pPr>
      <w:rPr>
        <w:rFonts w:hint="default"/>
      </w:rPr>
    </w:lvl>
    <w:lvl w:ilvl="7" w:tplc="88882CC8">
      <w:numFmt w:val="bullet"/>
      <w:lvlText w:val="•"/>
      <w:lvlJc w:val="left"/>
      <w:pPr>
        <w:ind w:left="7915" w:hanging="241"/>
      </w:pPr>
      <w:rPr>
        <w:rFonts w:hint="default"/>
      </w:rPr>
    </w:lvl>
    <w:lvl w:ilvl="8" w:tplc="3D74E1CC">
      <w:numFmt w:val="bullet"/>
      <w:lvlText w:val="•"/>
      <w:lvlJc w:val="left"/>
      <w:pPr>
        <w:ind w:left="8943" w:hanging="241"/>
      </w:pPr>
      <w:rPr>
        <w:rFonts w:hint="default"/>
      </w:rPr>
    </w:lvl>
  </w:abstractNum>
  <w:abstractNum w:abstractNumId="14" w15:restartNumberingAfterBreak="0">
    <w:nsid w:val="6CFA1267"/>
    <w:multiLevelType w:val="hybridMultilevel"/>
    <w:tmpl w:val="1B54D816"/>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CE7FC4"/>
    <w:multiLevelType w:val="hybridMultilevel"/>
    <w:tmpl w:val="B0E0F98E"/>
    <w:lvl w:ilvl="0" w:tplc="57CC98B2">
      <w:start w:val="14"/>
      <w:numFmt w:val="bullet"/>
      <w:lvlText w:val="-"/>
      <w:lvlJc w:val="left"/>
      <w:pPr>
        <w:ind w:left="990" w:hanging="360"/>
      </w:pPr>
      <w:rPr>
        <w:rFonts w:ascii="Times New Roman" w:eastAsia="Times New Roman" w:hAnsi="Times New Roman" w:cs="Times New Roman"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6" w15:restartNumberingAfterBreak="0">
    <w:nsid w:val="79CA198B"/>
    <w:multiLevelType w:val="hybridMultilevel"/>
    <w:tmpl w:val="AC76A418"/>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542B87"/>
    <w:multiLevelType w:val="hybridMultilevel"/>
    <w:tmpl w:val="12EA1BB0"/>
    <w:lvl w:ilvl="0" w:tplc="57CC98B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2680199">
    <w:abstractNumId w:val="13"/>
  </w:num>
  <w:num w:numId="2" w16cid:durableId="68582398">
    <w:abstractNumId w:val="9"/>
  </w:num>
  <w:num w:numId="3" w16cid:durableId="1024137453">
    <w:abstractNumId w:val="12"/>
  </w:num>
  <w:num w:numId="4" w16cid:durableId="1827280492">
    <w:abstractNumId w:val="6"/>
  </w:num>
  <w:num w:numId="5" w16cid:durableId="170418770">
    <w:abstractNumId w:val="8"/>
  </w:num>
  <w:num w:numId="6" w16cid:durableId="888421461">
    <w:abstractNumId w:val="7"/>
  </w:num>
  <w:num w:numId="7" w16cid:durableId="117572113">
    <w:abstractNumId w:val="0"/>
  </w:num>
  <w:num w:numId="8" w16cid:durableId="1371878850">
    <w:abstractNumId w:val="15"/>
  </w:num>
  <w:num w:numId="9" w16cid:durableId="1156384615">
    <w:abstractNumId w:val="2"/>
  </w:num>
  <w:num w:numId="10" w16cid:durableId="976302175">
    <w:abstractNumId w:val="17"/>
  </w:num>
  <w:num w:numId="11" w16cid:durableId="98834915">
    <w:abstractNumId w:val="11"/>
  </w:num>
  <w:num w:numId="12" w16cid:durableId="1210722828">
    <w:abstractNumId w:val="3"/>
  </w:num>
  <w:num w:numId="13" w16cid:durableId="1396007939">
    <w:abstractNumId w:val="4"/>
  </w:num>
  <w:num w:numId="14" w16cid:durableId="2903882">
    <w:abstractNumId w:val="14"/>
  </w:num>
  <w:num w:numId="15" w16cid:durableId="2132629838">
    <w:abstractNumId w:val="16"/>
  </w:num>
  <w:num w:numId="16" w16cid:durableId="2001421754">
    <w:abstractNumId w:val="5"/>
  </w:num>
  <w:num w:numId="17" w16cid:durableId="982391331">
    <w:abstractNumId w:val="1"/>
  </w:num>
  <w:num w:numId="18" w16cid:durableId="1615864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73"/>
    <w:rsid w:val="00004654"/>
    <w:rsid w:val="00010E9E"/>
    <w:rsid w:val="0001193D"/>
    <w:rsid w:val="000158EA"/>
    <w:rsid w:val="0001778A"/>
    <w:rsid w:val="00021C8C"/>
    <w:rsid w:val="000227D8"/>
    <w:rsid w:val="000232DC"/>
    <w:rsid w:val="000238D5"/>
    <w:rsid w:val="000264EA"/>
    <w:rsid w:val="00030BEA"/>
    <w:rsid w:val="00046126"/>
    <w:rsid w:val="00046730"/>
    <w:rsid w:val="00053837"/>
    <w:rsid w:val="0006087A"/>
    <w:rsid w:val="0006205B"/>
    <w:rsid w:val="0006305E"/>
    <w:rsid w:val="00066837"/>
    <w:rsid w:val="00066E9E"/>
    <w:rsid w:val="0007115E"/>
    <w:rsid w:val="000777CA"/>
    <w:rsid w:val="00085DC6"/>
    <w:rsid w:val="00085FD8"/>
    <w:rsid w:val="00087481"/>
    <w:rsid w:val="00096D2D"/>
    <w:rsid w:val="000A1FDB"/>
    <w:rsid w:val="000A4B32"/>
    <w:rsid w:val="000A61F3"/>
    <w:rsid w:val="000B4D70"/>
    <w:rsid w:val="000B59A1"/>
    <w:rsid w:val="000C1D48"/>
    <w:rsid w:val="000C4940"/>
    <w:rsid w:val="000C7032"/>
    <w:rsid w:val="000C779B"/>
    <w:rsid w:val="000D0562"/>
    <w:rsid w:val="000D179C"/>
    <w:rsid w:val="000D1BA3"/>
    <w:rsid w:val="000E0454"/>
    <w:rsid w:val="000E4815"/>
    <w:rsid w:val="000E501B"/>
    <w:rsid w:val="000E53A6"/>
    <w:rsid w:val="000F0293"/>
    <w:rsid w:val="000F453A"/>
    <w:rsid w:val="000F4A5F"/>
    <w:rsid w:val="000F5095"/>
    <w:rsid w:val="00100333"/>
    <w:rsid w:val="00123767"/>
    <w:rsid w:val="00124F44"/>
    <w:rsid w:val="001260A7"/>
    <w:rsid w:val="00131D00"/>
    <w:rsid w:val="001329BB"/>
    <w:rsid w:val="00132FF5"/>
    <w:rsid w:val="00134DCF"/>
    <w:rsid w:val="0013699A"/>
    <w:rsid w:val="00137CAD"/>
    <w:rsid w:val="00147019"/>
    <w:rsid w:val="00160B66"/>
    <w:rsid w:val="0016262A"/>
    <w:rsid w:val="0016339F"/>
    <w:rsid w:val="00165388"/>
    <w:rsid w:val="0017771B"/>
    <w:rsid w:val="00177B3C"/>
    <w:rsid w:val="0018026E"/>
    <w:rsid w:val="00183A1C"/>
    <w:rsid w:val="0019092F"/>
    <w:rsid w:val="001910F0"/>
    <w:rsid w:val="00193EB3"/>
    <w:rsid w:val="001947C0"/>
    <w:rsid w:val="00197751"/>
    <w:rsid w:val="001B1F8C"/>
    <w:rsid w:val="001B2862"/>
    <w:rsid w:val="001B4CAE"/>
    <w:rsid w:val="001C09F4"/>
    <w:rsid w:val="001C2A06"/>
    <w:rsid w:val="001C3965"/>
    <w:rsid w:val="001C4BAB"/>
    <w:rsid w:val="001C5B4A"/>
    <w:rsid w:val="001E4626"/>
    <w:rsid w:val="001E4F1F"/>
    <w:rsid w:val="001E6181"/>
    <w:rsid w:val="001E6D06"/>
    <w:rsid w:val="001F024C"/>
    <w:rsid w:val="001F626D"/>
    <w:rsid w:val="00203536"/>
    <w:rsid w:val="00203A38"/>
    <w:rsid w:val="0020597A"/>
    <w:rsid w:val="0021239B"/>
    <w:rsid w:val="0021279B"/>
    <w:rsid w:val="002136C2"/>
    <w:rsid w:val="00215AE7"/>
    <w:rsid w:val="002171E1"/>
    <w:rsid w:val="00224A9B"/>
    <w:rsid w:val="0022677A"/>
    <w:rsid w:val="002267F3"/>
    <w:rsid w:val="0023125E"/>
    <w:rsid w:val="00231529"/>
    <w:rsid w:val="00233396"/>
    <w:rsid w:val="00241981"/>
    <w:rsid w:val="00245E15"/>
    <w:rsid w:val="00246161"/>
    <w:rsid w:val="002475BF"/>
    <w:rsid w:val="002520C7"/>
    <w:rsid w:val="00252FCD"/>
    <w:rsid w:val="00262BF3"/>
    <w:rsid w:val="0026764E"/>
    <w:rsid w:val="002721EF"/>
    <w:rsid w:val="002752E8"/>
    <w:rsid w:val="00275D76"/>
    <w:rsid w:val="002766A7"/>
    <w:rsid w:val="00283334"/>
    <w:rsid w:val="00286955"/>
    <w:rsid w:val="00286A20"/>
    <w:rsid w:val="00291198"/>
    <w:rsid w:val="00297262"/>
    <w:rsid w:val="002A0859"/>
    <w:rsid w:val="002A0ABE"/>
    <w:rsid w:val="002A16BD"/>
    <w:rsid w:val="002B5225"/>
    <w:rsid w:val="002C087E"/>
    <w:rsid w:val="002C18C1"/>
    <w:rsid w:val="002C2488"/>
    <w:rsid w:val="002D5BE6"/>
    <w:rsid w:val="002D6390"/>
    <w:rsid w:val="002E2BA1"/>
    <w:rsid w:val="002F11AB"/>
    <w:rsid w:val="002F328C"/>
    <w:rsid w:val="002F36C2"/>
    <w:rsid w:val="002F3C0C"/>
    <w:rsid w:val="002F5788"/>
    <w:rsid w:val="002F7C84"/>
    <w:rsid w:val="00310402"/>
    <w:rsid w:val="00327B90"/>
    <w:rsid w:val="00330E2C"/>
    <w:rsid w:val="00332BB6"/>
    <w:rsid w:val="0033469E"/>
    <w:rsid w:val="003363B2"/>
    <w:rsid w:val="00344897"/>
    <w:rsid w:val="003460C3"/>
    <w:rsid w:val="0034729B"/>
    <w:rsid w:val="00357CB5"/>
    <w:rsid w:val="00363B4F"/>
    <w:rsid w:val="00363BFE"/>
    <w:rsid w:val="00372B64"/>
    <w:rsid w:val="003731E2"/>
    <w:rsid w:val="00380F00"/>
    <w:rsid w:val="00382444"/>
    <w:rsid w:val="003929F0"/>
    <w:rsid w:val="00392E92"/>
    <w:rsid w:val="00393250"/>
    <w:rsid w:val="0039692C"/>
    <w:rsid w:val="00397AEB"/>
    <w:rsid w:val="003A43A5"/>
    <w:rsid w:val="003A5B6D"/>
    <w:rsid w:val="003A6C6D"/>
    <w:rsid w:val="003A7711"/>
    <w:rsid w:val="003B37FB"/>
    <w:rsid w:val="003B69CF"/>
    <w:rsid w:val="003C001C"/>
    <w:rsid w:val="003C2BF8"/>
    <w:rsid w:val="003C7941"/>
    <w:rsid w:val="003D6D13"/>
    <w:rsid w:val="003D70A3"/>
    <w:rsid w:val="003E0BB7"/>
    <w:rsid w:val="003E0C51"/>
    <w:rsid w:val="003E2BC8"/>
    <w:rsid w:val="003E2BE5"/>
    <w:rsid w:val="003E3662"/>
    <w:rsid w:val="003F1FEF"/>
    <w:rsid w:val="003F2654"/>
    <w:rsid w:val="003F4881"/>
    <w:rsid w:val="003F77B9"/>
    <w:rsid w:val="00404C49"/>
    <w:rsid w:val="004058A3"/>
    <w:rsid w:val="00412073"/>
    <w:rsid w:val="004163E1"/>
    <w:rsid w:val="004172BD"/>
    <w:rsid w:val="00422F96"/>
    <w:rsid w:val="004252EB"/>
    <w:rsid w:val="00425D7D"/>
    <w:rsid w:val="00430F0E"/>
    <w:rsid w:val="00435D9D"/>
    <w:rsid w:val="00441085"/>
    <w:rsid w:val="00444745"/>
    <w:rsid w:val="004479E2"/>
    <w:rsid w:val="00452D97"/>
    <w:rsid w:val="00456CA2"/>
    <w:rsid w:val="00460F57"/>
    <w:rsid w:val="004678A1"/>
    <w:rsid w:val="0047057A"/>
    <w:rsid w:val="00473BFB"/>
    <w:rsid w:val="00474314"/>
    <w:rsid w:val="00480E7F"/>
    <w:rsid w:val="00483D9E"/>
    <w:rsid w:val="00484AFB"/>
    <w:rsid w:val="0048625D"/>
    <w:rsid w:val="00486A0B"/>
    <w:rsid w:val="00487316"/>
    <w:rsid w:val="00490057"/>
    <w:rsid w:val="004922B2"/>
    <w:rsid w:val="0049355F"/>
    <w:rsid w:val="00494D7E"/>
    <w:rsid w:val="004A7B4A"/>
    <w:rsid w:val="004B176C"/>
    <w:rsid w:val="004B5E57"/>
    <w:rsid w:val="004C12D5"/>
    <w:rsid w:val="004C40D4"/>
    <w:rsid w:val="004C4D6D"/>
    <w:rsid w:val="004C6B6E"/>
    <w:rsid w:val="004D29C7"/>
    <w:rsid w:val="004D50E0"/>
    <w:rsid w:val="004E0607"/>
    <w:rsid w:val="004E1DD1"/>
    <w:rsid w:val="004E24E0"/>
    <w:rsid w:val="004E2F7B"/>
    <w:rsid w:val="004E4563"/>
    <w:rsid w:val="004F06C1"/>
    <w:rsid w:val="004F1CA0"/>
    <w:rsid w:val="00516FC1"/>
    <w:rsid w:val="00517632"/>
    <w:rsid w:val="00520C78"/>
    <w:rsid w:val="0052556E"/>
    <w:rsid w:val="00536820"/>
    <w:rsid w:val="0053720C"/>
    <w:rsid w:val="0054000A"/>
    <w:rsid w:val="00546AB9"/>
    <w:rsid w:val="00552C3C"/>
    <w:rsid w:val="00554906"/>
    <w:rsid w:val="00557FC4"/>
    <w:rsid w:val="00560EF0"/>
    <w:rsid w:val="00561F30"/>
    <w:rsid w:val="005639EE"/>
    <w:rsid w:val="00563E45"/>
    <w:rsid w:val="00564E2A"/>
    <w:rsid w:val="00565D75"/>
    <w:rsid w:val="0057199E"/>
    <w:rsid w:val="005757F6"/>
    <w:rsid w:val="00576C8D"/>
    <w:rsid w:val="005805DD"/>
    <w:rsid w:val="00583423"/>
    <w:rsid w:val="00586211"/>
    <w:rsid w:val="005869B2"/>
    <w:rsid w:val="00587B0C"/>
    <w:rsid w:val="0059211E"/>
    <w:rsid w:val="005946AC"/>
    <w:rsid w:val="005A01C6"/>
    <w:rsid w:val="005B116A"/>
    <w:rsid w:val="005B5434"/>
    <w:rsid w:val="005B7460"/>
    <w:rsid w:val="005C367D"/>
    <w:rsid w:val="005D0995"/>
    <w:rsid w:val="005D1DF5"/>
    <w:rsid w:val="005D373B"/>
    <w:rsid w:val="005D661F"/>
    <w:rsid w:val="005E4EA6"/>
    <w:rsid w:val="005F458D"/>
    <w:rsid w:val="0060020B"/>
    <w:rsid w:val="00605CFF"/>
    <w:rsid w:val="00612EF2"/>
    <w:rsid w:val="00616046"/>
    <w:rsid w:val="006172A8"/>
    <w:rsid w:val="00622EC3"/>
    <w:rsid w:val="0062789E"/>
    <w:rsid w:val="00627E00"/>
    <w:rsid w:val="00632E30"/>
    <w:rsid w:val="006333F2"/>
    <w:rsid w:val="006419BA"/>
    <w:rsid w:val="00642B25"/>
    <w:rsid w:val="00646C1E"/>
    <w:rsid w:val="00646C87"/>
    <w:rsid w:val="0064792E"/>
    <w:rsid w:val="00647F84"/>
    <w:rsid w:val="00651A6A"/>
    <w:rsid w:val="006524C1"/>
    <w:rsid w:val="00657590"/>
    <w:rsid w:val="0066552A"/>
    <w:rsid w:val="00666AE0"/>
    <w:rsid w:val="00667EF7"/>
    <w:rsid w:val="00674C7D"/>
    <w:rsid w:val="00675833"/>
    <w:rsid w:val="00676B30"/>
    <w:rsid w:val="00680F47"/>
    <w:rsid w:val="0069134A"/>
    <w:rsid w:val="0069388F"/>
    <w:rsid w:val="006A2A7F"/>
    <w:rsid w:val="006A5CEF"/>
    <w:rsid w:val="006A7D80"/>
    <w:rsid w:val="006B28D2"/>
    <w:rsid w:val="006B55A5"/>
    <w:rsid w:val="006D3915"/>
    <w:rsid w:val="006E0359"/>
    <w:rsid w:val="006E09CE"/>
    <w:rsid w:val="006E0D07"/>
    <w:rsid w:val="006E1070"/>
    <w:rsid w:val="006E30AA"/>
    <w:rsid w:val="006E74D2"/>
    <w:rsid w:val="006F0FC4"/>
    <w:rsid w:val="006F18CC"/>
    <w:rsid w:val="006F1D10"/>
    <w:rsid w:val="006F480B"/>
    <w:rsid w:val="006F489F"/>
    <w:rsid w:val="006F5118"/>
    <w:rsid w:val="0070060F"/>
    <w:rsid w:val="007047BE"/>
    <w:rsid w:val="00714FAF"/>
    <w:rsid w:val="00717834"/>
    <w:rsid w:val="00721D67"/>
    <w:rsid w:val="00722346"/>
    <w:rsid w:val="007269BD"/>
    <w:rsid w:val="00727C54"/>
    <w:rsid w:val="00733299"/>
    <w:rsid w:val="0073428F"/>
    <w:rsid w:val="00734FA2"/>
    <w:rsid w:val="007411E0"/>
    <w:rsid w:val="00747986"/>
    <w:rsid w:val="00753D40"/>
    <w:rsid w:val="0075447A"/>
    <w:rsid w:val="007652C0"/>
    <w:rsid w:val="00766ED3"/>
    <w:rsid w:val="00775D36"/>
    <w:rsid w:val="00782310"/>
    <w:rsid w:val="00787127"/>
    <w:rsid w:val="00787474"/>
    <w:rsid w:val="00792276"/>
    <w:rsid w:val="00796181"/>
    <w:rsid w:val="007979B8"/>
    <w:rsid w:val="007A0B3E"/>
    <w:rsid w:val="007A19C4"/>
    <w:rsid w:val="007A7A84"/>
    <w:rsid w:val="007B3819"/>
    <w:rsid w:val="007B63EB"/>
    <w:rsid w:val="007C0B29"/>
    <w:rsid w:val="007D5E13"/>
    <w:rsid w:val="007D6954"/>
    <w:rsid w:val="007E7A83"/>
    <w:rsid w:val="007E7AC7"/>
    <w:rsid w:val="007F14CD"/>
    <w:rsid w:val="007F2239"/>
    <w:rsid w:val="007F349F"/>
    <w:rsid w:val="007F3A19"/>
    <w:rsid w:val="007F3FCF"/>
    <w:rsid w:val="007F749E"/>
    <w:rsid w:val="008007AD"/>
    <w:rsid w:val="00801C1C"/>
    <w:rsid w:val="00802355"/>
    <w:rsid w:val="00806B30"/>
    <w:rsid w:val="00813592"/>
    <w:rsid w:val="00816892"/>
    <w:rsid w:val="008236E7"/>
    <w:rsid w:val="00830166"/>
    <w:rsid w:val="00831712"/>
    <w:rsid w:val="00832165"/>
    <w:rsid w:val="00834357"/>
    <w:rsid w:val="00834CA5"/>
    <w:rsid w:val="00834EE8"/>
    <w:rsid w:val="0083659D"/>
    <w:rsid w:val="00836D15"/>
    <w:rsid w:val="00840728"/>
    <w:rsid w:val="008427DF"/>
    <w:rsid w:val="00845616"/>
    <w:rsid w:val="00854499"/>
    <w:rsid w:val="00864B5D"/>
    <w:rsid w:val="00864E61"/>
    <w:rsid w:val="008666D4"/>
    <w:rsid w:val="00871847"/>
    <w:rsid w:val="008720E8"/>
    <w:rsid w:val="008728CA"/>
    <w:rsid w:val="008732E0"/>
    <w:rsid w:val="00882473"/>
    <w:rsid w:val="00886E7E"/>
    <w:rsid w:val="008871D2"/>
    <w:rsid w:val="008A38CD"/>
    <w:rsid w:val="008A3FAC"/>
    <w:rsid w:val="008B4855"/>
    <w:rsid w:val="008C34AF"/>
    <w:rsid w:val="008D251B"/>
    <w:rsid w:val="008D3617"/>
    <w:rsid w:val="008D3F44"/>
    <w:rsid w:val="008D4364"/>
    <w:rsid w:val="008E087F"/>
    <w:rsid w:val="008E1E19"/>
    <w:rsid w:val="008E254E"/>
    <w:rsid w:val="008E283D"/>
    <w:rsid w:val="008E378C"/>
    <w:rsid w:val="008E78F8"/>
    <w:rsid w:val="008F1191"/>
    <w:rsid w:val="008F6F12"/>
    <w:rsid w:val="00910064"/>
    <w:rsid w:val="009102C3"/>
    <w:rsid w:val="0091061A"/>
    <w:rsid w:val="00913568"/>
    <w:rsid w:val="00920F80"/>
    <w:rsid w:val="00922A51"/>
    <w:rsid w:val="00926CEC"/>
    <w:rsid w:val="009335AA"/>
    <w:rsid w:val="00933830"/>
    <w:rsid w:val="00937DAE"/>
    <w:rsid w:val="009427AF"/>
    <w:rsid w:val="009432CC"/>
    <w:rsid w:val="0094516F"/>
    <w:rsid w:val="00951008"/>
    <w:rsid w:val="0095145D"/>
    <w:rsid w:val="009528D7"/>
    <w:rsid w:val="00954C28"/>
    <w:rsid w:val="00957D4F"/>
    <w:rsid w:val="0096312A"/>
    <w:rsid w:val="00966622"/>
    <w:rsid w:val="00973255"/>
    <w:rsid w:val="00974E8C"/>
    <w:rsid w:val="009824DF"/>
    <w:rsid w:val="00984B36"/>
    <w:rsid w:val="00987614"/>
    <w:rsid w:val="00993314"/>
    <w:rsid w:val="00995B34"/>
    <w:rsid w:val="00996DCA"/>
    <w:rsid w:val="009977B2"/>
    <w:rsid w:val="009A0D3E"/>
    <w:rsid w:val="009A2766"/>
    <w:rsid w:val="009A328A"/>
    <w:rsid w:val="009A61A2"/>
    <w:rsid w:val="009A6818"/>
    <w:rsid w:val="009B431F"/>
    <w:rsid w:val="009B528A"/>
    <w:rsid w:val="009B5811"/>
    <w:rsid w:val="009B70CB"/>
    <w:rsid w:val="009C2782"/>
    <w:rsid w:val="009C2C90"/>
    <w:rsid w:val="009C3722"/>
    <w:rsid w:val="009C71FD"/>
    <w:rsid w:val="009D2586"/>
    <w:rsid w:val="009D28C0"/>
    <w:rsid w:val="009E0732"/>
    <w:rsid w:val="009E17C3"/>
    <w:rsid w:val="009E1B9D"/>
    <w:rsid w:val="009E7201"/>
    <w:rsid w:val="009F2292"/>
    <w:rsid w:val="00A041A9"/>
    <w:rsid w:val="00A0557A"/>
    <w:rsid w:val="00A0645C"/>
    <w:rsid w:val="00A10BBE"/>
    <w:rsid w:val="00A1194B"/>
    <w:rsid w:val="00A1444E"/>
    <w:rsid w:val="00A269BB"/>
    <w:rsid w:val="00A375CB"/>
    <w:rsid w:val="00A377B0"/>
    <w:rsid w:val="00A378AF"/>
    <w:rsid w:val="00A404E8"/>
    <w:rsid w:val="00A41AD0"/>
    <w:rsid w:val="00A43D0F"/>
    <w:rsid w:val="00A458D3"/>
    <w:rsid w:val="00A51DDA"/>
    <w:rsid w:val="00A51F4F"/>
    <w:rsid w:val="00A5207A"/>
    <w:rsid w:val="00A52E02"/>
    <w:rsid w:val="00A633C1"/>
    <w:rsid w:val="00A728A4"/>
    <w:rsid w:val="00A80077"/>
    <w:rsid w:val="00A817A5"/>
    <w:rsid w:val="00A81C18"/>
    <w:rsid w:val="00A83750"/>
    <w:rsid w:val="00A840E6"/>
    <w:rsid w:val="00A847FE"/>
    <w:rsid w:val="00A86FFA"/>
    <w:rsid w:val="00A96AA1"/>
    <w:rsid w:val="00AA1E5D"/>
    <w:rsid w:val="00AA479D"/>
    <w:rsid w:val="00AA6D2C"/>
    <w:rsid w:val="00AB0F24"/>
    <w:rsid w:val="00AB16D6"/>
    <w:rsid w:val="00AC26DE"/>
    <w:rsid w:val="00AC3199"/>
    <w:rsid w:val="00AD74C0"/>
    <w:rsid w:val="00AE16E5"/>
    <w:rsid w:val="00AE1CEE"/>
    <w:rsid w:val="00AE3224"/>
    <w:rsid w:val="00AE3DF3"/>
    <w:rsid w:val="00AE3DFD"/>
    <w:rsid w:val="00AE588A"/>
    <w:rsid w:val="00B00CA8"/>
    <w:rsid w:val="00B028B6"/>
    <w:rsid w:val="00B029C8"/>
    <w:rsid w:val="00B02EE6"/>
    <w:rsid w:val="00B0541A"/>
    <w:rsid w:val="00B065F4"/>
    <w:rsid w:val="00B07B9E"/>
    <w:rsid w:val="00B13EA3"/>
    <w:rsid w:val="00B22B4A"/>
    <w:rsid w:val="00B257F8"/>
    <w:rsid w:val="00B27FD2"/>
    <w:rsid w:val="00B310A7"/>
    <w:rsid w:val="00B33F24"/>
    <w:rsid w:val="00B36697"/>
    <w:rsid w:val="00B40B97"/>
    <w:rsid w:val="00B4434E"/>
    <w:rsid w:val="00B443E3"/>
    <w:rsid w:val="00B52D91"/>
    <w:rsid w:val="00B57733"/>
    <w:rsid w:val="00B577BE"/>
    <w:rsid w:val="00B724CC"/>
    <w:rsid w:val="00B7277F"/>
    <w:rsid w:val="00B76D7B"/>
    <w:rsid w:val="00B774C8"/>
    <w:rsid w:val="00B848B3"/>
    <w:rsid w:val="00B84DFA"/>
    <w:rsid w:val="00B92863"/>
    <w:rsid w:val="00B92D0A"/>
    <w:rsid w:val="00B933CF"/>
    <w:rsid w:val="00B93D40"/>
    <w:rsid w:val="00B94E72"/>
    <w:rsid w:val="00B95FB7"/>
    <w:rsid w:val="00B97768"/>
    <w:rsid w:val="00BA08BF"/>
    <w:rsid w:val="00BA311F"/>
    <w:rsid w:val="00BA32C7"/>
    <w:rsid w:val="00BA769A"/>
    <w:rsid w:val="00BB28C5"/>
    <w:rsid w:val="00BB3E08"/>
    <w:rsid w:val="00BC0E6C"/>
    <w:rsid w:val="00BC5CC3"/>
    <w:rsid w:val="00BD2324"/>
    <w:rsid w:val="00BE2B5C"/>
    <w:rsid w:val="00BE73FB"/>
    <w:rsid w:val="00BF410E"/>
    <w:rsid w:val="00BF7154"/>
    <w:rsid w:val="00C0160F"/>
    <w:rsid w:val="00C05956"/>
    <w:rsid w:val="00C06A37"/>
    <w:rsid w:val="00C10F8E"/>
    <w:rsid w:val="00C120E2"/>
    <w:rsid w:val="00C14C7C"/>
    <w:rsid w:val="00C20005"/>
    <w:rsid w:val="00C210B8"/>
    <w:rsid w:val="00C24379"/>
    <w:rsid w:val="00C25330"/>
    <w:rsid w:val="00C275DE"/>
    <w:rsid w:val="00C300BE"/>
    <w:rsid w:val="00C4799E"/>
    <w:rsid w:val="00C517B5"/>
    <w:rsid w:val="00C51FDC"/>
    <w:rsid w:val="00C53B69"/>
    <w:rsid w:val="00C5509A"/>
    <w:rsid w:val="00C558A1"/>
    <w:rsid w:val="00C56B33"/>
    <w:rsid w:val="00C5752C"/>
    <w:rsid w:val="00C67FC4"/>
    <w:rsid w:val="00C701C1"/>
    <w:rsid w:val="00C72A3A"/>
    <w:rsid w:val="00C74E07"/>
    <w:rsid w:val="00C76F7D"/>
    <w:rsid w:val="00C85AFF"/>
    <w:rsid w:val="00C90906"/>
    <w:rsid w:val="00C92748"/>
    <w:rsid w:val="00C934AD"/>
    <w:rsid w:val="00CB2F54"/>
    <w:rsid w:val="00CB3240"/>
    <w:rsid w:val="00CB3B4A"/>
    <w:rsid w:val="00CB74C5"/>
    <w:rsid w:val="00CD78A9"/>
    <w:rsid w:val="00CE159B"/>
    <w:rsid w:val="00CE45EF"/>
    <w:rsid w:val="00CE4757"/>
    <w:rsid w:val="00CE51A0"/>
    <w:rsid w:val="00CF46BD"/>
    <w:rsid w:val="00CF5D0A"/>
    <w:rsid w:val="00CF77EF"/>
    <w:rsid w:val="00D02311"/>
    <w:rsid w:val="00D031F0"/>
    <w:rsid w:val="00D07CC0"/>
    <w:rsid w:val="00D1327D"/>
    <w:rsid w:val="00D27384"/>
    <w:rsid w:val="00D35AE1"/>
    <w:rsid w:val="00D3705F"/>
    <w:rsid w:val="00D372E1"/>
    <w:rsid w:val="00D509B1"/>
    <w:rsid w:val="00D540CA"/>
    <w:rsid w:val="00D54FB8"/>
    <w:rsid w:val="00D5516B"/>
    <w:rsid w:val="00D55DC0"/>
    <w:rsid w:val="00D56A5F"/>
    <w:rsid w:val="00D57711"/>
    <w:rsid w:val="00D7264E"/>
    <w:rsid w:val="00D73642"/>
    <w:rsid w:val="00D80E4F"/>
    <w:rsid w:val="00D82E61"/>
    <w:rsid w:val="00D85FE3"/>
    <w:rsid w:val="00D90236"/>
    <w:rsid w:val="00DA0A1B"/>
    <w:rsid w:val="00DA0BFD"/>
    <w:rsid w:val="00DA17EB"/>
    <w:rsid w:val="00DA4E6C"/>
    <w:rsid w:val="00DB2495"/>
    <w:rsid w:val="00DB3462"/>
    <w:rsid w:val="00DC076D"/>
    <w:rsid w:val="00DC1D81"/>
    <w:rsid w:val="00DD0085"/>
    <w:rsid w:val="00DD3754"/>
    <w:rsid w:val="00DD3901"/>
    <w:rsid w:val="00DE0D31"/>
    <w:rsid w:val="00DE5A0C"/>
    <w:rsid w:val="00DE7399"/>
    <w:rsid w:val="00DF69F1"/>
    <w:rsid w:val="00E06775"/>
    <w:rsid w:val="00E076CA"/>
    <w:rsid w:val="00E102F0"/>
    <w:rsid w:val="00E1261F"/>
    <w:rsid w:val="00E13401"/>
    <w:rsid w:val="00E204AE"/>
    <w:rsid w:val="00E25357"/>
    <w:rsid w:val="00E34265"/>
    <w:rsid w:val="00E37E3F"/>
    <w:rsid w:val="00E44492"/>
    <w:rsid w:val="00E46229"/>
    <w:rsid w:val="00E50E0B"/>
    <w:rsid w:val="00E52E9A"/>
    <w:rsid w:val="00E5300E"/>
    <w:rsid w:val="00E5504B"/>
    <w:rsid w:val="00E614B4"/>
    <w:rsid w:val="00E62847"/>
    <w:rsid w:val="00E63853"/>
    <w:rsid w:val="00E66D1D"/>
    <w:rsid w:val="00E731B4"/>
    <w:rsid w:val="00E761B7"/>
    <w:rsid w:val="00E76AE1"/>
    <w:rsid w:val="00E76C3A"/>
    <w:rsid w:val="00E80913"/>
    <w:rsid w:val="00E80FB8"/>
    <w:rsid w:val="00E82C74"/>
    <w:rsid w:val="00E84519"/>
    <w:rsid w:val="00E86785"/>
    <w:rsid w:val="00E94AB3"/>
    <w:rsid w:val="00E964D6"/>
    <w:rsid w:val="00E965C7"/>
    <w:rsid w:val="00E97C86"/>
    <w:rsid w:val="00E97F87"/>
    <w:rsid w:val="00E97F9F"/>
    <w:rsid w:val="00EA3EE5"/>
    <w:rsid w:val="00EA4136"/>
    <w:rsid w:val="00EB2BD8"/>
    <w:rsid w:val="00EB7899"/>
    <w:rsid w:val="00EC4FBA"/>
    <w:rsid w:val="00EC5840"/>
    <w:rsid w:val="00EC7695"/>
    <w:rsid w:val="00ED0FB8"/>
    <w:rsid w:val="00ED37EA"/>
    <w:rsid w:val="00EF1322"/>
    <w:rsid w:val="00EF67A0"/>
    <w:rsid w:val="00EF7B4F"/>
    <w:rsid w:val="00F02C64"/>
    <w:rsid w:val="00F04714"/>
    <w:rsid w:val="00F07A36"/>
    <w:rsid w:val="00F07FBA"/>
    <w:rsid w:val="00F11B5F"/>
    <w:rsid w:val="00F125B2"/>
    <w:rsid w:val="00F126D3"/>
    <w:rsid w:val="00F16E0E"/>
    <w:rsid w:val="00F17B4E"/>
    <w:rsid w:val="00F20889"/>
    <w:rsid w:val="00F20E74"/>
    <w:rsid w:val="00F229FB"/>
    <w:rsid w:val="00F30E0A"/>
    <w:rsid w:val="00F34113"/>
    <w:rsid w:val="00F343AB"/>
    <w:rsid w:val="00F4656B"/>
    <w:rsid w:val="00F47760"/>
    <w:rsid w:val="00F54BA4"/>
    <w:rsid w:val="00F5719A"/>
    <w:rsid w:val="00F600BF"/>
    <w:rsid w:val="00F62271"/>
    <w:rsid w:val="00F632FD"/>
    <w:rsid w:val="00F6516A"/>
    <w:rsid w:val="00F65967"/>
    <w:rsid w:val="00F6677B"/>
    <w:rsid w:val="00F66E55"/>
    <w:rsid w:val="00F6797D"/>
    <w:rsid w:val="00F702C8"/>
    <w:rsid w:val="00F73547"/>
    <w:rsid w:val="00F73B9E"/>
    <w:rsid w:val="00F73DDC"/>
    <w:rsid w:val="00F74EAB"/>
    <w:rsid w:val="00F75D47"/>
    <w:rsid w:val="00F77419"/>
    <w:rsid w:val="00F81765"/>
    <w:rsid w:val="00F84A27"/>
    <w:rsid w:val="00F85BB2"/>
    <w:rsid w:val="00F94CC2"/>
    <w:rsid w:val="00FA47A1"/>
    <w:rsid w:val="00FA5BAF"/>
    <w:rsid w:val="00FB0DC7"/>
    <w:rsid w:val="00FB3447"/>
    <w:rsid w:val="00FB37F0"/>
    <w:rsid w:val="00FB46AC"/>
    <w:rsid w:val="00FB5150"/>
    <w:rsid w:val="00FC05C1"/>
    <w:rsid w:val="00FC58D9"/>
    <w:rsid w:val="00FC74CB"/>
    <w:rsid w:val="00FC7B45"/>
    <w:rsid w:val="00FD1B41"/>
    <w:rsid w:val="00FD3211"/>
    <w:rsid w:val="00FD395C"/>
    <w:rsid w:val="00FD6826"/>
    <w:rsid w:val="00FD6C17"/>
    <w:rsid w:val="00FE5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C090"/>
  <w15:docId w15:val="{632C4716-34EC-4E3A-A943-4E1E179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
    <w:qFormat/>
    <w:rsid w:val="00E37E3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olo2">
    <w:name w:val="heading 2"/>
    <w:basedOn w:val="Normale"/>
    <w:link w:val="Titolo2Carattere"/>
    <w:uiPriority w:val="9"/>
    <w:qFormat/>
    <w:rsid w:val="008E08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it-IT" w:eastAsia="it-IT"/>
    </w:rPr>
  </w:style>
  <w:style w:type="paragraph" w:styleId="Titolo4">
    <w:name w:val="heading 4"/>
    <w:basedOn w:val="Normale"/>
    <w:next w:val="Normale"/>
    <w:link w:val="Titolo4Carattere"/>
    <w:uiPriority w:val="9"/>
    <w:semiHidden/>
    <w:unhideWhenUsed/>
    <w:qFormat/>
    <w:rsid w:val="002752E8"/>
    <w:pPr>
      <w:keepNext/>
      <w:keepLines/>
      <w:spacing w:before="40"/>
      <w:outlineLvl w:val="3"/>
    </w:pPr>
    <w:rPr>
      <w:rFonts w:asciiTheme="majorHAnsi" w:eastAsiaTheme="majorEastAsia" w:hAnsiTheme="majorHAnsi" w:cstheme="majorBidi"/>
      <w:i/>
      <w:iCs/>
      <w:color w:val="0079BF" w:themeColor="accent1" w:themeShade="BF"/>
    </w:rPr>
  </w:style>
  <w:style w:type="paragraph" w:styleId="Titolo5">
    <w:name w:val="heading 5"/>
    <w:basedOn w:val="Normale"/>
    <w:next w:val="Normale"/>
    <w:link w:val="Titolo5Carattere"/>
    <w:uiPriority w:val="9"/>
    <w:semiHidden/>
    <w:unhideWhenUsed/>
    <w:qFormat/>
    <w:rsid w:val="00E37E3F"/>
    <w:pPr>
      <w:keepNext/>
      <w:keepLines/>
      <w:spacing w:before="40"/>
      <w:outlineLvl w:val="4"/>
    </w:pPr>
    <w:rPr>
      <w:rFonts w:asciiTheme="majorHAnsi" w:eastAsiaTheme="majorEastAsia" w:hAnsiTheme="majorHAnsi" w:cstheme="majorBidi"/>
      <w:color w:val="0079BF" w:themeColor="accent1" w:themeShade="BF"/>
    </w:rPr>
  </w:style>
  <w:style w:type="paragraph" w:styleId="Titolo8">
    <w:name w:val="heading 8"/>
    <w:basedOn w:val="Normale"/>
    <w:next w:val="Normale"/>
    <w:link w:val="Titolo8Carattere"/>
    <w:uiPriority w:val="9"/>
    <w:semiHidden/>
    <w:unhideWhenUsed/>
    <w:qFormat/>
    <w:rsid w:val="00E37E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Menzionenonrisolta1">
    <w:name w:val="Menzione non risolta1"/>
    <w:basedOn w:val="Carpredefinitoparagrafo"/>
    <w:uiPriority w:val="99"/>
    <w:semiHidden/>
    <w:unhideWhenUsed/>
    <w:rsid w:val="00286955"/>
    <w:rPr>
      <w:color w:val="605E5C"/>
      <w:shd w:val="clear" w:color="auto" w:fill="E1DFDD"/>
    </w:rPr>
  </w:style>
  <w:style w:type="paragraph" w:styleId="Intestazione">
    <w:name w:val="header"/>
    <w:basedOn w:val="Normale"/>
    <w:link w:val="IntestazioneCarattere"/>
    <w:unhideWhenUsed/>
    <w:rsid w:val="006524C1"/>
    <w:pPr>
      <w:tabs>
        <w:tab w:val="center" w:pos="4819"/>
        <w:tab w:val="right" w:pos="9638"/>
      </w:tabs>
    </w:pPr>
  </w:style>
  <w:style w:type="character" w:customStyle="1" w:styleId="IntestazioneCarattere">
    <w:name w:val="Intestazione Carattere"/>
    <w:basedOn w:val="Carpredefinitoparagrafo"/>
    <w:link w:val="Intestazione"/>
    <w:uiPriority w:val="99"/>
    <w:rsid w:val="006524C1"/>
    <w:rPr>
      <w:sz w:val="24"/>
      <w:szCs w:val="24"/>
      <w:lang w:val="en-US" w:eastAsia="en-US"/>
    </w:rPr>
  </w:style>
  <w:style w:type="paragraph" w:styleId="Pidipagina">
    <w:name w:val="footer"/>
    <w:basedOn w:val="Normale"/>
    <w:link w:val="PidipaginaCarattere"/>
    <w:uiPriority w:val="99"/>
    <w:unhideWhenUsed/>
    <w:rsid w:val="006524C1"/>
    <w:pPr>
      <w:tabs>
        <w:tab w:val="center" w:pos="4819"/>
        <w:tab w:val="right" w:pos="9638"/>
      </w:tabs>
    </w:pPr>
  </w:style>
  <w:style w:type="character" w:customStyle="1" w:styleId="PidipaginaCarattere">
    <w:name w:val="Piè di pagina Carattere"/>
    <w:basedOn w:val="Carpredefinitoparagrafo"/>
    <w:link w:val="Pidipagina"/>
    <w:uiPriority w:val="99"/>
    <w:rsid w:val="006524C1"/>
    <w:rPr>
      <w:sz w:val="24"/>
      <w:szCs w:val="24"/>
      <w:lang w:val="en-US" w:eastAsia="en-US"/>
    </w:rPr>
  </w:style>
  <w:style w:type="paragraph" w:styleId="Testofumetto">
    <w:name w:val="Balloon Text"/>
    <w:basedOn w:val="Normale"/>
    <w:link w:val="TestofumettoCarattere"/>
    <w:uiPriority w:val="99"/>
    <w:semiHidden/>
    <w:unhideWhenUsed/>
    <w:rsid w:val="00C575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52C"/>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D5516B"/>
    <w:rPr>
      <w:sz w:val="16"/>
      <w:szCs w:val="16"/>
    </w:rPr>
  </w:style>
  <w:style w:type="paragraph" w:styleId="Testocommento">
    <w:name w:val="annotation text"/>
    <w:basedOn w:val="Normale"/>
    <w:link w:val="TestocommentoCarattere"/>
    <w:uiPriority w:val="99"/>
    <w:semiHidden/>
    <w:unhideWhenUsed/>
    <w:rsid w:val="00D5516B"/>
    <w:rPr>
      <w:sz w:val="20"/>
      <w:szCs w:val="20"/>
    </w:rPr>
  </w:style>
  <w:style w:type="character" w:customStyle="1" w:styleId="TestocommentoCarattere">
    <w:name w:val="Testo commento Carattere"/>
    <w:basedOn w:val="Carpredefinitoparagrafo"/>
    <w:link w:val="Testocommento"/>
    <w:uiPriority w:val="99"/>
    <w:semiHidden/>
    <w:rsid w:val="00D5516B"/>
    <w:rPr>
      <w:lang w:val="en-US" w:eastAsia="en-US"/>
    </w:rPr>
  </w:style>
  <w:style w:type="paragraph" w:styleId="Soggettocommento">
    <w:name w:val="annotation subject"/>
    <w:basedOn w:val="Testocommento"/>
    <w:next w:val="Testocommento"/>
    <w:link w:val="SoggettocommentoCarattere"/>
    <w:uiPriority w:val="99"/>
    <w:semiHidden/>
    <w:unhideWhenUsed/>
    <w:rsid w:val="00D5516B"/>
    <w:rPr>
      <w:b/>
      <w:bCs/>
    </w:rPr>
  </w:style>
  <w:style w:type="character" w:customStyle="1" w:styleId="SoggettocommentoCarattere">
    <w:name w:val="Soggetto commento Carattere"/>
    <w:basedOn w:val="TestocommentoCarattere"/>
    <w:link w:val="Soggettocommento"/>
    <w:uiPriority w:val="99"/>
    <w:semiHidden/>
    <w:rsid w:val="00D5516B"/>
    <w:rPr>
      <w:b/>
      <w:bCs/>
      <w:lang w:val="en-US" w:eastAsia="en-US"/>
    </w:rPr>
  </w:style>
  <w:style w:type="paragraph" w:styleId="Corpotesto">
    <w:name w:val="Body Text"/>
    <w:basedOn w:val="Normale"/>
    <w:link w:val="CorpotestoCarattere"/>
    <w:uiPriority w:val="1"/>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1"/>
      <w:szCs w:val="21"/>
      <w:bdr w:val="none" w:sz="0" w:space="0" w:color="auto"/>
    </w:rPr>
  </w:style>
  <w:style w:type="character" w:customStyle="1" w:styleId="CorpotestoCarattere">
    <w:name w:val="Corpo testo Carattere"/>
    <w:basedOn w:val="Carpredefinitoparagrafo"/>
    <w:link w:val="Corpotesto"/>
    <w:uiPriority w:val="1"/>
    <w:rsid w:val="00A83750"/>
    <w:rPr>
      <w:rFonts w:ascii="Arial" w:eastAsia="Arial" w:hAnsi="Arial" w:cs="Arial"/>
      <w:sz w:val="21"/>
      <w:szCs w:val="21"/>
      <w:bdr w:val="none" w:sz="0" w:space="0" w:color="auto"/>
      <w:lang w:val="en-US" w:eastAsia="en-US"/>
    </w:rPr>
  </w:style>
  <w:style w:type="paragraph" w:styleId="Paragrafoelenco">
    <w:name w:val="List Paragraph"/>
    <w:basedOn w:val="Normale"/>
    <w:uiPriority w:val="1"/>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241"/>
    </w:pPr>
    <w:rPr>
      <w:rFonts w:ascii="Arial" w:eastAsia="Arial" w:hAnsi="Arial" w:cs="Arial"/>
      <w:sz w:val="22"/>
      <w:szCs w:val="22"/>
      <w:bdr w:val="none" w:sz="0" w:space="0" w:color="auto"/>
    </w:rPr>
  </w:style>
  <w:style w:type="paragraph" w:styleId="NormaleWeb">
    <w:name w:val="Normal (Web)"/>
    <w:basedOn w:val="Normale"/>
    <w:unhideWhenUsed/>
    <w:rsid w:val="003F77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3F77B9"/>
    <w:rPr>
      <w:b/>
      <w:bCs/>
    </w:rPr>
  </w:style>
  <w:style w:type="paragraph" w:customStyle="1" w:styleId="Default">
    <w:name w:val="Default"/>
    <w:uiPriority w:val="99"/>
    <w:rsid w:val="00E731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eastAsia="Calibri" w:hAnsi="Palatino Linotype" w:cs="Palatino Linotype"/>
      <w:color w:val="000000"/>
      <w:sz w:val="24"/>
      <w:szCs w:val="24"/>
      <w:bdr w:val="none" w:sz="0" w:space="0" w:color="auto"/>
    </w:rPr>
  </w:style>
  <w:style w:type="character" w:customStyle="1" w:styleId="Titolo2Carattere">
    <w:name w:val="Titolo 2 Carattere"/>
    <w:basedOn w:val="Carpredefinitoparagrafo"/>
    <w:link w:val="Titolo2"/>
    <w:uiPriority w:val="9"/>
    <w:rsid w:val="008E087F"/>
    <w:rPr>
      <w:rFonts w:eastAsia="Times New Roman"/>
      <w:b/>
      <w:bCs/>
      <w:sz w:val="36"/>
      <w:szCs w:val="36"/>
      <w:bdr w:val="none" w:sz="0" w:space="0" w:color="auto"/>
    </w:rPr>
  </w:style>
  <w:style w:type="character" w:customStyle="1" w:styleId="Nessuno">
    <w:name w:val="Nessuno"/>
    <w:rsid w:val="00565D75"/>
    <w:rPr>
      <w:lang w:val="it-IT"/>
    </w:rPr>
  </w:style>
  <w:style w:type="character" w:customStyle="1" w:styleId="Titolo1Carattere">
    <w:name w:val="Titolo 1 Carattere"/>
    <w:basedOn w:val="Carpredefinitoparagrafo"/>
    <w:link w:val="Titolo1"/>
    <w:uiPriority w:val="9"/>
    <w:rsid w:val="00E37E3F"/>
    <w:rPr>
      <w:rFonts w:asciiTheme="majorHAnsi" w:eastAsiaTheme="majorEastAsia" w:hAnsiTheme="majorHAnsi" w:cstheme="majorBidi"/>
      <w:color w:val="0079BF" w:themeColor="accent1" w:themeShade="BF"/>
      <w:sz w:val="32"/>
      <w:szCs w:val="32"/>
      <w:lang w:val="en-US" w:eastAsia="en-US"/>
    </w:rPr>
  </w:style>
  <w:style w:type="character" w:customStyle="1" w:styleId="Titolo5Carattere">
    <w:name w:val="Titolo 5 Carattere"/>
    <w:basedOn w:val="Carpredefinitoparagrafo"/>
    <w:link w:val="Titolo5"/>
    <w:uiPriority w:val="9"/>
    <w:semiHidden/>
    <w:rsid w:val="00E37E3F"/>
    <w:rPr>
      <w:rFonts w:asciiTheme="majorHAnsi" w:eastAsiaTheme="majorEastAsia" w:hAnsiTheme="majorHAnsi" w:cstheme="majorBidi"/>
      <w:color w:val="0079BF" w:themeColor="accent1" w:themeShade="BF"/>
      <w:sz w:val="24"/>
      <w:szCs w:val="24"/>
      <w:lang w:val="en-US" w:eastAsia="en-US"/>
    </w:rPr>
  </w:style>
  <w:style w:type="character" w:customStyle="1" w:styleId="Titolo8Carattere">
    <w:name w:val="Titolo 8 Carattere"/>
    <w:basedOn w:val="Carpredefinitoparagrafo"/>
    <w:link w:val="Titolo8"/>
    <w:uiPriority w:val="9"/>
    <w:semiHidden/>
    <w:rsid w:val="00E37E3F"/>
    <w:rPr>
      <w:rFonts w:asciiTheme="majorHAnsi" w:eastAsiaTheme="majorEastAsia" w:hAnsiTheme="majorHAnsi" w:cstheme="majorBidi"/>
      <w:color w:val="272727" w:themeColor="text1" w:themeTint="D8"/>
      <w:sz w:val="21"/>
      <w:szCs w:val="21"/>
      <w:lang w:val="en-US" w:eastAsia="en-US"/>
    </w:rPr>
  </w:style>
  <w:style w:type="paragraph" w:styleId="Corpodeltesto2">
    <w:name w:val="Body Text 2"/>
    <w:basedOn w:val="Normale"/>
    <w:link w:val="Corpodeltesto2Carattere"/>
    <w:uiPriority w:val="99"/>
    <w:semiHidden/>
    <w:unhideWhenUsed/>
    <w:rsid w:val="00E37E3F"/>
    <w:pPr>
      <w:spacing w:after="120" w:line="480" w:lineRule="auto"/>
    </w:pPr>
  </w:style>
  <w:style w:type="character" w:customStyle="1" w:styleId="Corpodeltesto2Carattere">
    <w:name w:val="Corpo del testo 2 Carattere"/>
    <w:basedOn w:val="Carpredefinitoparagrafo"/>
    <w:link w:val="Corpodeltesto2"/>
    <w:uiPriority w:val="99"/>
    <w:semiHidden/>
    <w:rsid w:val="00E37E3F"/>
    <w:rPr>
      <w:sz w:val="24"/>
      <w:szCs w:val="24"/>
      <w:lang w:val="en-US" w:eastAsia="en-US"/>
    </w:rPr>
  </w:style>
  <w:style w:type="character" w:customStyle="1" w:styleId="Titolo4Carattere">
    <w:name w:val="Titolo 4 Carattere"/>
    <w:basedOn w:val="Carpredefinitoparagrafo"/>
    <w:link w:val="Titolo4"/>
    <w:uiPriority w:val="9"/>
    <w:semiHidden/>
    <w:rsid w:val="002752E8"/>
    <w:rPr>
      <w:rFonts w:asciiTheme="majorHAnsi" w:eastAsiaTheme="majorEastAsia" w:hAnsiTheme="majorHAnsi" w:cstheme="majorBidi"/>
      <w:i/>
      <w:iCs/>
      <w:color w:val="0079BF" w:themeColor="accent1" w:themeShade="BF"/>
      <w:sz w:val="24"/>
      <w:szCs w:val="24"/>
      <w:lang w:val="en-US" w:eastAsia="en-US"/>
    </w:rPr>
  </w:style>
  <w:style w:type="character" w:styleId="Menzionenonrisolta">
    <w:name w:val="Unresolved Mention"/>
    <w:basedOn w:val="Carpredefinitoparagrafo"/>
    <w:uiPriority w:val="99"/>
    <w:semiHidden/>
    <w:unhideWhenUsed/>
    <w:rsid w:val="00CF77EF"/>
    <w:rPr>
      <w:color w:val="605E5C"/>
      <w:shd w:val="clear" w:color="auto" w:fill="E1DFDD"/>
    </w:rPr>
  </w:style>
  <w:style w:type="paragraph" w:customStyle="1" w:styleId="CorpoA">
    <w:name w:val="Corpo A"/>
    <w:qFormat/>
    <w:rsid w:val="006E30AA"/>
    <w:pPr>
      <w:framePr w:wrap="around" w:hAnchor="text"/>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 w:type="table" w:styleId="Grigliatabella">
    <w:name w:val="Table Grid"/>
    <w:basedOn w:val="Tabellanormale"/>
    <w:rsid w:val="000B59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37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351">
      <w:bodyDiv w:val="1"/>
      <w:marLeft w:val="0"/>
      <w:marRight w:val="0"/>
      <w:marTop w:val="0"/>
      <w:marBottom w:val="0"/>
      <w:divBdr>
        <w:top w:val="none" w:sz="0" w:space="0" w:color="auto"/>
        <w:left w:val="none" w:sz="0" w:space="0" w:color="auto"/>
        <w:bottom w:val="none" w:sz="0" w:space="0" w:color="auto"/>
        <w:right w:val="none" w:sz="0" w:space="0" w:color="auto"/>
      </w:divBdr>
    </w:div>
    <w:div w:id="466240378">
      <w:bodyDiv w:val="1"/>
      <w:marLeft w:val="0"/>
      <w:marRight w:val="0"/>
      <w:marTop w:val="0"/>
      <w:marBottom w:val="0"/>
      <w:divBdr>
        <w:top w:val="none" w:sz="0" w:space="0" w:color="auto"/>
        <w:left w:val="none" w:sz="0" w:space="0" w:color="auto"/>
        <w:bottom w:val="none" w:sz="0" w:space="0" w:color="auto"/>
        <w:right w:val="none" w:sz="0" w:space="0" w:color="auto"/>
      </w:divBdr>
    </w:div>
    <w:div w:id="700010215">
      <w:bodyDiv w:val="1"/>
      <w:marLeft w:val="0"/>
      <w:marRight w:val="0"/>
      <w:marTop w:val="0"/>
      <w:marBottom w:val="0"/>
      <w:divBdr>
        <w:top w:val="none" w:sz="0" w:space="0" w:color="auto"/>
        <w:left w:val="none" w:sz="0" w:space="0" w:color="auto"/>
        <w:bottom w:val="none" w:sz="0" w:space="0" w:color="auto"/>
        <w:right w:val="none" w:sz="0" w:space="0" w:color="auto"/>
      </w:divBdr>
    </w:div>
    <w:div w:id="1086076097">
      <w:bodyDiv w:val="1"/>
      <w:marLeft w:val="0"/>
      <w:marRight w:val="0"/>
      <w:marTop w:val="0"/>
      <w:marBottom w:val="0"/>
      <w:divBdr>
        <w:top w:val="none" w:sz="0" w:space="0" w:color="auto"/>
        <w:left w:val="none" w:sz="0" w:space="0" w:color="auto"/>
        <w:bottom w:val="none" w:sz="0" w:space="0" w:color="auto"/>
        <w:right w:val="none" w:sz="0" w:space="0" w:color="auto"/>
      </w:divBdr>
    </w:div>
    <w:div w:id="1222516171">
      <w:bodyDiv w:val="1"/>
      <w:marLeft w:val="0"/>
      <w:marRight w:val="0"/>
      <w:marTop w:val="0"/>
      <w:marBottom w:val="0"/>
      <w:divBdr>
        <w:top w:val="none" w:sz="0" w:space="0" w:color="auto"/>
        <w:left w:val="none" w:sz="0" w:space="0" w:color="auto"/>
        <w:bottom w:val="none" w:sz="0" w:space="0" w:color="auto"/>
        <w:right w:val="none" w:sz="0" w:space="0" w:color="auto"/>
      </w:divBdr>
    </w:div>
    <w:div w:id="1274090202">
      <w:bodyDiv w:val="1"/>
      <w:marLeft w:val="0"/>
      <w:marRight w:val="0"/>
      <w:marTop w:val="0"/>
      <w:marBottom w:val="0"/>
      <w:divBdr>
        <w:top w:val="none" w:sz="0" w:space="0" w:color="auto"/>
        <w:left w:val="none" w:sz="0" w:space="0" w:color="auto"/>
        <w:bottom w:val="none" w:sz="0" w:space="0" w:color="auto"/>
        <w:right w:val="none" w:sz="0" w:space="0" w:color="auto"/>
      </w:divBdr>
    </w:div>
    <w:div w:id="1361515714">
      <w:bodyDiv w:val="1"/>
      <w:marLeft w:val="0"/>
      <w:marRight w:val="0"/>
      <w:marTop w:val="0"/>
      <w:marBottom w:val="0"/>
      <w:divBdr>
        <w:top w:val="none" w:sz="0" w:space="0" w:color="auto"/>
        <w:left w:val="none" w:sz="0" w:space="0" w:color="auto"/>
        <w:bottom w:val="none" w:sz="0" w:space="0" w:color="auto"/>
        <w:right w:val="none" w:sz="0" w:space="0" w:color="auto"/>
      </w:divBdr>
    </w:div>
    <w:div w:id="1643271258">
      <w:bodyDiv w:val="1"/>
      <w:marLeft w:val="0"/>
      <w:marRight w:val="0"/>
      <w:marTop w:val="0"/>
      <w:marBottom w:val="0"/>
      <w:divBdr>
        <w:top w:val="none" w:sz="0" w:space="0" w:color="auto"/>
        <w:left w:val="none" w:sz="0" w:space="0" w:color="auto"/>
        <w:bottom w:val="none" w:sz="0" w:space="0" w:color="auto"/>
        <w:right w:val="none" w:sz="0" w:space="0" w:color="auto"/>
      </w:divBdr>
    </w:div>
    <w:div w:id="1711294847">
      <w:bodyDiv w:val="1"/>
      <w:marLeft w:val="0"/>
      <w:marRight w:val="0"/>
      <w:marTop w:val="0"/>
      <w:marBottom w:val="0"/>
      <w:divBdr>
        <w:top w:val="none" w:sz="0" w:space="0" w:color="auto"/>
        <w:left w:val="none" w:sz="0" w:space="0" w:color="auto"/>
        <w:bottom w:val="none" w:sz="0" w:space="0" w:color="auto"/>
        <w:right w:val="none" w:sz="0" w:space="0" w:color="auto"/>
      </w:divBdr>
    </w:div>
    <w:div w:id="180415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liarini@secnewga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rvizio.supporto@pec.cnpadc.it" TargetMode="External"/><Relationship Id="rId1" Type="http://schemas.openxmlformats.org/officeDocument/2006/relationships/hyperlink" Target="http://www.cnpad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1AF5-8278-4710-9FCF-0D86A81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Fausta Tagliarini</dc:creator>
  <cp:lastModifiedBy>Fausta Tagliarini</cp:lastModifiedBy>
  <cp:revision>4</cp:revision>
  <cp:lastPrinted>2021-11-09T16:50:00Z</cp:lastPrinted>
  <dcterms:created xsi:type="dcterms:W3CDTF">2022-11-29T18:45:00Z</dcterms:created>
  <dcterms:modified xsi:type="dcterms:W3CDTF">2022-11-29T18:45:00Z</dcterms:modified>
</cp:coreProperties>
</file>