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eastAsia="Cambria" w:cs="Cambria"/>
        </w:rPr>
      </w:pPr>
      <w:r>
        <w:rPr/>
        <mc:AlternateContent>
          <mc:Choice Requires="wpg">
            <w:drawing>
              <wp:inline distT="0" distB="0" distL="0" distR="0">
                <wp:extent cx="782320" cy="87630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60" cy="875520"/>
                          <a:chOff x="0" y="-876240"/>
                          <a:chExt cx="781560" cy="8755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81560" cy="87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image.png" descr="image.png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7640" y="16560"/>
                            <a:ext cx="745560" cy="84276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69pt;width:61.55pt;height:68.95pt" coordorigin="0,-1380" coordsize="1231,1379">
                <v:rect id="shape_0" path="m0,0l-2147483645,0l-2147483645,-2147483646l0,-2147483646xe" fillcolor="white" stroked="f" style="position:absolute;left:0;top:-1380;width:1230;height:1378;mso-wrap-style:none;v-text-anchor:middle;mso-position-vertical:top">
                  <v:fill o:detectmouseclick="t" type="solid" color2="black"/>
                  <v:stroke color="#3465a4" weight="12600" joinstyle="round" endcap="flat"/>
                  <w10:wrap type="squar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.png" stroked="f" style="position:absolute;left:28;top:-1354;width:1173;height:1326;mso-wrap-style:none;v-text-anchor:middle;mso-position-vertical:top" type="shapetype_75">
                  <v:imagedata r:id="rId2" o:detectmouseclick="t"/>
                  <v:stroke color="#3465a4" weight="12600" joinstyle="round" endcap="flat"/>
                </v:shape>
              </v:group>
            </w:pict>
          </mc:Fallback>
        </mc:AlternateContent>
      </w:r>
    </w:p>
    <w:p>
      <w:pPr>
        <w:pStyle w:val="Titolo9"/>
        <w:jc w:val="center"/>
        <w:rPr/>
      </w:pPr>
      <w:r>
        <w:rPr>
          <w:rFonts w:eastAsia="Cambria" w:cs="Cambria" w:ascii="Cambria" w:hAnsi="Cambria"/>
          <w:sz w:val="24"/>
          <w:szCs w:val="24"/>
        </w:rPr>
        <w:t>COMUNE DI SANTA CROCE SULL’ARNO</w:t>
      </w:r>
    </w:p>
    <w:p>
      <w:pPr>
        <w:pStyle w:val="Intestazione"/>
        <w:tabs>
          <w:tab w:val="clear" w:pos="9638"/>
          <w:tab w:val="center" w:pos="4819" w:leader="none"/>
          <w:tab w:val="right" w:pos="9044" w:leader="none"/>
        </w:tabs>
        <w:jc w:val="center"/>
        <w:rPr/>
      </w:pPr>
      <w:r>
        <w:rPr>
          <w:rFonts w:eastAsia="Cambria" w:cs="Cambria" w:ascii="Cambria" w:hAnsi="Cambria"/>
          <w:sz w:val="24"/>
          <w:szCs w:val="24"/>
        </w:rPr>
        <w:t>Provincia di Pisa</w:t>
      </w:r>
    </w:p>
    <w:p>
      <w:pPr>
        <w:pStyle w:val="Pidipagina"/>
        <w:tabs>
          <w:tab w:val="clear" w:pos="9638"/>
          <w:tab w:val="center" w:pos="4819" w:leader="none"/>
          <w:tab w:val="right" w:pos="9044" w:leader="none"/>
        </w:tabs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</w:r>
    </w:p>
    <w:p>
      <w:pPr>
        <w:pStyle w:val="Pidipagina"/>
        <w:tabs>
          <w:tab w:val="clear" w:pos="9638"/>
          <w:tab w:val="center" w:pos="4819" w:leader="none"/>
          <w:tab w:val="right" w:pos="9044" w:leader="none"/>
        </w:tabs>
        <w:jc w:val="center"/>
        <w:rPr>
          <w:rFonts w:ascii="Cambria" w:hAnsi="Cambria" w:eastAsia="Cambria" w:cs="Cambria"/>
          <w:sz w:val="24"/>
          <w:szCs w:val="24"/>
        </w:rPr>
      </w:pPr>
      <w:r>
        <w:rPr/>
        <mc:AlternateContent>
          <mc:Choice Requires="wpg">
            <w:drawing>
              <wp:inline distT="0" distB="0" distL="0" distR="0">
                <wp:extent cx="2723515" cy="29210"/>
                <wp:effectExtent l="0" t="0" r="0" b="0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3040" cy="28440"/>
                          <a:chOff x="0" y="-29160"/>
                          <a:chExt cx="2723040" cy="28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23040" cy="2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image-filtered.png" descr="image-filtered.png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5840" y="5760"/>
                            <a:ext cx="2691000" cy="1764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2.3pt;width:214.4pt;height:2.25pt" coordorigin="0,-46" coordsize="4288,45">
                <v:rect id="shape_0" path="m0,0l-2147483645,0l-2147483645,-2147483646l0,-2147483646xe" fillcolor="white" stroked="f" style="position:absolute;left:0;top:-46;width:4287;height:44;mso-wrap-style:none;v-text-anchor:middle;mso-position-vertical:top">
                  <v:fill o:detectmouseclick="t" type="solid" color2="black"/>
                  <v:stroke color="#3465a4" weight="12600" joinstyle="round" endcap="flat"/>
                  <w10:wrap type="square"/>
                </v:rect>
                <v:shape id="shape_0" ID="image-filtered.png" stroked="f" style="position:absolute;left:25;top:-37;width:4237;height:27;mso-wrap-style:none;v-text-anchor:middle;mso-position-vertical:top" type="shapetype_75">
                  <v:imagedata r:id="rId3" o:detectmouseclick="t"/>
                  <v:stroke color="#3465a4" weight="12600" joinstyle="round" endcap="flat"/>
                </v:shape>
              </v:group>
            </w:pict>
          </mc:Fallback>
        </mc:AlternateContent>
      </w:r>
    </w:p>
    <w:p>
      <w:pPr>
        <w:pStyle w:val="Normal"/>
        <w:jc w:val="center"/>
        <w:rPr/>
      </w:pPr>
      <w:r>
        <w:rPr>
          <w:rFonts w:eastAsia="Cambria" w:cs="Cambria" w:ascii="Cambria" w:hAnsi="Cambria"/>
        </w:rPr>
        <w:t xml:space="preserve">Comunicato stampa </w:t>
      </w:r>
    </w:p>
    <w:p>
      <w:pPr>
        <w:pStyle w:val="Normal"/>
        <w:jc w:val="center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Corpodeltesto"/>
        <w:jc w:val="center"/>
        <w:rPr>
          <w:rFonts w:ascii="Arial" w:hAnsi="Arial" w:eastAsia="Cambria" w:cs="Arial"/>
          <w:b/>
          <w:b/>
          <w:bCs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b/>
          <w:bCs/>
          <w:color w:val="535353"/>
          <w:sz w:val="24"/>
          <w:szCs w:val="24"/>
          <w:u w:val="none" w:color="535353"/>
        </w:rPr>
        <w:t xml:space="preserve">SERVIZIO CIVILE UNIVERSALE: AL VIA  A INIZIO 2023 CINQUE PROGETTI PER QUARANTACINQUE GIOVANI </w:t>
      </w:r>
    </w:p>
    <w:p>
      <w:pPr>
        <w:pStyle w:val="Corpodeltesto"/>
        <w:jc w:val="center"/>
        <w:rPr>
          <w:rFonts w:ascii="Arial" w:hAnsi="Arial" w:cs="Arial"/>
          <w:i/>
          <w:i/>
          <w:sz w:val="24"/>
          <w:szCs w:val="24"/>
        </w:rPr>
      </w:pPr>
      <w:r>
        <w:rPr>
          <w:rFonts w:eastAsia="Cambria" w:cs="Arial" w:ascii="Arial" w:hAnsi="Arial"/>
          <w:b/>
          <w:bCs/>
          <w:sz w:val="24"/>
          <w:szCs w:val="24"/>
        </w:rPr>
        <w:t xml:space="preserve"> </w:t>
      </w:r>
      <w:r>
        <w:rPr>
          <w:rFonts w:eastAsia="Cambria" w:cs="Arial" w:ascii="Arial" w:hAnsi="Arial"/>
          <w:color w:val="595959"/>
          <w:sz w:val="24"/>
          <w:szCs w:val="24"/>
          <w:u w:val="none" w:color="595959"/>
        </w:rPr>
        <w:br/>
      </w:r>
      <w:r>
        <w:rPr>
          <w:rFonts w:cs="Arial" w:ascii="Arial" w:hAnsi="Arial"/>
          <w:i/>
          <w:sz w:val="24"/>
          <w:szCs w:val="24"/>
        </w:rPr>
        <w:t>Per candidarsi al bando, rivolto a giovani tra i 18 e i 28 anni,</w:t>
      </w:r>
    </w:p>
    <w:p>
      <w:pPr>
        <w:pStyle w:val="Corpodeltesto"/>
        <w:jc w:val="center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 xml:space="preserve">è possibile presentare domanda </w:t>
      </w:r>
      <w:bookmarkStart w:id="0" w:name="_GoBack"/>
      <w:bookmarkEnd w:id="0"/>
      <w:r>
        <w:rPr>
          <w:rFonts w:cs="Arial" w:ascii="Arial" w:hAnsi="Arial"/>
          <w:i/>
          <w:sz w:val="24"/>
          <w:szCs w:val="24"/>
        </w:rPr>
        <w:t>entro il 10 febbraio 2023.</w:t>
      </w:r>
    </w:p>
    <w:p>
      <w:pPr>
        <w:pStyle w:val="Corpodeltesto"/>
        <w:rPr>
          <w:rFonts w:ascii="Arial" w:hAnsi="Arial" w:eastAsia="Cambria" w:cs="Arial"/>
          <w:sz w:val="24"/>
          <w:szCs w:val="24"/>
        </w:rPr>
      </w:pPr>
      <w:r>
        <w:rPr>
          <w:rFonts w:eastAsia="Cambria" w:cs="Arial" w:ascii="Arial" w:hAnsi="Arial"/>
          <w:sz w:val="24"/>
          <w:szCs w:val="24"/>
        </w:rPr>
        <w:t xml:space="preserve"> </w:t>
      </w:r>
      <w:r>
        <w:rPr>
          <w:rFonts w:eastAsia="Cambria" w:cs="Arial" w:ascii="Arial" w:hAnsi="Arial"/>
          <w:sz w:val="24"/>
          <w:szCs w:val="24"/>
        </w:rPr>
        <w:br/>
      </w: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>Il Servizio Civile è un’esperienza di cittadinanza attiva rivolta a tutti i giovani che intendono aggiungere al proprio percorso di formazione un’esperienza qualificante riconosciuta come competenza curriculare dagli enti pubblici e dagli operatori del terzo settore assicurandosi nel contempo una minima autonomia economica. Il Servizio Civile è compatibile con altre forme di studio e lavoro, può sostituire l’attività di tirocinio universitario e dar luogo al riconoscimento di crediti formativi.</w:t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 xml:space="preserve">Il Comune di Santa Croce sull’Arno, già Ente Capofila, per l’organizzazione del </w:t>
      </w:r>
      <w:r>
        <w:rPr>
          <w:rFonts w:eastAsia="Cambria" w:cs="Arial" w:ascii="Arial" w:hAnsi="Arial"/>
          <w:b/>
          <w:color w:val="535353"/>
          <w:sz w:val="24"/>
          <w:szCs w:val="24"/>
          <w:u w:val="none" w:color="535353"/>
        </w:rPr>
        <w:t>Servizio Civile Universale</w:t>
      </w: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>, tra i Comuni di Castelfranco di Sotto, Montopoli in Val d’Arno, Fucecchio, San Miniato, Santa Maria a Monte, Santa Croce sull’Arno e la Società della Salute Empolese Valdarno Valdelsa, ha sottoscritto un accordo anche con il Comune di Empoli.</w:t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 xml:space="preserve">Nell’ambito del bando, indetto dal Dipartimento per le Politiche Giovanili e il Servizio Civile Universale, sono stati </w:t>
      </w:r>
      <w:r>
        <w:rPr>
          <w:rFonts w:eastAsia="Cambria" w:cs="Arial" w:ascii="Arial" w:hAnsi="Arial"/>
          <w:b/>
          <w:color w:val="535353"/>
          <w:sz w:val="24"/>
          <w:szCs w:val="24"/>
          <w:u w:val="none" w:color="535353"/>
        </w:rPr>
        <w:t>finanziati 2 programmi</w:t>
      </w: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 xml:space="preserve"> di intervento </w:t>
      </w:r>
      <w:r>
        <w:rPr>
          <w:rFonts w:eastAsia="Cambria" w:cs="Arial" w:ascii="Arial" w:hAnsi="Arial"/>
          <w:b/>
          <w:color w:val="535353"/>
          <w:sz w:val="24"/>
          <w:szCs w:val="24"/>
          <w:u w:val="none" w:color="535353"/>
        </w:rPr>
        <w:t>per 5 progetti per un totale di 45 volontari</w:t>
      </w: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 xml:space="preserve"> che nei primi mesi dell’anno potranno prendere servizio.</w:t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 xml:space="preserve">I giovani interessati dovranno presentare domanda la cui scadenza è fissata per </w:t>
      </w:r>
      <w:r>
        <w:rPr>
          <w:rFonts w:eastAsia="Cambria" w:cs="Arial" w:ascii="Arial" w:hAnsi="Arial"/>
          <w:b/>
          <w:color w:val="535353"/>
          <w:sz w:val="24"/>
          <w:szCs w:val="24"/>
          <w:u w:val="none" w:color="535353"/>
        </w:rPr>
        <w:t>v</w:t>
      </w:r>
      <w:r>
        <w:rPr>
          <w:rFonts w:eastAsia="Cambria" w:cs="Arial" w:ascii="Arial" w:hAnsi="Arial"/>
          <w:b/>
          <w:bCs/>
          <w:color w:val="535353"/>
          <w:sz w:val="24"/>
          <w:szCs w:val="24"/>
          <w:u w:val="none" w:color="535353"/>
        </w:rPr>
        <w:t>enerdì 10 febbraio 2023 alle ore 14.00.</w:t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>I progetti, della durata di 12 mesi, con un orario di servizio pari a 25 ore settimanali e  un rimborso pari a €. 444,30 mensili, prevedono l’inserimento dei volontari all’interno dei seguenti programmi:</w:t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</w:r>
    </w:p>
    <w:p>
      <w:pPr>
        <w:pStyle w:val="Corpodeltesto"/>
        <w:numPr>
          <w:ilvl w:val="0"/>
          <w:numId w:val="2"/>
        </w:numPr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b/>
          <w:bCs/>
          <w:color w:val="535353"/>
          <w:sz w:val="24"/>
          <w:szCs w:val="24"/>
          <w:u w:val="none" w:color="535353"/>
        </w:rPr>
        <w:t>“</w:t>
      </w:r>
      <w:r>
        <w:rPr>
          <w:rFonts w:eastAsia="Cambria" w:cs="Arial" w:ascii="Arial" w:hAnsi="Arial"/>
          <w:b/>
          <w:bCs/>
          <w:color w:val="535353"/>
          <w:sz w:val="24"/>
          <w:szCs w:val="24"/>
          <w:u w:val="none" w:color="535353"/>
        </w:rPr>
        <w:t>Rigenerazioni 2022. Nuove offerte educative e culturali per le comunità del futuro</w:t>
      </w: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 xml:space="preserve">”, in co-programmazione con ANCI Toscana: </w:t>
      </w:r>
    </w:p>
    <w:p>
      <w:pPr>
        <w:pStyle w:val="Corpodeltesto"/>
        <w:numPr>
          <w:ilvl w:val="1"/>
          <w:numId w:val="1"/>
        </w:numPr>
        <w:ind w:left="158" w:hanging="158"/>
        <w:rPr>
          <w:rFonts w:ascii="Arial" w:hAnsi="Arial" w:cs="Arial"/>
          <w:sz w:val="24"/>
          <w:szCs w:val="24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>Progetto Servizi Educativi re-attivi: riscoprire la qualità dei servizi educativi del Valdarno Inferiore;</w:t>
      </w:r>
    </w:p>
    <w:p>
      <w:pPr>
        <w:pStyle w:val="Corpodeltesto"/>
        <w:numPr>
          <w:ilvl w:val="1"/>
          <w:numId w:val="1"/>
        </w:numPr>
        <w:ind w:left="158" w:hanging="158"/>
        <w:rPr>
          <w:rFonts w:ascii="Arial" w:hAnsi="Arial" w:cs="Arial"/>
          <w:sz w:val="24"/>
          <w:szCs w:val="24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>Progetto Tornare in biblioteca: nuovi spazi per la mente;</w:t>
      </w:r>
    </w:p>
    <w:p>
      <w:pPr>
        <w:pStyle w:val="Didefault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0"/>
        <w:jc w:val="both"/>
        <w:rPr>
          <w:rFonts w:ascii="Arial" w:hAnsi="Arial" w:eastAsia="Cambria" w:cs="Arial"/>
          <w:b/>
          <w:b/>
          <w:bCs/>
          <w:color w:val="535353"/>
          <w:sz w:val="24"/>
          <w:szCs w:val="24"/>
          <w:u w:val="none" w:color="535353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Cambria" w:cs="Arial" w:ascii="Arial" w:hAnsi="Arial"/>
          <w:b/>
          <w:bCs/>
          <w:color w:val="535353"/>
          <w:sz w:val="24"/>
          <w:szCs w:val="24"/>
          <w:u w:val="none" w:color="535353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r>
    </w:p>
    <w:p>
      <w:pPr>
        <w:pStyle w:val="Didefault"/>
        <w:numPr>
          <w:ilvl w:val="0"/>
          <w:numId w:val="2"/>
        </w:numPr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tLeast" w:line="280"/>
        <w:jc w:val="both"/>
        <w:rPr>
          <w:rFonts w:ascii="Arial" w:hAnsi="Arial" w:eastAsia="Cambria" w:cs="Arial"/>
          <w:color w:val="535353"/>
          <w:sz w:val="24"/>
          <w:szCs w:val="24"/>
          <w:u w:val="none" w:color="535353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“</w:t>
      </w:r>
      <w:r>
        <w:rPr>
          <w:rFonts w:eastAsia="Cambria" w:cs="Arial" w:ascii="Arial" w:hAnsi="Arial"/>
          <w:b/>
          <w:bCs/>
          <w:color w:val="535353"/>
          <w:sz w:val="24"/>
          <w:szCs w:val="24"/>
          <w:u w:val="none" w:color="535353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Edu-care: educazione e cura del territorio Empolese Valdelsa Valdarno</w:t>
      </w:r>
      <w:r>
        <w:rPr>
          <w:rFonts w:eastAsia="Cambria" w:cs="Arial" w:ascii="Arial" w:hAnsi="Arial"/>
          <w:color w:val="535353"/>
          <w:sz w:val="24"/>
          <w:szCs w:val="24"/>
          <w:u w:val="none" w:color="535353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” in co-programmazione con ARCI Empolese Valdelsa;</w:t>
      </w:r>
    </w:p>
    <w:p>
      <w:pPr>
        <w:pStyle w:val="Corpodeltesto"/>
        <w:numPr>
          <w:ilvl w:val="1"/>
          <w:numId w:val="1"/>
        </w:numPr>
        <w:ind w:left="158" w:hanging="158"/>
        <w:rPr>
          <w:rFonts w:ascii="Arial" w:hAnsi="Arial" w:cs="Arial"/>
          <w:sz w:val="24"/>
          <w:szCs w:val="24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>Progetto “Azioni solidali: percorsi di sostegno all'inclusione sociale";</w:t>
      </w:r>
    </w:p>
    <w:p>
      <w:pPr>
        <w:pStyle w:val="Corpodeltesto"/>
        <w:numPr>
          <w:ilvl w:val="1"/>
          <w:numId w:val="1"/>
        </w:numPr>
        <w:ind w:left="158" w:hanging="158"/>
        <w:rPr>
          <w:rFonts w:ascii="Arial" w:hAnsi="Arial" w:cs="Arial"/>
          <w:sz w:val="24"/>
          <w:szCs w:val="24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>Progetto “Amici in Comune”: orientamento ai servizi comunali”;</w:t>
      </w:r>
    </w:p>
    <w:p>
      <w:pPr>
        <w:pStyle w:val="Corpodeltesto"/>
        <w:numPr>
          <w:ilvl w:val="1"/>
          <w:numId w:val="1"/>
        </w:numPr>
        <w:ind w:left="158" w:hanging="158"/>
        <w:rPr>
          <w:rFonts w:ascii="Arial" w:hAnsi="Arial" w:cs="Arial"/>
          <w:sz w:val="24"/>
          <w:szCs w:val="24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 xml:space="preserve">Progetto “A futura memoria! </w:t>
      </w:r>
    </w:p>
    <w:p>
      <w:pPr>
        <w:pStyle w:val="Corpodeltesto"/>
        <w:rPr>
          <w:rFonts w:ascii="Arial" w:hAnsi="Arial" w:eastAsia="Cambria" w:cs="Arial"/>
          <w:b/>
          <w:b/>
          <w:bCs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b/>
          <w:bCs/>
          <w:color w:val="535353"/>
          <w:sz w:val="24"/>
          <w:szCs w:val="24"/>
          <w:u w:val="none" w:color="535353"/>
        </w:rPr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>Per candidarsi, ragazze e ragazzi di un’età compresa tra i 18 anni compiuti e i 28 da compiere e provvisti dell’identità digitale (SPID), devono presentare la domanda di partecipazione esclusivamente attraverso la piattaforma Domanda on Line (DOL) all’indirizzo:</w:t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</w:r>
    </w:p>
    <w:p>
      <w:pPr>
        <w:pStyle w:val="Corpodeltesto"/>
        <w:jc w:val="left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>https://domandaonline.serviziocivile.it.</w:t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>Le domande verranno valutate attribuendo un punteggio ai titoli sulla base di quanto stabilito dai bandi, successivamente i candidati sosterranno un colloquio individuale e il punteggio complessivo ottenuto determinerà una graduatoria sulla base della quale chi avrà conseguito il punteggio più alto sarà essere avviati al servizio.</w:t>
      </w:r>
    </w:p>
    <w:p>
      <w:pPr>
        <w:pStyle w:val="Corpodeltesto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eastAsia="Cambria" w:cs="Arial" w:ascii="Arial" w:hAnsi="Arial"/>
          <w:b/>
          <w:bCs/>
          <w:color w:val="535353"/>
          <w:sz w:val="24"/>
          <w:szCs w:val="24"/>
          <w:u w:val="none" w:color="535353"/>
        </w:rPr>
        <w:t xml:space="preserve">É possibile presentare una sola domanda per un unico progetto. </w:t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>Il Servizio civile universale rappresenta la scelta volontaria di dedicare alcuni mesi della propria vita al servizio di difesa, non armata e non violenta, della Patria, all’educazione, alla pace tra i popoli e alla promozione dei valori fondativi della Repubblica italiana, attraverso azioni per le comunità e per il territorio. Rappresenta quindi un’importante occasione di formazione e di crescita personale e professionale per i giovani, che sono un’indispensabile e vitale risorsa per il progresso culturale, sociale ed economico del nostro Paese.</w:t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</w:r>
    </w:p>
    <w:p>
      <w:pPr>
        <w:pStyle w:val="Corpodeltesto"/>
        <w:rPr>
          <w:rFonts w:ascii="Arial" w:hAnsi="Arial" w:eastAsia="Cambria" w:cs="Arial"/>
          <w:b/>
          <w:b/>
          <w:bCs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b/>
          <w:bCs/>
          <w:color w:val="535353"/>
          <w:sz w:val="24"/>
          <w:szCs w:val="24"/>
          <w:u w:val="none" w:color="535353"/>
        </w:rPr>
        <w:t>Per Informazioni:</w:t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>Comune di Santa Croce sull’Arno – Sportello Servizio Civile Universale e Regionale</w:t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>Palazzo Comunale – Santa Croce sull’Arno – Piano Terra</w:t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>Dal Lunedì al Venerdì: 8.30 – 13.00</w:t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/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  <w:t>Tel. 0571.389974 – Email: serviziocivile@comune.santacroce.pi.it</w:t>
      </w:r>
    </w:p>
    <w:p>
      <w:pPr>
        <w:pStyle w:val="Corpodeltesto"/>
        <w:rPr>
          <w:rFonts w:ascii="Arial" w:hAnsi="Arial" w:eastAsia="Cambria" w:cs="Arial"/>
          <w:color w:val="535353"/>
          <w:sz w:val="24"/>
          <w:szCs w:val="24"/>
          <w:u w:val="none" w:color="535353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</w:rPr>
      </w:r>
    </w:p>
    <w:p>
      <w:pPr>
        <w:pStyle w:val="Corpodeltesto"/>
        <w:jc w:val="left"/>
        <w:rPr/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  <w:lang w:val="en-US"/>
        </w:rPr>
        <w:t xml:space="preserve">Link: https://www.comune.santacroce.pi.it/wp-content/uploads/2022/12/Pagina-Bando-2022-2023.pdf </w:t>
      </w:r>
    </w:p>
    <w:p>
      <w:pPr>
        <w:pStyle w:val="Corpodeltesto"/>
        <w:jc w:val="left"/>
        <w:rPr>
          <w:rFonts w:ascii="Arial" w:hAnsi="Arial" w:eastAsia="Cambria" w:cs="Arial"/>
          <w:color w:val="535353"/>
          <w:sz w:val="24"/>
          <w:szCs w:val="24"/>
          <w:u w:val="none" w:color="535353"/>
          <w:lang w:val="en-US"/>
        </w:rPr>
      </w:pPr>
      <w:r>
        <w:rPr>
          <w:rFonts w:eastAsia="Cambria" w:cs="Arial" w:ascii="Arial" w:hAnsi="Arial"/>
          <w:color w:val="535353"/>
          <w:sz w:val="24"/>
          <w:szCs w:val="24"/>
          <w:u w:val="none" w:color="535353"/>
          <w:lang w:val="en-US"/>
        </w:rPr>
      </w:r>
    </w:p>
    <w:p>
      <w:pPr>
        <w:pStyle w:val="Corpodeltesto"/>
        <w:rPr>
          <w:rFonts w:ascii="Cambria" w:hAnsi="Cambria" w:eastAsia="Cambria" w:cs="Cambria"/>
          <w:color w:val="535353"/>
          <w:sz w:val="24"/>
          <w:szCs w:val="24"/>
          <w:u w:val="none" w:color="535353"/>
          <w:lang w:val="en-US"/>
        </w:rPr>
      </w:pPr>
      <w:r>
        <w:rPr>
          <w:rFonts w:eastAsia="Cambria" w:cs="Cambria" w:ascii="Cambria" w:hAnsi="Cambria"/>
          <w:color w:val="535353"/>
          <w:sz w:val="24"/>
          <w:szCs w:val="24"/>
          <w:u w:val="none" w:color="535353"/>
          <w:lang w:val="en-US"/>
        </w:rPr>
      </w:r>
    </w:p>
    <w:p>
      <w:pPr>
        <w:pStyle w:val="Corpodeltesto"/>
        <w:rPr>
          <w:rFonts w:ascii="Cambria" w:hAnsi="Cambria" w:eastAsia="Cambria" w:cs="Cambria"/>
          <w:color w:val="535353"/>
          <w:sz w:val="24"/>
          <w:szCs w:val="24"/>
          <w:u w:val="none" w:color="535353"/>
          <w:lang w:val="en-US"/>
        </w:rPr>
      </w:pPr>
      <w:r>
        <w:rPr>
          <w:rFonts w:eastAsia="Cambria" w:cs="Cambria" w:ascii="Cambria" w:hAnsi="Cambria"/>
          <w:color w:val="535353"/>
          <w:sz w:val="24"/>
          <w:szCs w:val="24"/>
          <w:u w:val="none" w:color="535353"/>
          <w:lang w:val="en-US"/>
        </w:rPr>
      </w:r>
    </w:p>
    <w:p>
      <w:pPr>
        <w:pStyle w:val="Corpodeltesto"/>
        <w:rPr>
          <w:rFonts w:ascii="Cambria" w:hAnsi="Cambria" w:eastAsia="Cambria" w:cs="Cambria"/>
          <w:color w:val="535353"/>
          <w:sz w:val="24"/>
          <w:szCs w:val="24"/>
          <w:u w:val="none" w:color="535353"/>
          <w:lang w:val="en-US"/>
        </w:rPr>
      </w:pPr>
      <w:r>
        <w:rPr>
          <w:rFonts w:eastAsia="Cambria" w:cs="Cambria" w:ascii="Cambria" w:hAnsi="Cambria"/>
          <w:color w:val="535353"/>
          <w:sz w:val="24"/>
          <w:szCs w:val="24"/>
          <w:u w:val="none" w:color="535353"/>
          <w:lang w:val="en-US"/>
        </w:rPr>
      </w:r>
    </w:p>
    <w:p>
      <w:pPr>
        <w:pStyle w:val="Corpodeltesto"/>
        <w:rPr>
          <w:rFonts w:ascii="Cambria" w:hAnsi="Cambria" w:eastAsia="Cambria" w:cs="Cambria"/>
          <w:color w:val="535353"/>
          <w:sz w:val="24"/>
          <w:szCs w:val="24"/>
          <w:u w:val="none" w:color="535353"/>
          <w:lang w:val="en-US"/>
        </w:rPr>
      </w:pPr>
      <w:r>
        <w:rPr>
          <w:rFonts w:eastAsia="Cambria" w:cs="Cambria" w:ascii="Cambria" w:hAnsi="Cambria"/>
          <w:color w:val="535353"/>
          <w:sz w:val="24"/>
          <w:szCs w:val="24"/>
          <w:u w:val="none" w:color="535353"/>
          <w:lang w:val="en-US"/>
        </w:rPr>
      </w:r>
    </w:p>
    <w:p>
      <w:pPr>
        <w:pStyle w:val="Corpodeltesto"/>
        <w:rPr>
          <w:rFonts w:ascii="Cambria" w:hAnsi="Cambria" w:eastAsia="Cambria" w:cs="Cambria"/>
          <w:color w:val="535353"/>
          <w:sz w:val="24"/>
          <w:szCs w:val="24"/>
          <w:u w:val="none" w:color="535353"/>
          <w:lang w:val="en-US"/>
        </w:rPr>
      </w:pPr>
      <w:r>
        <w:rPr>
          <w:rFonts w:eastAsia="Cambria" w:cs="Cambria" w:ascii="Cambria" w:hAnsi="Cambria"/>
          <w:color w:val="535353"/>
          <w:sz w:val="24"/>
          <w:szCs w:val="24"/>
          <w:u w:val="none" w:color="535353"/>
          <w:lang w:val="en-US"/>
        </w:rPr>
      </w:r>
    </w:p>
    <w:p>
      <w:pPr>
        <w:pStyle w:val="Corpodeltesto"/>
        <w:rPr>
          <w:rFonts w:ascii="Cambria" w:hAnsi="Cambria" w:eastAsia="Cambria" w:cs="Cambria"/>
          <w:color w:val="535353"/>
          <w:sz w:val="24"/>
          <w:szCs w:val="24"/>
          <w:u w:val="none" w:color="535353"/>
          <w:lang w:val="en-US"/>
        </w:rPr>
      </w:pPr>
      <w:r>
        <w:rPr>
          <w:rFonts w:eastAsia="Cambria" w:cs="Cambria" w:ascii="Cambria" w:hAnsi="Cambria"/>
          <w:color w:val="535353"/>
          <w:sz w:val="24"/>
          <w:szCs w:val="24"/>
          <w:u w:val="none" w:color="535353"/>
          <w:lang w:val="en-US"/>
        </w:rPr>
      </w:r>
    </w:p>
    <w:p>
      <w:pPr>
        <w:pStyle w:val="Corpodeltesto"/>
        <w:rPr>
          <w:rFonts w:ascii="Cambria" w:hAnsi="Cambria" w:eastAsia="Cambria" w:cs="Cambria"/>
          <w:color w:val="535353"/>
          <w:sz w:val="24"/>
          <w:szCs w:val="24"/>
          <w:u w:val="none" w:color="535353"/>
          <w:lang w:val="en-US"/>
        </w:rPr>
      </w:pPr>
      <w:r>
        <w:rPr>
          <w:rFonts w:eastAsia="Cambria" w:cs="Cambria" w:ascii="Cambria" w:hAnsi="Cambria"/>
          <w:color w:val="535353"/>
          <w:sz w:val="24"/>
          <w:szCs w:val="24"/>
          <w:u w:val="none" w:color="535353"/>
          <w:lang w:val="en-US"/>
        </w:rPr>
      </w:r>
    </w:p>
    <w:p>
      <w:pPr>
        <w:pStyle w:val="Corpodeltesto"/>
        <w:rPr>
          <w:rFonts w:ascii="Cambria" w:hAnsi="Cambria" w:eastAsia="Cambria" w:cs="Cambria"/>
          <w:color w:val="535353"/>
          <w:sz w:val="24"/>
          <w:szCs w:val="24"/>
          <w:u w:val="none" w:color="535353"/>
          <w:lang w:val="en-US"/>
        </w:rPr>
      </w:pPr>
      <w:r>
        <w:rPr>
          <w:rFonts w:eastAsia="Cambria" w:cs="Cambria" w:ascii="Cambria" w:hAnsi="Cambria"/>
          <w:color w:val="535353"/>
          <w:sz w:val="24"/>
          <w:szCs w:val="24"/>
          <w:u w:val="none" w:color="535353"/>
          <w:lang w:val="en-US"/>
        </w:rPr>
      </w:r>
    </w:p>
    <w:p>
      <w:pPr>
        <w:pStyle w:val="Corpodeltesto"/>
        <w:rPr>
          <w:rFonts w:ascii="Cambria" w:hAnsi="Cambria" w:eastAsia="Cambria" w:cs="Cambria"/>
          <w:color w:val="535353"/>
          <w:sz w:val="24"/>
          <w:szCs w:val="24"/>
          <w:u w:val="none" w:color="535353"/>
          <w:lang w:val="en-US"/>
        </w:rPr>
      </w:pPr>
      <w:r>
        <w:rPr>
          <w:rFonts w:eastAsia="Cambria" w:cs="Cambria" w:ascii="Cambria" w:hAnsi="Cambria"/>
          <w:color w:val="535353"/>
          <w:sz w:val="24"/>
          <w:szCs w:val="24"/>
          <w:u w:val="none" w:color="535353"/>
          <w:lang w:val="en-US"/>
        </w:rPr>
      </w:r>
    </w:p>
    <w:p>
      <w:pPr>
        <w:pStyle w:val="Corpodeltesto"/>
        <w:rPr>
          <w:rFonts w:ascii="Cambria" w:hAnsi="Cambria" w:eastAsia="Cambria" w:cs="Cambria"/>
          <w:color w:val="535353"/>
          <w:sz w:val="24"/>
          <w:szCs w:val="24"/>
          <w:u w:val="none" w:color="535353"/>
          <w:lang w:val="en-US"/>
        </w:rPr>
      </w:pPr>
      <w:r>
        <w:rPr>
          <w:rFonts w:eastAsia="Cambria" w:cs="Cambria" w:ascii="Cambria" w:hAnsi="Cambria"/>
          <w:color w:val="535353"/>
          <w:sz w:val="24"/>
          <w:szCs w:val="24"/>
          <w:u w:val="none" w:color="535353"/>
          <w:lang w:val="en-US"/>
        </w:rPr>
      </w:r>
    </w:p>
    <w:p>
      <w:pPr>
        <w:pStyle w:val="Corpodeltesto"/>
        <w:rPr>
          <w:rFonts w:ascii="Cambria" w:hAnsi="Cambria" w:eastAsia="Cambria" w:cs="Cambria"/>
          <w:color w:val="535353"/>
          <w:sz w:val="24"/>
          <w:szCs w:val="24"/>
          <w:u w:val="none" w:color="535353"/>
          <w:lang w:val="en-US"/>
        </w:rPr>
      </w:pPr>
      <w:r>
        <w:rPr>
          <w:rFonts w:eastAsia="Cambria" w:cs="Cambria" w:ascii="Cambria" w:hAnsi="Cambria"/>
          <w:color w:val="535353"/>
          <w:sz w:val="24"/>
          <w:szCs w:val="24"/>
          <w:u w:val="none" w:color="535353"/>
          <w:lang w:val="en-US"/>
        </w:rPr>
      </w:r>
    </w:p>
    <w:p>
      <w:pPr>
        <w:pStyle w:val="Corpodeltesto"/>
        <w:rPr>
          <w:rFonts w:ascii="Cambria" w:hAnsi="Cambria" w:eastAsia="Cambria" w:cs="Cambria"/>
          <w:color w:val="535353"/>
          <w:sz w:val="24"/>
          <w:szCs w:val="24"/>
          <w:u w:val="none" w:color="535353"/>
          <w:lang w:val="en-US"/>
        </w:rPr>
      </w:pPr>
      <w:r>
        <w:rPr>
          <w:rFonts w:eastAsia="Cambria" w:cs="Cambria" w:ascii="Cambria" w:hAnsi="Cambria"/>
          <w:color w:val="535353"/>
          <w:sz w:val="24"/>
          <w:szCs w:val="24"/>
          <w:u w:val="none" w:color="535353"/>
          <w:lang w:val="en-US"/>
        </w:rPr>
      </w:r>
    </w:p>
    <w:p>
      <w:pPr>
        <w:pStyle w:val="Corpodeltesto"/>
        <w:rPr>
          <w:rFonts w:ascii="Cambria" w:hAnsi="Cambria" w:eastAsia="Cambria" w:cs="Cambria"/>
          <w:color w:val="535353"/>
          <w:sz w:val="24"/>
          <w:szCs w:val="24"/>
          <w:u w:val="none" w:color="535353"/>
          <w:lang w:val="en-US"/>
        </w:rPr>
      </w:pPr>
      <w:r>
        <w:rPr>
          <w:rFonts w:eastAsia="Cambria" w:cs="Cambria" w:ascii="Cambria" w:hAnsi="Cambria"/>
          <w:color w:val="535353"/>
          <w:sz w:val="24"/>
          <w:szCs w:val="24"/>
          <w:u w:val="none" w:color="535353"/>
          <w:lang w:val="en-US"/>
        </w:rPr>
      </w:r>
    </w:p>
    <w:p>
      <w:pPr>
        <w:pStyle w:val="Corpodeltesto"/>
        <w:rPr>
          <w:rFonts w:ascii="Cambria" w:hAnsi="Cambria" w:eastAsia="Cambria" w:cs="Cambria"/>
          <w:color w:val="535353"/>
          <w:sz w:val="24"/>
          <w:szCs w:val="24"/>
          <w:u w:val="none" w:color="535353"/>
          <w:lang w:val="en-US"/>
        </w:rPr>
      </w:pPr>
      <w:r>
        <w:rPr>
          <w:rFonts w:eastAsia="Cambria" w:cs="Cambria" w:ascii="Cambria" w:hAnsi="Cambria"/>
          <w:color w:val="535353"/>
          <w:sz w:val="24"/>
          <w:szCs w:val="24"/>
          <w:u w:val="none" w:color="535353"/>
          <w:lang w:val="en-US"/>
        </w:rPr>
      </w:r>
    </w:p>
    <w:p>
      <w:pPr>
        <w:pStyle w:val="Corpodeltesto"/>
        <w:jc w:val="left"/>
        <w:rPr/>
      </w:pPr>
      <w:r>
        <w:rPr>
          <w:rFonts w:eastAsia="Cambria" w:cs="Cambria" w:ascii="Cambria" w:hAnsi="Cambria"/>
          <w:color w:val="535353"/>
          <w:sz w:val="24"/>
          <w:szCs w:val="24"/>
          <w:u w:val="none" w:color="535353"/>
        </w:rPr>
        <w:t>Santa Croce sull’Arno, 22 Dicembre 2022</w:t>
        <w:br/>
        <w:t>Fonte: Ufficio Comunicazione Comune di Santa Croce sull'Arno</w:t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851" w:footer="285" w:bottom="856" w:gutter="0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Garamond">
    <w:charset w:val="01"/>
    <w:family w:val="roman"/>
    <w:pitch w:val="default"/>
  </w:font>
  <w:font w:name="Cambria">
    <w:charset w:val="01"/>
    <w:family w:val="roman"/>
    <w:pitch w:val="default"/>
  </w:font>
  <w:font w:name="Verdana">
    <w:charset w:val="01"/>
    <w:family w:val="roman"/>
    <w:pitch w:val="default"/>
  </w:font>
  <w:font w:name="Helvetica Neue">
    <w:charset w:val="01"/>
    <w:family w:val="roman"/>
    <w:pitch w:val="default"/>
  </w:font>
  <w:font w:name="Arial">
    <w:charset w:val="01"/>
    <w:family w:val="roman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58" w:hanging="158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58" w:hanging="158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  <w:color w:val="535353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58" w:hanging="158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  <w:color w:val="535353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58" w:hanging="158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  <w:color w:val="535353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558" w:hanging="158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  <w:color w:val="535353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58" w:hanging="158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  <w:color w:val="535353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58" w:hanging="158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  <w:color w:val="535353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58" w:hanging="158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  <w:color w:val="535353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958" w:hanging="158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  <w:color w:val="535353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Arial Unicode MS" w:cs="Arial Unicode MS"/>
      <w:color w:val="000000"/>
      <w:kern w:val="2"/>
      <w:sz w:val="24"/>
      <w:szCs w:val="24"/>
      <w:u w:val="none" w:color="000000"/>
      <w:lang w:val="it-IT"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9">
    <w:name w:val="Heading 9"/>
    <w:next w:val="Normal"/>
    <w:qFormat/>
    <w:pPr>
      <w:keepNext w:val="true"/>
      <w:widowControl/>
      <w:suppressAutoHyphens w:val="true"/>
      <w:bidi w:val="0"/>
      <w:spacing w:before="0" w:after="0"/>
      <w:jc w:val="left"/>
      <w:outlineLvl w:val="8"/>
    </w:pPr>
    <w:rPr>
      <w:rFonts w:ascii="Garamond" w:hAnsi="Garamond" w:eastAsia="Arial Unicode MS" w:cs="Arial Unicode MS"/>
      <w:b/>
      <w:bCs/>
      <w:color w:val="000000"/>
      <w:kern w:val="2"/>
      <w:sz w:val="36"/>
      <w:szCs w:val="36"/>
      <w:u w:val="none" w:color="000000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Cambria" w:hAnsi="Cambria" w:eastAsia="Microsoft YaHei" w:cs="Mangal"/>
      <w:sz w:val="28"/>
      <w:szCs w:val="28"/>
    </w:rPr>
  </w:style>
  <w:style w:type="paragraph" w:styleId="Corpodeltesto">
    <w:name w:val="Body Text"/>
    <w:pPr>
      <w:widowControl/>
      <w:suppressAutoHyphens w:val="true"/>
      <w:bidi w:val="0"/>
      <w:spacing w:before="0" w:after="0"/>
      <w:jc w:val="both"/>
    </w:pPr>
    <w:rPr>
      <w:rFonts w:ascii="Verdana" w:hAnsi="Verdana" w:eastAsia="Verdana" w:cs="Verdana"/>
      <w:color w:val="000000"/>
      <w:kern w:val="2"/>
      <w:sz w:val="20"/>
      <w:szCs w:val="20"/>
      <w:u w:val="none" w:color="000000"/>
      <w:lang w:val="it-IT" w:eastAsia="zh-CN" w:bidi="hi-IN"/>
    </w:rPr>
  </w:style>
  <w:style w:type="paragraph" w:styleId="Elenco">
    <w:name w:val="List"/>
    <w:basedOn w:val="Corpodeltesto"/>
    <w:pPr/>
    <w:rPr>
      <w:rFonts w:ascii="Cambria" w:hAnsi="Cambria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mbria" w:hAnsi="Cambria"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ascii="Cambria" w:hAnsi="Cambria"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Cambria" w:hAnsi="Cambria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mbria" w:hAnsi="Cambria" w:cs="Mangal"/>
      <w:i/>
      <w:iCs/>
    </w:rPr>
  </w:style>
  <w:style w:type="paragraph" w:styleId="Intestazioneepidipagina" w:customStyle="1">
    <w:name w:val="Intestazione e piè di pagina"/>
    <w:qFormat/>
    <w:pPr>
      <w:widowControl/>
      <w:tabs>
        <w:tab w:val="clear" w:pos="709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it-IT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widowControl/>
      <w:tabs>
        <w:tab w:val="clear" w:pos="709"/>
        <w:tab w:val="center" w:pos="4819" w:leader="none"/>
        <w:tab w:val="right" w:pos="9638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2"/>
      <w:sz w:val="20"/>
      <w:szCs w:val="20"/>
      <w:u w:val="none" w:color="000000"/>
      <w:lang w:val="it-IT"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widowControl/>
      <w:tabs>
        <w:tab w:val="clear" w:pos="709"/>
        <w:tab w:val="center" w:pos="4819" w:leader="none"/>
        <w:tab w:val="right" w:pos="9638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u w:val="none" w:color="000000"/>
      <w:lang w:val="it-IT" w:eastAsia="zh-CN" w:bidi="hi-IN"/>
    </w:rPr>
  </w:style>
  <w:style w:type="paragraph" w:styleId="Didefault" w:customStyle="1">
    <w:name w:val="Di default"/>
    <w:qFormat/>
    <w:pPr>
      <w:widowControl/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u w:val="none" w:color="FFFFFF"/>
      <w:lang w:val="it-IT" w:eastAsia="zh-CN" w:bidi="hi-IN"/>
      <w14:textOutline w14:w="0" w14:cap="flat" w14:cmpd="sng" w14:algn="ctr">
        <w14:noFill/>
        <w14:prstDash w14:val="solid"/>
        <w14:bevel/>
      </w14:textOutline>
    </w:rPr>
  </w:style>
  <w:style w:type="numbering" w:styleId="NoList" w:default="1">
    <w:name w:val="No List"/>
    <w:uiPriority w:val="99"/>
    <w:semiHidden/>
    <w:unhideWhenUsed/>
    <w:qFormat/>
  </w:style>
  <w:style w:type="numbering" w:styleId="Puntielenco" w:customStyle="1">
    <w:name w:val="Punti elenco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LibreOffice/7.1.7.2$Windows_X86_64 LibreOffice_project/c6a4e3954236145e2acb0b65f68614365aeee33f</Application>
  <AppVersion>15.0000</AppVersion>
  <Pages>2</Pages>
  <Words>564</Words>
  <Characters>3442</Characters>
  <CharactersWithSpaces>3986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2022-12-22T10:34:00Z</dcterms:created>
  <dc:creator/>
  <dc:description/>
  <dc:language>it-IT</dc:language>
  <cp:lastModifiedBy/>
  <cp:lastPrinted>2022-12-22T13:46:24Z</cp:lastPrinted>
  <dcterms:modified xsi:type="dcterms:W3CDTF">2022-12-23T08:12:06Z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