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6772F" w:rsidRPr="00FE77EB" w:rsidRDefault="00AB450E" w:rsidP="00FE77EB">
      <w:pPr>
        <w:ind w:left="7080" w:firstLine="8"/>
        <w:jc w:val="center"/>
        <w:rPr>
          <w:rFonts w:ascii="Cambria" w:hAnsi="Cambria" w:cs="Tahoma"/>
          <w:i/>
          <w:iCs/>
        </w:rPr>
      </w:pPr>
      <w:r w:rsidRPr="00FE77EB">
        <w:rPr>
          <w:rFonts w:ascii="Cambria" w:hAnsi="Cambria" w:cs="Tahoma"/>
          <w:i/>
          <w:iCs/>
        </w:rPr>
        <w:t xml:space="preserve">Roma, </w:t>
      </w:r>
      <w:r w:rsidR="00FE77EB" w:rsidRPr="00FE77EB">
        <w:rPr>
          <w:rFonts w:ascii="Cambria" w:hAnsi="Cambria" w:cs="Tahoma"/>
          <w:i/>
          <w:iCs/>
        </w:rPr>
        <w:t xml:space="preserve">23 </w:t>
      </w:r>
      <w:r w:rsidR="00334B0D" w:rsidRPr="00FE77EB">
        <w:rPr>
          <w:rFonts w:ascii="Cambria" w:hAnsi="Cambria" w:cs="Tahoma"/>
          <w:i/>
          <w:iCs/>
        </w:rPr>
        <w:t>dicembre</w:t>
      </w:r>
      <w:r w:rsidR="001A6A77" w:rsidRPr="00FE77EB">
        <w:rPr>
          <w:rFonts w:ascii="Cambria" w:hAnsi="Cambria" w:cs="Tahoma"/>
          <w:i/>
          <w:iCs/>
        </w:rPr>
        <w:t xml:space="preserve"> </w:t>
      </w:r>
      <w:r w:rsidR="0067193F" w:rsidRPr="00FE77EB">
        <w:rPr>
          <w:rFonts w:ascii="Cambria" w:hAnsi="Cambria" w:cs="Tahoma"/>
          <w:i/>
          <w:iCs/>
        </w:rPr>
        <w:t>2022</w:t>
      </w:r>
      <w:r w:rsidRPr="00FE77EB">
        <w:rPr>
          <w:rFonts w:ascii="Cambria" w:hAnsi="Cambria" w:cs="Tahoma"/>
          <w:i/>
          <w:iCs/>
        </w:rPr>
        <w:t xml:space="preserve"> </w:t>
      </w: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FE77EB" w:rsidRPr="00FE77EB" w:rsidRDefault="00FE77EB" w:rsidP="00FE77EB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sz w:val="26"/>
          <w:szCs w:val="26"/>
        </w:rPr>
      </w:pPr>
      <w:r w:rsidRPr="00FE77EB">
        <w:rPr>
          <w:rFonts w:asciiTheme="majorHAnsi" w:hAnsiTheme="majorHAnsi"/>
          <w:b/>
          <w:bCs/>
          <w:sz w:val="26"/>
          <w:szCs w:val="26"/>
        </w:rPr>
        <w:t>GREEN ECONOMY</w:t>
      </w:r>
    </w:p>
    <w:p w:rsidR="00FE77EB" w:rsidRPr="00FE77EB" w:rsidRDefault="00FE77EB" w:rsidP="00FE77EB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FE77EB" w:rsidRPr="00FE77EB" w:rsidRDefault="00FE77EB" w:rsidP="00FE77EB">
      <w:pPr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FE77EB">
        <w:rPr>
          <w:rFonts w:asciiTheme="majorHAnsi" w:hAnsiTheme="majorHAnsi"/>
          <w:b/>
          <w:bCs/>
          <w:color w:val="C00000"/>
          <w:sz w:val="32"/>
          <w:szCs w:val="32"/>
        </w:rPr>
        <w:t>CIONET AWARD:</w:t>
      </w:r>
    </w:p>
    <w:p w:rsidR="00FE77EB" w:rsidRPr="00FE77EB" w:rsidRDefault="00FE77EB" w:rsidP="00FE77EB">
      <w:pPr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FE77EB">
        <w:rPr>
          <w:rFonts w:asciiTheme="majorHAnsi" w:hAnsiTheme="majorHAnsi"/>
          <w:b/>
          <w:bCs/>
          <w:color w:val="C00000"/>
          <w:sz w:val="32"/>
          <w:szCs w:val="32"/>
        </w:rPr>
        <w:t>A VINCENZO PENSA (ACI) IL “PREMIO SPECIALE ALFREDO GATTI”</w:t>
      </w:r>
    </w:p>
    <w:p w:rsidR="00FE77EB" w:rsidRPr="00FE77EB" w:rsidRDefault="00FE77EB" w:rsidP="00FE77EB">
      <w:pPr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FE77EB">
        <w:rPr>
          <w:rFonts w:asciiTheme="majorHAnsi" w:hAnsiTheme="majorHAnsi"/>
          <w:b/>
          <w:bCs/>
          <w:color w:val="C00000"/>
          <w:sz w:val="32"/>
          <w:szCs w:val="32"/>
        </w:rPr>
        <w:t xml:space="preserve">PER LO SVILUPPO DEL SISTEMA </w:t>
      </w:r>
      <w:proofErr w:type="spellStart"/>
      <w:r w:rsidRPr="00FE77EB">
        <w:rPr>
          <w:rFonts w:asciiTheme="majorHAnsi" w:hAnsiTheme="majorHAnsi"/>
          <w:b/>
          <w:bCs/>
          <w:color w:val="C00000"/>
          <w:sz w:val="32"/>
          <w:szCs w:val="32"/>
        </w:rPr>
        <w:t>DI</w:t>
      </w:r>
      <w:proofErr w:type="spellEnd"/>
      <w:r w:rsidRPr="00FE77EB">
        <w:rPr>
          <w:rFonts w:asciiTheme="majorHAnsi" w:hAnsiTheme="majorHAnsi"/>
          <w:b/>
          <w:bCs/>
          <w:color w:val="C00000"/>
          <w:sz w:val="32"/>
          <w:szCs w:val="32"/>
        </w:rPr>
        <w:t xml:space="preserve"> GESTIONE</w:t>
      </w:r>
    </w:p>
    <w:p w:rsidR="00FE77EB" w:rsidRPr="00FE77EB" w:rsidRDefault="00FE77EB" w:rsidP="00FE77EB">
      <w:pPr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FE77EB">
        <w:rPr>
          <w:rFonts w:asciiTheme="majorHAnsi" w:hAnsiTheme="majorHAnsi"/>
          <w:b/>
          <w:bCs/>
          <w:color w:val="C00000"/>
          <w:sz w:val="32"/>
          <w:szCs w:val="32"/>
        </w:rPr>
        <w:t xml:space="preserve"> DEGLI PNEUMATICI FUORI USO (PFU)</w:t>
      </w: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  <w:r w:rsidRPr="00FE77EB">
        <w:rPr>
          <w:rFonts w:asciiTheme="majorHAnsi" w:hAnsiTheme="majorHAnsi"/>
          <w:b/>
          <w:bCs/>
          <w:sz w:val="26"/>
          <w:szCs w:val="26"/>
        </w:rPr>
        <w:t>Vincenzo Pensa</w:t>
      </w:r>
      <w:r w:rsidRPr="00FE77EB">
        <w:rPr>
          <w:rFonts w:asciiTheme="majorHAnsi" w:hAnsiTheme="majorHAnsi"/>
          <w:sz w:val="26"/>
          <w:szCs w:val="26"/>
        </w:rPr>
        <w:t xml:space="preserve"> - Direttore Sistemi Informativi e Innovazione e Responsabile della Transizione Digitale ACI – </w:t>
      </w:r>
      <w:r w:rsidRPr="00FE77EB">
        <w:rPr>
          <w:rFonts w:asciiTheme="majorHAnsi" w:hAnsiTheme="majorHAnsi"/>
          <w:b/>
          <w:bCs/>
          <w:sz w:val="26"/>
          <w:szCs w:val="26"/>
        </w:rPr>
        <w:t>ha ricevuto il Premio Speciale Alfredo Gatti</w:t>
      </w:r>
      <w:r w:rsidRPr="00FE77EB">
        <w:rPr>
          <w:rFonts w:asciiTheme="majorHAnsi" w:hAnsiTheme="majorHAnsi"/>
          <w:sz w:val="26"/>
          <w:szCs w:val="26"/>
        </w:rPr>
        <w:t>, in qualità di CIO impegnato nella Green Economy attraverso lo sviluppo del Sistema di Gestione degli Pneumatici Fuori Uso (PFU).</w:t>
      </w: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</w:p>
    <w:p w:rsidR="00FE77EB" w:rsidRPr="00FE77EB" w:rsidRDefault="00FE77EB" w:rsidP="00FE77EB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FE77EB">
        <w:rPr>
          <w:rFonts w:asciiTheme="majorHAnsi" w:hAnsiTheme="majorHAnsi"/>
          <w:sz w:val="26"/>
          <w:szCs w:val="26"/>
        </w:rPr>
        <w:t>“</w:t>
      </w:r>
      <w:r w:rsidRPr="00FE77EB">
        <w:rPr>
          <w:rFonts w:asciiTheme="majorHAnsi" w:hAnsiTheme="majorHAnsi"/>
          <w:i/>
          <w:iCs/>
          <w:sz w:val="26"/>
          <w:szCs w:val="26"/>
        </w:rPr>
        <w:t>Il Sistema di gestione degli Pneumatici Fuori Uso da veicoli a fine vita</w:t>
      </w:r>
      <w:r w:rsidRPr="00FE77EB">
        <w:rPr>
          <w:rFonts w:asciiTheme="majorHAnsi" w:hAnsiTheme="majorHAnsi"/>
          <w:sz w:val="26"/>
          <w:szCs w:val="26"/>
        </w:rPr>
        <w:t xml:space="preserve"> – ha dichiarato Pensa – </w:t>
      </w:r>
      <w:r w:rsidRPr="00FE77EB">
        <w:rPr>
          <w:rFonts w:asciiTheme="majorHAnsi" w:hAnsiTheme="majorHAnsi"/>
          <w:i/>
          <w:iCs/>
          <w:sz w:val="26"/>
          <w:szCs w:val="26"/>
        </w:rPr>
        <w:t>rappresenta un modello esemplare di sinergia tra impresa, consumatori e Pubblica Amministrazione, che si traduce in un progetto vincente per l’ambiente e la collettività, in grado di trasformare pneumatici giunti a fine uso nel cuore di un processo industriale virtuoso, che diviene fonte di nuovo valore, nell’ambito di un’economia e una mobilità circolari e sostenibili</w:t>
      </w:r>
      <w:r w:rsidRPr="00FE77EB">
        <w:rPr>
          <w:rFonts w:asciiTheme="majorHAnsi" w:hAnsiTheme="majorHAnsi"/>
          <w:sz w:val="26"/>
          <w:szCs w:val="26"/>
        </w:rPr>
        <w:t>”.</w:t>
      </w:r>
    </w:p>
    <w:p w:rsidR="00FE77EB" w:rsidRPr="00FE77EB" w:rsidRDefault="00FE77EB" w:rsidP="00FE77EB">
      <w:pPr>
        <w:ind w:right="-1"/>
        <w:jc w:val="both"/>
        <w:rPr>
          <w:rFonts w:asciiTheme="majorHAnsi" w:hAnsiTheme="majorHAnsi"/>
          <w:sz w:val="26"/>
          <w:szCs w:val="26"/>
        </w:rPr>
      </w:pPr>
    </w:p>
    <w:p w:rsidR="00FE77EB" w:rsidRPr="00FE77EB" w:rsidRDefault="00FE77EB" w:rsidP="00FE77EB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FE77EB">
        <w:rPr>
          <w:rFonts w:asciiTheme="majorHAnsi" w:hAnsiTheme="majorHAnsi"/>
          <w:i/>
          <w:iCs/>
          <w:sz w:val="26"/>
          <w:szCs w:val="26"/>
        </w:rPr>
        <w:t>“Ogni anno</w:t>
      </w:r>
      <w:r w:rsidRPr="00FE77EB">
        <w:rPr>
          <w:rFonts w:asciiTheme="majorHAnsi" w:hAnsiTheme="majorHAnsi"/>
          <w:sz w:val="26"/>
          <w:szCs w:val="26"/>
        </w:rPr>
        <w:t xml:space="preserve"> - ha ricordato </w:t>
      </w:r>
      <w:r>
        <w:rPr>
          <w:rFonts w:asciiTheme="majorHAnsi" w:hAnsiTheme="majorHAnsi"/>
          <w:sz w:val="26"/>
          <w:szCs w:val="26"/>
        </w:rPr>
        <w:t xml:space="preserve">Pensa, presidente del </w:t>
      </w:r>
      <w:r w:rsidRPr="00FE77EB">
        <w:rPr>
          <w:rFonts w:asciiTheme="majorHAnsi" w:hAnsiTheme="majorHAnsi"/>
          <w:sz w:val="26"/>
          <w:szCs w:val="26"/>
        </w:rPr>
        <w:t xml:space="preserve">Comitato PFU - </w:t>
      </w:r>
      <w:r w:rsidRPr="00FE77EB">
        <w:rPr>
          <w:rFonts w:asciiTheme="majorHAnsi" w:hAnsiTheme="majorHAnsi"/>
          <w:i/>
          <w:iCs/>
          <w:sz w:val="26"/>
          <w:szCs w:val="26"/>
        </w:rPr>
        <w:t xml:space="preserve">tesaurizzando un piccolo contributo pagato dai cittadini all'atto </w:t>
      </w:r>
      <w:r w:rsidRPr="00FE77EB">
        <w:rPr>
          <w:rFonts w:asciiTheme="majorHAnsi" w:hAnsiTheme="majorHAnsi"/>
          <w:i/>
          <w:iCs/>
          <w:color w:val="000000" w:themeColor="text1"/>
          <w:sz w:val="26"/>
          <w:szCs w:val="26"/>
        </w:rPr>
        <w:t xml:space="preserve">dell'acquisto di un veicolo nuovo, </w:t>
      </w:r>
      <w:r w:rsidRPr="00FE77EB">
        <w:rPr>
          <w:rFonts w:asciiTheme="majorHAnsi" w:hAnsiTheme="majorHAnsi"/>
          <w:i/>
          <w:iCs/>
          <w:sz w:val="26"/>
          <w:szCs w:val="26"/>
        </w:rPr>
        <w:t>decine di migliaia di tonnellate di pneumatici fuori uso vengono trasformate in asfalti, sottofondi stradali, pavimentazioni sportive, pannelli fonoassorbenti per edilizia e arredo urbano</w:t>
      </w:r>
      <w:r w:rsidRPr="00FE77EB">
        <w:rPr>
          <w:rFonts w:asciiTheme="majorHAnsi" w:hAnsiTheme="majorHAnsi"/>
          <w:sz w:val="26"/>
          <w:szCs w:val="26"/>
        </w:rPr>
        <w:t>”.</w:t>
      </w: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  <w:r w:rsidRPr="00FE77EB">
        <w:rPr>
          <w:rFonts w:asciiTheme="majorHAnsi" w:hAnsiTheme="majorHAnsi"/>
          <w:sz w:val="26"/>
          <w:szCs w:val="26"/>
        </w:rPr>
        <w:t xml:space="preserve">Il prestigioso riconoscimento è stato assegnato a Pensa dalla sezione italiana di </w:t>
      </w:r>
      <w:proofErr w:type="spellStart"/>
      <w:r w:rsidRPr="00FE77EB">
        <w:rPr>
          <w:rFonts w:asciiTheme="majorHAnsi" w:hAnsiTheme="majorHAnsi"/>
          <w:b/>
          <w:bCs/>
          <w:sz w:val="26"/>
          <w:szCs w:val="26"/>
        </w:rPr>
        <w:t>Cionet</w:t>
      </w:r>
      <w:proofErr w:type="spellEnd"/>
      <w:r w:rsidRPr="00FE77EB">
        <w:rPr>
          <w:rFonts w:asciiTheme="majorHAnsi" w:hAnsiTheme="majorHAnsi"/>
          <w:b/>
          <w:bCs/>
          <w:sz w:val="26"/>
          <w:szCs w:val="26"/>
        </w:rPr>
        <w:t xml:space="preserve"> Italia</w:t>
      </w:r>
      <w:r w:rsidRPr="00FE77EB">
        <w:rPr>
          <w:rFonts w:asciiTheme="majorHAnsi" w:hAnsiTheme="majorHAnsi"/>
          <w:sz w:val="26"/>
          <w:szCs w:val="26"/>
        </w:rPr>
        <w:t xml:space="preserve"> - la prima business community di CIO e Leader Digitali delle imprese Top e Medio Grandi, con oltre 6000 membri in Europa e America Latina - nell'ambito dell'undicesimo </w:t>
      </w:r>
      <w:proofErr w:type="spellStart"/>
      <w:r w:rsidRPr="00FE77EB">
        <w:rPr>
          <w:rFonts w:asciiTheme="majorHAnsi" w:hAnsiTheme="majorHAnsi"/>
          <w:sz w:val="26"/>
          <w:szCs w:val="26"/>
        </w:rPr>
        <w:t>Cionet</w:t>
      </w:r>
      <w:proofErr w:type="spellEnd"/>
      <w:r w:rsidRPr="00FE77EB">
        <w:rPr>
          <w:rFonts w:asciiTheme="majorHAnsi" w:hAnsiTheme="majorHAnsi"/>
          <w:sz w:val="26"/>
          <w:szCs w:val="26"/>
        </w:rPr>
        <w:t xml:space="preserve"> Award, un contest finalizzato a premiare 5 CIO italiani che hanno condotto progetti di valore per le loro organizzazioni, in termini di competitività e innovazione.</w:t>
      </w:r>
    </w:p>
    <w:p w:rsidR="00FE77EB" w:rsidRPr="00FE77EB" w:rsidRDefault="00FE77EB" w:rsidP="00FE77EB">
      <w:pPr>
        <w:jc w:val="both"/>
        <w:rPr>
          <w:rFonts w:asciiTheme="majorHAnsi" w:hAnsiTheme="majorHAnsi"/>
          <w:sz w:val="26"/>
          <w:szCs w:val="26"/>
        </w:rPr>
      </w:pPr>
    </w:p>
    <w:p w:rsidR="00FE77EB" w:rsidRPr="00FE77EB" w:rsidRDefault="00FE77EB" w:rsidP="00FE77EB">
      <w:pPr>
        <w:rPr>
          <w:rFonts w:ascii="Cambria" w:hAnsi="Cambria" w:cs="Tahoma"/>
          <w:i/>
          <w:iCs/>
        </w:rPr>
      </w:pPr>
    </w:p>
    <w:sectPr w:rsidR="00FE77EB" w:rsidRPr="00FE77EB" w:rsidSect="00054CEF">
      <w:footerReference w:type="default" r:id="rId8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9B" w:rsidRDefault="000B7D9B" w:rsidP="00D55B5B">
      <w:r>
        <w:separator/>
      </w:r>
    </w:p>
  </w:endnote>
  <w:endnote w:type="continuationSeparator" w:id="0">
    <w:p w:rsidR="000B7D9B" w:rsidRDefault="000B7D9B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80"/>
    </w:tblPr>
    <w:tblGrid>
      <w:gridCol w:w="9288"/>
    </w:tblGrid>
    <w:tr w:rsidR="00B86DB3" w:rsidRPr="00FE77EB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0B7D9B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FE77EB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="00FE77EB">
            <w:rPr>
              <w:sz w:val="16"/>
              <w:szCs w:val="16"/>
              <w:lang w:val="de-DE"/>
            </w:rPr>
            <w:t xml:space="preserve">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0B7D9B" w:rsidP="00BC47E7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9B" w:rsidRDefault="000B7D9B" w:rsidP="00D55B5B">
      <w:r>
        <w:separator/>
      </w:r>
    </w:p>
  </w:footnote>
  <w:footnote w:type="continuationSeparator" w:id="0">
    <w:p w:rsidR="000B7D9B" w:rsidRDefault="000B7D9B" w:rsidP="00D5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B0BD8"/>
    <w:rsid w:val="000B7D9B"/>
    <w:rsid w:val="000C06A5"/>
    <w:rsid w:val="000C262E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EA8"/>
    <w:rsid w:val="001E0533"/>
    <w:rsid w:val="001E2526"/>
    <w:rsid w:val="001F0F42"/>
    <w:rsid w:val="001F353F"/>
    <w:rsid w:val="001F4C3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42C11"/>
    <w:rsid w:val="00342E6B"/>
    <w:rsid w:val="003541A8"/>
    <w:rsid w:val="00357520"/>
    <w:rsid w:val="0036614F"/>
    <w:rsid w:val="00381707"/>
    <w:rsid w:val="003834ED"/>
    <w:rsid w:val="00390AD5"/>
    <w:rsid w:val="00396909"/>
    <w:rsid w:val="00397D9E"/>
    <w:rsid w:val="003A17C0"/>
    <w:rsid w:val="003A5B1B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75AB"/>
    <w:rsid w:val="00580BA1"/>
    <w:rsid w:val="00582018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41D"/>
    <w:rsid w:val="00781CAA"/>
    <w:rsid w:val="00782ABD"/>
    <w:rsid w:val="00783C7C"/>
    <w:rsid w:val="0078487D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6EF4"/>
    <w:rsid w:val="007F7CD1"/>
    <w:rsid w:val="00800A4C"/>
    <w:rsid w:val="008017F0"/>
    <w:rsid w:val="00802F78"/>
    <w:rsid w:val="00804E54"/>
    <w:rsid w:val="00822767"/>
    <w:rsid w:val="00822BCA"/>
    <w:rsid w:val="008338E3"/>
    <w:rsid w:val="00843E4A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7762"/>
    <w:rsid w:val="00920D7F"/>
    <w:rsid w:val="00921924"/>
    <w:rsid w:val="009258B3"/>
    <w:rsid w:val="009300A1"/>
    <w:rsid w:val="009316F0"/>
    <w:rsid w:val="00937EC7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E1B8B"/>
    <w:rsid w:val="00BF2A5F"/>
    <w:rsid w:val="00BF364C"/>
    <w:rsid w:val="00C2758E"/>
    <w:rsid w:val="00C43200"/>
    <w:rsid w:val="00C46E6C"/>
    <w:rsid w:val="00C474AF"/>
    <w:rsid w:val="00C50E26"/>
    <w:rsid w:val="00C51485"/>
    <w:rsid w:val="00C522C0"/>
    <w:rsid w:val="00C64552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25C67"/>
    <w:rsid w:val="00D329D5"/>
    <w:rsid w:val="00D33317"/>
    <w:rsid w:val="00D362C4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212D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C3079"/>
    <w:rsid w:val="00FD2F86"/>
    <w:rsid w:val="00FD3F84"/>
    <w:rsid w:val="00FD7DFE"/>
    <w:rsid w:val="00FE0030"/>
    <w:rsid w:val="00FE43D4"/>
    <w:rsid w:val="00FE75AB"/>
    <w:rsid w:val="00FE77EB"/>
    <w:rsid w:val="00FF0D74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745328</cp:lastModifiedBy>
  <cp:revision>2</cp:revision>
  <cp:lastPrinted>2019-07-02T14:31:00Z</cp:lastPrinted>
  <dcterms:created xsi:type="dcterms:W3CDTF">2022-12-23T10:52:00Z</dcterms:created>
  <dcterms:modified xsi:type="dcterms:W3CDTF">2022-12-23T10:52:00Z</dcterms:modified>
</cp:coreProperties>
</file>