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5308" w14:textId="77777777" w:rsidR="00030D64" w:rsidRDefault="00030D64" w:rsidP="00030D64">
      <w:pPr>
        <w:jc w:val="center"/>
        <w:rPr>
          <w:b/>
        </w:rPr>
      </w:pPr>
      <w:bookmarkStart w:id="0" w:name="_GoBack"/>
      <w:bookmarkEnd w:id="0"/>
    </w:p>
    <w:p w14:paraId="3FC80C1C" w14:textId="12894F76" w:rsidR="00030D64" w:rsidRDefault="00030D64" w:rsidP="00030D64">
      <w:pPr>
        <w:jc w:val="center"/>
        <w:rPr>
          <w:b/>
        </w:rPr>
      </w:pPr>
      <w:r w:rsidRPr="0008568D">
        <w:rPr>
          <w:b/>
        </w:rPr>
        <w:t>COMUNICATO STAMPA</w:t>
      </w:r>
      <w:r w:rsidR="002B6AEF">
        <w:rPr>
          <w:b/>
        </w:rPr>
        <w:t>:</w:t>
      </w:r>
    </w:p>
    <w:p w14:paraId="63FB04A3" w14:textId="77777777" w:rsidR="006C0846" w:rsidRDefault="006C0846" w:rsidP="00030D64">
      <w:pPr>
        <w:jc w:val="center"/>
        <w:rPr>
          <w:rFonts w:ascii="Courier New" w:eastAsia="Times New Roman" w:hAnsi="Courier New" w:cs="Courier New"/>
          <w:strike/>
          <w:sz w:val="20"/>
          <w:szCs w:val="20"/>
          <w:lang w:eastAsia="it-IT"/>
        </w:rPr>
      </w:pPr>
    </w:p>
    <w:p w14:paraId="4811A261" w14:textId="5002DF4F" w:rsidR="002B6AEF" w:rsidRDefault="006C0846" w:rsidP="00030D64">
      <w:pPr>
        <w:jc w:val="center"/>
        <w:rPr>
          <w:rFonts w:ascii="Helvetica Neue" w:hAnsi="Helvetica Neue" w:cs="Helvetica Neue"/>
          <w:color w:val="000000"/>
          <w:sz w:val="26"/>
          <w:szCs w:val="26"/>
        </w:rPr>
      </w:pPr>
      <w:bookmarkStart w:id="1" w:name="_Hlk121994711"/>
      <w:r w:rsidRPr="006575FB">
        <w:rPr>
          <w:b/>
          <w:sz w:val="28"/>
          <w:szCs w:val="28"/>
        </w:rPr>
        <w:t xml:space="preserve">STUDIO </w:t>
      </w:r>
      <w:r>
        <w:rPr>
          <w:b/>
          <w:sz w:val="28"/>
          <w:szCs w:val="28"/>
        </w:rPr>
        <w:t>VIMM-UNIVERSITA’ DI PADOVA SVELA NUOVI PASSI NELLA SCOPERTA DEI MECCANISMI DI TOSSICITA’ ALLA BASE DELLA MALATTIA DI KENNEDY</w:t>
      </w:r>
      <w:bookmarkEnd w:id="1"/>
    </w:p>
    <w:p w14:paraId="7CA00A14" w14:textId="77777777" w:rsidR="006C0846" w:rsidRPr="004556AE" w:rsidRDefault="006C0846" w:rsidP="00030D64">
      <w:pPr>
        <w:jc w:val="center"/>
        <w:rPr>
          <w:b/>
          <w:sz w:val="28"/>
          <w:szCs w:val="28"/>
        </w:rPr>
      </w:pPr>
    </w:p>
    <w:p w14:paraId="4C289CC6" w14:textId="0B59ADCB" w:rsidR="002A2346" w:rsidRPr="00784B70" w:rsidRDefault="00F83134" w:rsidP="00552FD3">
      <w:pPr>
        <w:jc w:val="center"/>
        <w:rPr>
          <w:b/>
          <w:bCs/>
        </w:rPr>
      </w:pPr>
      <w:r>
        <w:rPr>
          <w:i/>
          <w:iCs/>
        </w:rPr>
        <w:t>Pubblicat</w:t>
      </w:r>
      <w:r w:rsidR="00383F1F">
        <w:rPr>
          <w:i/>
          <w:iCs/>
        </w:rPr>
        <w:t>o</w:t>
      </w:r>
      <w:r>
        <w:rPr>
          <w:i/>
          <w:iCs/>
        </w:rPr>
        <w:t xml:space="preserve"> su </w:t>
      </w:r>
      <w:r w:rsidR="00383F1F">
        <w:rPr>
          <w:i/>
          <w:iCs/>
        </w:rPr>
        <w:t xml:space="preserve">Science </w:t>
      </w:r>
      <w:proofErr w:type="spellStart"/>
      <w:r w:rsidR="00383F1F">
        <w:rPr>
          <w:i/>
          <w:iCs/>
        </w:rPr>
        <w:t>Advances</w:t>
      </w:r>
      <w:proofErr w:type="spellEnd"/>
      <w:r w:rsidR="00383F1F">
        <w:rPr>
          <w:i/>
          <w:iCs/>
        </w:rPr>
        <w:t xml:space="preserve"> il lavoro di ricerca coordinato da</w:t>
      </w:r>
      <w:r w:rsidR="00C04028">
        <w:rPr>
          <w:i/>
          <w:iCs/>
        </w:rPr>
        <w:t>lla Prof.ssa</w:t>
      </w:r>
      <w:r w:rsidR="002A2346" w:rsidRPr="002A2346">
        <w:rPr>
          <w:i/>
          <w:iCs/>
        </w:rPr>
        <w:t xml:space="preserve"> </w:t>
      </w:r>
      <w:r>
        <w:rPr>
          <w:i/>
          <w:iCs/>
        </w:rPr>
        <w:t>Maria Pennuto</w:t>
      </w:r>
      <w:r w:rsidR="002A2346" w:rsidRPr="002A2346">
        <w:rPr>
          <w:i/>
          <w:iCs/>
        </w:rPr>
        <w:t xml:space="preserve"> (VIMM e Università di Padova) </w:t>
      </w:r>
      <w:r w:rsidR="00383F1F">
        <w:rPr>
          <w:i/>
          <w:iCs/>
        </w:rPr>
        <w:t xml:space="preserve">sulla malattia di Kennedy </w:t>
      </w:r>
      <w:r w:rsidR="005D53C0">
        <w:rPr>
          <w:i/>
          <w:iCs/>
        </w:rPr>
        <w:t>dovuta ad una</w:t>
      </w:r>
      <w:r w:rsidR="00826D40">
        <w:rPr>
          <w:i/>
          <w:iCs/>
        </w:rPr>
        <w:t xml:space="preserve"> mutazione del recettore degli androgeni che causa la perdita d</w:t>
      </w:r>
      <w:r w:rsidR="005D53C0">
        <w:rPr>
          <w:i/>
          <w:iCs/>
        </w:rPr>
        <w:t>e</w:t>
      </w:r>
      <w:r w:rsidR="00826D40">
        <w:rPr>
          <w:i/>
          <w:iCs/>
        </w:rPr>
        <w:t>i neuroni che permettono i movimenti volontari</w:t>
      </w:r>
    </w:p>
    <w:p w14:paraId="7B7985F5" w14:textId="4A1E44E1" w:rsidR="00383F1F" w:rsidRDefault="00383F1F" w:rsidP="006A23E2">
      <w:pPr>
        <w:jc w:val="both"/>
        <w:rPr>
          <w:rFonts w:cstheme="minorHAnsi"/>
        </w:rPr>
      </w:pPr>
    </w:p>
    <w:p w14:paraId="1857CE13" w14:textId="0A6CF7A0" w:rsidR="00882885" w:rsidRDefault="00627630" w:rsidP="006A23E2">
      <w:pPr>
        <w:jc w:val="both"/>
        <w:rPr>
          <w:rFonts w:cstheme="minorHAnsi"/>
        </w:rPr>
      </w:pPr>
      <w:r>
        <w:rPr>
          <w:rFonts w:cstheme="minorHAnsi"/>
        </w:rPr>
        <w:t>Recenti ricerche</w:t>
      </w:r>
      <w:r w:rsidR="00882885">
        <w:rPr>
          <w:rFonts w:cstheme="minorHAnsi"/>
        </w:rPr>
        <w:t xml:space="preserve"> ha</w:t>
      </w:r>
      <w:r>
        <w:rPr>
          <w:rFonts w:cstheme="minorHAnsi"/>
        </w:rPr>
        <w:t>nno</w:t>
      </w:r>
      <w:r w:rsidR="00882885">
        <w:rPr>
          <w:rFonts w:cstheme="minorHAnsi"/>
        </w:rPr>
        <w:t xml:space="preserve"> rivelato che </w:t>
      </w:r>
      <w:r w:rsidR="00882885" w:rsidRPr="00D145B5">
        <w:rPr>
          <w:rFonts w:cstheme="minorHAnsi"/>
          <w:b/>
          <w:bCs/>
        </w:rPr>
        <w:t xml:space="preserve">un individuo ogni </w:t>
      </w:r>
      <w:r w:rsidR="00826D40">
        <w:rPr>
          <w:rFonts w:cstheme="minorHAnsi"/>
          <w:b/>
          <w:bCs/>
        </w:rPr>
        <w:t>sei</w:t>
      </w:r>
      <w:r w:rsidR="00882885" w:rsidRPr="00D145B5">
        <w:rPr>
          <w:rFonts w:cstheme="minorHAnsi"/>
          <w:b/>
          <w:bCs/>
        </w:rPr>
        <w:t xml:space="preserve"> person</w:t>
      </w:r>
      <w:r w:rsidR="00882885" w:rsidRPr="00F11AE6">
        <w:rPr>
          <w:rFonts w:cstheme="minorHAnsi"/>
          <w:b/>
          <w:bCs/>
        </w:rPr>
        <w:t xml:space="preserve">e </w:t>
      </w:r>
      <w:r w:rsidR="00882885">
        <w:rPr>
          <w:rFonts w:cstheme="minorHAnsi"/>
        </w:rPr>
        <w:t>è affe</w:t>
      </w:r>
      <w:r w:rsidR="006A23E2" w:rsidRPr="006A23E2">
        <w:rPr>
          <w:rFonts w:cstheme="minorHAnsi"/>
        </w:rPr>
        <w:t>tt</w:t>
      </w:r>
      <w:r w:rsidR="00882885">
        <w:rPr>
          <w:rFonts w:cstheme="minorHAnsi"/>
        </w:rPr>
        <w:t>o</w:t>
      </w:r>
      <w:r w:rsidR="006A23E2" w:rsidRPr="006A23E2">
        <w:rPr>
          <w:rFonts w:cstheme="minorHAnsi"/>
        </w:rPr>
        <w:t xml:space="preserve"> da una </w:t>
      </w:r>
      <w:r w:rsidR="006A23E2" w:rsidRPr="00D145B5">
        <w:rPr>
          <w:rFonts w:cstheme="minorHAnsi"/>
          <w:b/>
          <w:bCs/>
        </w:rPr>
        <w:t>malattia neurodegenerativa</w:t>
      </w:r>
      <w:r w:rsidR="00882885" w:rsidRPr="00D145B5">
        <w:rPr>
          <w:rFonts w:cstheme="minorHAnsi"/>
          <w:b/>
          <w:bCs/>
        </w:rPr>
        <w:t>:</w:t>
      </w:r>
      <w:r w:rsidR="00882885">
        <w:rPr>
          <w:rFonts w:cstheme="minorHAnsi"/>
        </w:rPr>
        <w:t xml:space="preserve"> </w:t>
      </w:r>
      <w:r w:rsidR="006A23E2" w:rsidRPr="006A23E2">
        <w:rPr>
          <w:rFonts w:cstheme="minorHAnsi"/>
        </w:rPr>
        <w:t xml:space="preserve">una larga famiglia di disordini del sistema nervoso, che nelle forme più classiche si manifestano nell’adulto, sono progressive e con un decorso più o meno lento, ma inesorabile. </w:t>
      </w:r>
    </w:p>
    <w:p w14:paraId="63B1F0D4" w14:textId="77777777" w:rsidR="00882885" w:rsidRDefault="00882885" w:rsidP="006A23E2">
      <w:pPr>
        <w:jc w:val="both"/>
        <w:rPr>
          <w:rFonts w:cstheme="minorHAnsi"/>
        </w:rPr>
      </w:pPr>
    </w:p>
    <w:p w14:paraId="6ECFB654" w14:textId="54D31B17" w:rsidR="00882885" w:rsidRDefault="006A23E2" w:rsidP="006A23E2">
      <w:pPr>
        <w:jc w:val="both"/>
        <w:rPr>
          <w:rFonts w:cstheme="minorHAnsi"/>
        </w:rPr>
      </w:pPr>
      <w:r w:rsidRPr="006A23E2">
        <w:rPr>
          <w:rFonts w:cstheme="minorHAnsi"/>
        </w:rPr>
        <w:t xml:space="preserve">Parliamo di condizioni quali la malattia di Alzheimer, la malattia di Parkinson, le malattie del motoneurone e </w:t>
      </w:r>
      <w:r w:rsidR="009C15AA">
        <w:rPr>
          <w:rFonts w:cstheme="minorHAnsi"/>
        </w:rPr>
        <w:t xml:space="preserve">la malattia di </w:t>
      </w:r>
      <w:r w:rsidR="008073BD">
        <w:rPr>
          <w:rFonts w:cstheme="minorHAnsi"/>
        </w:rPr>
        <w:t>Huntington</w:t>
      </w:r>
      <w:r w:rsidRPr="006A23E2">
        <w:rPr>
          <w:rFonts w:cstheme="minorHAnsi"/>
        </w:rPr>
        <w:t xml:space="preserve">. Tali malattie hanno manifestazioni cliniche diverse, che vanno da alterazioni cognitive a disturbi psichiatrici e problemi motori, e ciò risulta dal funzionamento alterato e dalla </w:t>
      </w:r>
      <w:r w:rsidRPr="00D145B5">
        <w:rPr>
          <w:rFonts w:cstheme="minorHAnsi"/>
          <w:b/>
          <w:bCs/>
        </w:rPr>
        <w:t xml:space="preserve">perdita di </w:t>
      </w:r>
      <w:r w:rsidR="009C15AA">
        <w:rPr>
          <w:rFonts w:cstheme="minorHAnsi"/>
          <w:b/>
          <w:bCs/>
        </w:rPr>
        <w:t>tipi</w:t>
      </w:r>
      <w:r w:rsidR="009C15AA" w:rsidRPr="00D145B5">
        <w:rPr>
          <w:rFonts w:cstheme="minorHAnsi"/>
          <w:b/>
          <w:bCs/>
        </w:rPr>
        <w:t xml:space="preserve"> </w:t>
      </w:r>
      <w:r w:rsidRPr="00D145B5">
        <w:rPr>
          <w:rFonts w:cstheme="minorHAnsi"/>
          <w:b/>
          <w:bCs/>
        </w:rPr>
        <w:t>divers</w:t>
      </w:r>
      <w:r w:rsidR="009C15AA">
        <w:rPr>
          <w:rFonts w:cstheme="minorHAnsi"/>
          <w:b/>
          <w:bCs/>
        </w:rPr>
        <w:t>i</w:t>
      </w:r>
      <w:r w:rsidRPr="00D145B5">
        <w:rPr>
          <w:rFonts w:cstheme="minorHAnsi"/>
          <w:b/>
          <w:bCs/>
        </w:rPr>
        <w:t xml:space="preserve"> di neuroni nel cervello e nel midollo spinale.</w:t>
      </w:r>
      <w:r w:rsidRPr="006A23E2">
        <w:rPr>
          <w:rFonts w:cstheme="minorHAnsi"/>
        </w:rPr>
        <w:t xml:space="preserve"> </w:t>
      </w:r>
    </w:p>
    <w:p w14:paraId="620C811B" w14:textId="77777777" w:rsidR="00882885" w:rsidRDefault="00882885" w:rsidP="006A23E2">
      <w:pPr>
        <w:jc w:val="both"/>
        <w:rPr>
          <w:rFonts w:cstheme="minorHAnsi"/>
        </w:rPr>
      </w:pPr>
    </w:p>
    <w:p w14:paraId="6C1820A6" w14:textId="3A7CB9C6" w:rsidR="00882885" w:rsidRDefault="006A23E2" w:rsidP="006A23E2">
      <w:pPr>
        <w:jc w:val="both"/>
        <w:rPr>
          <w:rFonts w:cstheme="minorHAnsi"/>
        </w:rPr>
      </w:pPr>
      <w:r w:rsidRPr="006A23E2">
        <w:rPr>
          <w:rFonts w:cstheme="minorHAnsi"/>
        </w:rPr>
        <w:t xml:space="preserve">Sebbene clinicamente diverse, le malattie neurodegenerative condividono diversi aspetti, tra cui quelle di essere </w:t>
      </w:r>
      <w:r w:rsidRPr="00826D40">
        <w:rPr>
          <w:rFonts w:cstheme="minorHAnsi"/>
          <w:b/>
          <w:bCs/>
        </w:rPr>
        <w:t>patologie che si manifestano dopo i 40 o 50 anni di età</w:t>
      </w:r>
      <w:r w:rsidRPr="006A23E2">
        <w:rPr>
          <w:rFonts w:cstheme="minorHAnsi"/>
        </w:rPr>
        <w:t xml:space="preserve"> nelle forme più canoniche, </w:t>
      </w:r>
      <w:r w:rsidR="00A66357">
        <w:rPr>
          <w:rFonts w:cstheme="minorHAnsi"/>
        </w:rPr>
        <w:t xml:space="preserve">e </w:t>
      </w:r>
      <w:r w:rsidRPr="006A23E2">
        <w:rPr>
          <w:rFonts w:cstheme="minorHAnsi"/>
        </w:rPr>
        <w:t xml:space="preserve">di essere </w:t>
      </w:r>
      <w:r w:rsidRPr="00826D40">
        <w:rPr>
          <w:rFonts w:cstheme="minorHAnsi"/>
          <w:b/>
          <w:bCs/>
        </w:rPr>
        <w:t xml:space="preserve">caratterizzate dall’accumulo di </w:t>
      </w:r>
      <w:r w:rsidRPr="006C0846">
        <w:rPr>
          <w:rFonts w:cstheme="minorHAnsi"/>
          <w:b/>
          <w:bCs/>
        </w:rPr>
        <w:t>fibre tossiche</w:t>
      </w:r>
      <w:r w:rsidR="009C15AA" w:rsidRPr="006C0846">
        <w:rPr>
          <w:rFonts w:cstheme="minorHAnsi"/>
          <w:b/>
          <w:bCs/>
        </w:rPr>
        <w:t xml:space="preserve"> di proteine</w:t>
      </w:r>
      <w:r w:rsidRPr="006A23E2">
        <w:rPr>
          <w:rFonts w:cstheme="minorHAnsi"/>
        </w:rPr>
        <w:t xml:space="preserve"> dentro e fuori dai neuroni</w:t>
      </w:r>
      <w:r w:rsidR="009C15AA">
        <w:rPr>
          <w:rFonts w:cstheme="minorHAnsi"/>
        </w:rPr>
        <w:t>. Per di più sono</w:t>
      </w:r>
      <w:r w:rsidRPr="006A23E2">
        <w:rPr>
          <w:rFonts w:cstheme="minorHAnsi"/>
        </w:rPr>
        <w:t xml:space="preserve"> accomunate da </w:t>
      </w:r>
      <w:r w:rsidRPr="00826D40">
        <w:rPr>
          <w:rFonts w:cstheme="minorHAnsi"/>
          <w:b/>
          <w:bCs/>
        </w:rPr>
        <w:t>morte dei neuroni associata con infiammazione o attivazione dei processi di degenerazione</w:t>
      </w:r>
      <w:r w:rsidRPr="006A23E2">
        <w:rPr>
          <w:rFonts w:cstheme="minorHAnsi"/>
        </w:rPr>
        <w:t xml:space="preserve"> che portano il neurone all’autodistruzione. </w:t>
      </w:r>
    </w:p>
    <w:p w14:paraId="25B6ACC5" w14:textId="77777777" w:rsidR="00882885" w:rsidRDefault="00882885" w:rsidP="006A23E2">
      <w:pPr>
        <w:jc w:val="both"/>
        <w:rPr>
          <w:rFonts w:cstheme="minorHAnsi"/>
        </w:rPr>
      </w:pPr>
    </w:p>
    <w:p w14:paraId="230C90C8" w14:textId="3278C7FD" w:rsidR="006A23E2" w:rsidRDefault="006A23E2" w:rsidP="006A23E2">
      <w:pPr>
        <w:jc w:val="both"/>
        <w:rPr>
          <w:rFonts w:cstheme="minorHAnsi"/>
        </w:rPr>
      </w:pPr>
      <w:r w:rsidRPr="006A23E2">
        <w:rPr>
          <w:rFonts w:cstheme="minorHAnsi"/>
        </w:rPr>
        <w:t xml:space="preserve">Nella maggior parte dei casi tali patologie sono sporadiche e non associate a mutazioni su geni specifici. In alcuni casi, </w:t>
      </w:r>
      <w:r w:rsidR="00A66357">
        <w:rPr>
          <w:rFonts w:cstheme="minorHAnsi"/>
        </w:rPr>
        <w:t>queste</w:t>
      </w:r>
      <w:r w:rsidR="00A66357" w:rsidRPr="006A23E2">
        <w:rPr>
          <w:rFonts w:cstheme="minorHAnsi"/>
        </w:rPr>
        <w:t xml:space="preserve"> </w:t>
      </w:r>
      <w:r w:rsidRPr="006A23E2">
        <w:rPr>
          <w:rFonts w:cstheme="minorHAnsi"/>
        </w:rPr>
        <w:t xml:space="preserve">patologie sono associate a mutazioni su geni diversi. Ed è proprio </w:t>
      </w:r>
      <w:r w:rsidRPr="00D145B5">
        <w:rPr>
          <w:rFonts w:cstheme="minorHAnsi"/>
          <w:b/>
          <w:bCs/>
        </w:rPr>
        <w:t>studiando tali forme genetiche</w:t>
      </w:r>
      <w:r w:rsidRPr="006A23E2">
        <w:rPr>
          <w:rFonts w:cstheme="minorHAnsi"/>
        </w:rPr>
        <w:t xml:space="preserve"> che possiamo investigare i processi patologici che avvengono nei neuroni. </w:t>
      </w:r>
    </w:p>
    <w:p w14:paraId="5E9D13B1" w14:textId="77777777" w:rsidR="00A96E7E" w:rsidRDefault="00A96E7E" w:rsidP="006A23E2">
      <w:pPr>
        <w:jc w:val="both"/>
        <w:rPr>
          <w:rFonts w:cstheme="minorHAnsi"/>
        </w:rPr>
      </w:pPr>
    </w:p>
    <w:p w14:paraId="2D012608" w14:textId="3579AB6C" w:rsidR="00D145B5" w:rsidRDefault="00D145B5" w:rsidP="006A23E2">
      <w:pPr>
        <w:jc w:val="both"/>
        <w:rPr>
          <w:rFonts w:cstheme="minorHAnsi"/>
        </w:rPr>
      </w:pPr>
      <w:r>
        <w:rPr>
          <w:rFonts w:cstheme="minorHAnsi"/>
        </w:rPr>
        <w:t xml:space="preserve">Nasce da qui lo studio </w:t>
      </w:r>
      <w:r w:rsidR="00C04028">
        <w:rPr>
          <w:rFonts w:cstheme="minorHAnsi"/>
        </w:rPr>
        <w:t xml:space="preserve">coordinato </w:t>
      </w:r>
      <w:r>
        <w:rPr>
          <w:rFonts w:cstheme="minorHAnsi"/>
        </w:rPr>
        <w:t>d</w:t>
      </w:r>
      <w:r w:rsidR="00C04028">
        <w:rPr>
          <w:rFonts w:cstheme="minorHAnsi"/>
        </w:rPr>
        <w:t>a</w:t>
      </w:r>
      <w:r>
        <w:rPr>
          <w:rFonts w:cstheme="minorHAnsi"/>
        </w:rPr>
        <w:t xml:space="preserve">lla Prof.ssa </w:t>
      </w:r>
      <w:r w:rsidRPr="00826D40">
        <w:rPr>
          <w:rFonts w:cstheme="minorHAnsi"/>
          <w:b/>
          <w:bCs/>
        </w:rPr>
        <w:t xml:space="preserve">Maria Pennuto </w:t>
      </w:r>
      <w:r w:rsidR="00826D40" w:rsidRPr="00826D40">
        <w:rPr>
          <w:rFonts w:cstheme="minorHAnsi"/>
          <w:b/>
          <w:bCs/>
        </w:rPr>
        <w:t xml:space="preserve">- </w:t>
      </w:r>
      <w:r w:rsidRPr="00826D40">
        <w:rPr>
          <w:rFonts w:cstheme="minorHAnsi"/>
          <w:b/>
          <w:bCs/>
        </w:rPr>
        <w:t>VIMM</w:t>
      </w:r>
      <w:r w:rsidR="00826D40" w:rsidRPr="00826D40">
        <w:rPr>
          <w:rFonts w:cstheme="minorHAnsi"/>
          <w:b/>
          <w:bCs/>
        </w:rPr>
        <w:t xml:space="preserve"> e </w:t>
      </w:r>
      <w:r w:rsidRPr="00826D40">
        <w:rPr>
          <w:rFonts w:cstheme="minorHAnsi"/>
          <w:b/>
          <w:bCs/>
        </w:rPr>
        <w:t>Università di Padova</w:t>
      </w:r>
      <w:r w:rsidR="00826D40">
        <w:rPr>
          <w:rFonts w:cstheme="minorHAnsi"/>
        </w:rPr>
        <w:t xml:space="preserve"> </w:t>
      </w:r>
      <w:r w:rsidR="001A3F83">
        <w:rPr>
          <w:rFonts w:cstheme="minorHAnsi"/>
        </w:rPr>
        <w:t xml:space="preserve">– e condotto dalle ricercatrici </w:t>
      </w:r>
      <w:r w:rsidR="001A3F83" w:rsidRPr="006C0846">
        <w:rPr>
          <w:rFonts w:cstheme="minorHAnsi"/>
          <w:b/>
          <w:bCs/>
        </w:rPr>
        <w:t xml:space="preserve">Diana </w:t>
      </w:r>
      <w:proofErr w:type="spellStart"/>
      <w:r w:rsidR="001A3F83" w:rsidRPr="006C0846">
        <w:rPr>
          <w:rFonts w:cstheme="minorHAnsi"/>
          <w:b/>
          <w:bCs/>
        </w:rPr>
        <w:t>Piol</w:t>
      </w:r>
      <w:proofErr w:type="spellEnd"/>
      <w:r w:rsidR="001A3F83">
        <w:rPr>
          <w:rFonts w:cstheme="minorHAnsi"/>
        </w:rPr>
        <w:t xml:space="preserve"> e </w:t>
      </w:r>
      <w:r w:rsidR="001A3F83" w:rsidRPr="006C0846">
        <w:rPr>
          <w:rFonts w:cstheme="minorHAnsi"/>
          <w:b/>
          <w:bCs/>
        </w:rPr>
        <w:t xml:space="preserve">Laura </w:t>
      </w:r>
      <w:proofErr w:type="spellStart"/>
      <w:r w:rsidR="001A3F83" w:rsidRPr="006C0846">
        <w:rPr>
          <w:rFonts w:cstheme="minorHAnsi"/>
          <w:b/>
          <w:bCs/>
        </w:rPr>
        <w:t>Tosatto</w:t>
      </w:r>
      <w:proofErr w:type="spellEnd"/>
      <w:r w:rsidR="001A3F83" w:rsidRPr="006C0846">
        <w:rPr>
          <w:rFonts w:cstheme="minorHAnsi"/>
          <w:b/>
          <w:bCs/>
        </w:rPr>
        <w:t>,</w:t>
      </w:r>
      <w:r>
        <w:rPr>
          <w:rFonts w:cstheme="minorHAnsi"/>
        </w:rPr>
        <w:t xml:space="preserve"> che si è concentrato sullo </w:t>
      </w:r>
      <w:r w:rsidR="006A23E2" w:rsidRPr="006A23E2">
        <w:rPr>
          <w:rFonts w:cstheme="minorHAnsi"/>
        </w:rPr>
        <w:t>studi</w:t>
      </w:r>
      <w:r>
        <w:rPr>
          <w:rFonts w:cstheme="minorHAnsi"/>
        </w:rPr>
        <w:t>o del</w:t>
      </w:r>
      <w:r w:rsidR="006A23E2" w:rsidRPr="006A23E2">
        <w:rPr>
          <w:rFonts w:cstheme="minorHAnsi"/>
        </w:rPr>
        <w:t xml:space="preserve">la malattia di Kennedy, anche nota come atrofia muscolare spinale e bulbare (SBMA), causata dall’espansione di un tratto di </w:t>
      </w:r>
      <w:proofErr w:type="spellStart"/>
      <w:r w:rsidR="006A23E2" w:rsidRPr="006A23E2">
        <w:rPr>
          <w:rFonts w:cstheme="minorHAnsi"/>
        </w:rPr>
        <w:t>poliglutammine</w:t>
      </w:r>
      <w:proofErr w:type="spellEnd"/>
      <w:r w:rsidR="006A23E2" w:rsidRPr="006A23E2">
        <w:rPr>
          <w:rFonts w:cstheme="minorHAnsi"/>
        </w:rPr>
        <w:t xml:space="preserve"> nel gene che codifica il recettore degli androgeni. </w:t>
      </w:r>
    </w:p>
    <w:p w14:paraId="1AE79F61" w14:textId="42DA0E66" w:rsidR="00D145B5" w:rsidRDefault="00D145B5" w:rsidP="006A23E2">
      <w:pPr>
        <w:jc w:val="both"/>
        <w:rPr>
          <w:rFonts w:cstheme="minorHAnsi"/>
        </w:rPr>
      </w:pPr>
    </w:p>
    <w:p w14:paraId="2C159706" w14:textId="2DBE4FD2" w:rsidR="00D145B5" w:rsidRDefault="00D145B5" w:rsidP="00D145B5">
      <w:pPr>
        <w:autoSpaceDE w:val="0"/>
        <w:autoSpaceDN w:val="0"/>
        <w:adjustRightInd w:val="0"/>
        <w:jc w:val="both"/>
        <w:rPr>
          <w:rFonts w:cstheme="minorHAnsi"/>
        </w:rPr>
      </w:pPr>
      <w:r w:rsidRPr="00D145B5">
        <w:rPr>
          <w:rFonts w:cstheme="minorHAnsi"/>
        </w:rPr>
        <w:t xml:space="preserve">Nello studio </w:t>
      </w:r>
      <w:r w:rsidRPr="00D145B5">
        <w:rPr>
          <w:rFonts w:cstheme="minorHAnsi"/>
          <w:i/>
          <w:iCs/>
        </w:rPr>
        <w:t>“</w:t>
      </w:r>
      <w:proofErr w:type="spellStart"/>
      <w:r w:rsidRPr="00D145B5">
        <w:rPr>
          <w:rFonts w:cstheme="minorHAnsi"/>
          <w:i/>
          <w:iCs/>
        </w:rPr>
        <w:t>Antagonistic</w:t>
      </w:r>
      <w:proofErr w:type="spellEnd"/>
      <w:r w:rsidRPr="00D145B5">
        <w:rPr>
          <w:rFonts w:cstheme="minorHAnsi"/>
          <w:i/>
          <w:iCs/>
        </w:rPr>
        <w:t xml:space="preserve"> </w:t>
      </w:r>
      <w:proofErr w:type="spellStart"/>
      <w:r w:rsidRPr="00D145B5">
        <w:rPr>
          <w:rFonts w:cstheme="minorHAnsi"/>
          <w:i/>
          <w:iCs/>
        </w:rPr>
        <w:t>effect</w:t>
      </w:r>
      <w:proofErr w:type="spellEnd"/>
      <w:r w:rsidRPr="00D145B5">
        <w:rPr>
          <w:rFonts w:cstheme="minorHAnsi"/>
          <w:i/>
          <w:iCs/>
        </w:rPr>
        <w:t xml:space="preserve"> of </w:t>
      </w:r>
      <w:proofErr w:type="spellStart"/>
      <w:r w:rsidRPr="00D145B5">
        <w:rPr>
          <w:rFonts w:cstheme="minorHAnsi"/>
          <w:i/>
          <w:iCs/>
        </w:rPr>
        <w:t>cyclin-dependent</w:t>
      </w:r>
      <w:proofErr w:type="spellEnd"/>
      <w:r w:rsidRPr="00D145B5">
        <w:rPr>
          <w:rFonts w:cstheme="minorHAnsi"/>
          <w:i/>
          <w:iCs/>
        </w:rPr>
        <w:t xml:space="preserve"> </w:t>
      </w:r>
      <w:proofErr w:type="spellStart"/>
      <w:r w:rsidRPr="00D145B5">
        <w:rPr>
          <w:rFonts w:cstheme="minorHAnsi"/>
          <w:i/>
          <w:iCs/>
        </w:rPr>
        <w:t>kinases</w:t>
      </w:r>
      <w:proofErr w:type="spellEnd"/>
      <w:r w:rsidRPr="00D145B5">
        <w:rPr>
          <w:rFonts w:cstheme="minorHAnsi"/>
          <w:i/>
          <w:iCs/>
        </w:rPr>
        <w:t xml:space="preserve"> and a </w:t>
      </w:r>
      <w:proofErr w:type="spellStart"/>
      <w:r w:rsidRPr="00D145B5">
        <w:rPr>
          <w:rFonts w:cstheme="minorHAnsi"/>
          <w:i/>
          <w:iCs/>
        </w:rPr>
        <w:t>calcium</w:t>
      </w:r>
      <w:proofErr w:type="spellEnd"/>
      <w:r w:rsidRPr="00D145B5">
        <w:rPr>
          <w:rFonts w:cstheme="minorHAnsi"/>
          <w:i/>
          <w:iCs/>
        </w:rPr>
        <w:t xml:space="preserve"> </w:t>
      </w:r>
      <w:proofErr w:type="spellStart"/>
      <w:r w:rsidRPr="00D145B5">
        <w:rPr>
          <w:rFonts w:cstheme="minorHAnsi"/>
          <w:i/>
          <w:iCs/>
        </w:rPr>
        <w:t>dependent</w:t>
      </w:r>
      <w:proofErr w:type="spellEnd"/>
      <w:r w:rsidRPr="00D145B5">
        <w:rPr>
          <w:rFonts w:cstheme="minorHAnsi"/>
          <w:i/>
          <w:iCs/>
        </w:rPr>
        <w:t xml:space="preserve"> </w:t>
      </w:r>
      <w:proofErr w:type="spellStart"/>
      <w:r w:rsidRPr="00D145B5">
        <w:rPr>
          <w:rFonts w:cstheme="minorHAnsi"/>
          <w:i/>
          <w:iCs/>
        </w:rPr>
        <w:t>phosphatase</w:t>
      </w:r>
      <w:proofErr w:type="spellEnd"/>
      <w:r w:rsidRPr="00D145B5">
        <w:rPr>
          <w:rFonts w:cstheme="minorHAnsi"/>
          <w:i/>
          <w:iCs/>
        </w:rPr>
        <w:t xml:space="preserve"> on </w:t>
      </w:r>
      <w:proofErr w:type="spellStart"/>
      <w:r w:rsidRPr="00D145B5">
        <w:rPr>
          <w:rFonts w:cstheme="minorHAnsi"/>
          <w:i/>
          <w:iCs/>
        </w:rPr>
        <w:t>polyglutamine-expanded</w:t>
      </w:r>
      <w:proofErr w:type="spellEnd"/>
      <w:r w:rsidRPr="00D145B5">
        <w:rPr>
          <w:rFonts w:cstheme="minorHAnsi"/>
          <w:i/>
          <w:iCs/>
        </w:rPr>
        <w:t xml:space="preserve"> </w:t>
      </w:r>
      <w:proofErr w:type="spellStart"/>
      <w:r w:rsidRPr="00D145B5">
        <w:rPr>
          <w:rFonts w:cstheme="minorHAnsi"/>
          <w:i/>
          <w:iCs/>
        </w:rPr>
        <w:t>androgen</w:t>
      </w:r>
      <w:proofErr w:type="spellEnd"/>
      <w:r w:rsidRPr="00D145B5">
        <w:rPr>
          <w:rFonts w:cstheme="minorHAnsi"/>
          <w:i/>
          <w:iCs/>
        </w:rPr>
        <w:t xml:space="preserve"> </w:t>
      </w:r>
      <w:proofErr w:type="spellStart"/>
      <w:r w:rsidRPr="00D145B5">
        <w:rPr>
          <w:rFonts w:cstheme="minorHAnsi"/>
          <w:i/>
          <w:iCs/>
        </w:rPr>
        <w:t>receptor</w:t>
      </w:r>
      <w:proofErr w:type="spellEnd"/>
      <w:r w:rsidRPr="00D145B5">
        <w:rPr>
          <w:rFonts w:cstheme="minorHAnsi"/>
          <w:i/>
          <w:iCs/>
        </w:rPr>
        <w:t xml:space="preserve"> </w:t>
      </w:r>
      <w:proofErr w:type="spellStart"/>
      <w:r w:rsidRPr="00D145B5">
        <w:rPr>
          <w:rFonts w:cstheme="minorHAnsi"/>
          <w:i/>
          <w:iCs/>
        </w:rPr>
        <w:t>toxic</w:t>
      </w:r>
      <w:proofErr w:type="spellEnd"/>
      <w:r w:rsidRPr="00D145B5">
        <w:rPr>
          <w:rFonts w:cstheme="minorHAnsi"/>
          <w:i/>
          <w:iCs/>
        </w:rPr>
        <w:t xml:space="preserve"> gain-of-</w:t>
      </w:r>
      <w:proofErr w:type="spellStart"/>
      <w:r w:rsidRPr="00D145B5">
        <w:rPr>
          <w:rFonts w:cstheme="minorHAnsi"/>
          <w:i/>
          <w:iCs/>
        </w:rPr>
        <w:t>function</w:t>
      </w:r>
      <w:proofErr w:type="spellEnd"/>
      <w:r w:rsidRPr="00D145B5">
        <w:rPr>
          <w:rFonts w:cstheme="minorHAnsi"/>
          <w:i/>
          <w:iCs/>
        </w:rPr>
        <w:t>”,</w:t>
      </w:r>
      <w:r w:rsidRPr="00D145B5">
        <w:rPr>
          <w:rFonts w:cstheme="minorHAnsi"/>
        </w:rPr>
        <w:t xml:space="preserve"> pubblicato su </w:t>
      </w:r>
      <w:r w:rsidRPr="00F11AE6">
        <w:rPr>
          <w:rFonts w:cstheme="minorHAnsi"/>
          <w:b/>
          <w:bCs/>
        </w:rPr>
        <w:t xml:space="preserve">“Science </w:t>
      </w:r>
      <w:proofErr w:type="spellStart"/>
      <w:r w:rsidRPr="00F11AE6">
        <w:rPr>
          <w:rFonts w:cstheme="minorHAnsi"/>
          <w:b/>
          <w:bCs/>
        </w:rPr>
        <w:t>Advances</w:t>
      </w:r>
      <w:proofErr w:type="spellEnd"/>
      <w:r w:rsidRPr="00F11AE6">
        <w:rPr>
          <w:rFonts w:cstheme="minorHAnsi"/>
          <w:b/>
          <w:bCs/>
        </w:rPr>
        <w:t>”</w:t>
      </w:r>
      <w:r w:rsidRPr="00D145B5">
        <w:rPr>
          <w:rFonts w:cstheme="minorHAnsi"/>
        </w:rPr>
        <w:t xml:space="preserve"> si indaga sulla </w:t>
      </w:r>
      <w:r w:rsidR="006A23E2" w:rsidRPr="006A23E2">
        <w:rPr>
          <w:rFonts w:cstheme="minorHAnsi"/>
        </w:rPr>
        <w:t>mutazione del recettore degli androgeni</w:t>
      </w:r>
      <w:r>
        <w:rPr>
          <w:rFonts w:cstheme="minorHAnsi"/>
        </w:rPr>
        <w:t xml:space="preserve"> che</w:t>
      </w:r>
      <w:r w:rsidR="006A23E2" w:rsidRPr="006A23E2">
        <w:rPr>
          <w:rFonts w:cstheme="minorHAnsi"/>
        </w:rPr>
        <w:t xml:space="preserve"> causa la perdita di quei neuroni che ci permettono di effettuare tutti i movimenti volontari, dall’uso dei muscoli facciali alla deglutizione al muovere le gambe e le braccia. </w:t>
      </w:r>
    </w:p>
    <w:p w14:paraId="7908F970" w14:textId="77777777" w:rsidR="00CC6E42" w:rsidRDefault="00CC6E42" w:rsidP="00D145B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38EFBF75" w14:textId="25B0157E" w:rsidR="00225A64" w:rsidRDefault="006A23E2" w:rsidP="00D145B5">
      <w:pPr>
        <w:autoSpaceDE w:val="0"/>
        <w:autoSpaceDN w:val="0"/>
        <w:adjustRightInd w:val="0"/>
        <w:jc w:val="both"/>
        <w:rPr>
          <w:rFonts w:cstheme="minorHAnsi"/>
        </w:rPr>
      </w:pPr>
      <w:r w:rsidRPr="006A23E2">
        <w:rPr>
          <w:rFonts w:cstheme="minorHAnsi"/>
        </w:rPr>
        <w:t xml:space="preserve">I pazienti infatti sono via via costretti ad utilizzare supporti per camminare fino all’uso di sedie a rotelle a causa dell’affaticamento e dell’incapacità di muoversi. Studiando come il </w:t>
      </w:r>
      <w:r w:rsidRPr="00826D40">
        <w:rPr>
          <w:rFonts w:cstheme="minorHAnsi"/>
          <w:b/>
          <w:bCs/>
        </w:rPr>
        <w:t>recettore degli androgeni funziona in condizioni normali e nella malattia</w:t>
      </w:r>
      <w:r w:rsidRPr="006A23E2">
        <w:rPr>
          <w:rFonts w:cstheme="minorHAnsi"/>
        </w:rPr>
        <w:t>, il gruppo di ricerca diretto dalla Prof.ssa Maria Pennuto ha dimostrato che la proteina mutata viene modificat</w:t>
      </w:r>
      <w:r w:rsidR="00A66357">
        <w:rPr>
          <w:rFonts w:cstheme="minorHAnsi"/>
        </w:rPr>
        <w:t>a</w:t>
      </w:r>
      <w:r w:rsidRPr="006A23E2">
        <w:rPr>
          <w:rFonts w:cstheme="minorHAnsi"/>
        </w:rPr>
        <w:t xml:space="preserve"> da fattori cellulari, che aggiungono dei gruppi chimici o li tolgono. Tali modifiche avvengono sul recettore mutato in maniera più forte ris</w:t>
      </w:r>
      <w:r w:rsidR="00F83134">
        <w:rPr>
          <w:rFonts w:cstheme="minorHAnsi"/>
        </w:rPr>
        <w:t>p</w:t>
      </w:r>
      <w:r w:rsidRPr="006A23E2">
        <w:rPr>
          <w:rFonts w:cstheme="minorHAnsi"/>
        </w:rPr>
        <w:t xml:space="preserve">etto al recettore normale. Il gruppo di ricerca ha identificato i fattori responsabili di tali modifiche chimiche e quelli che le rimuovono. Se farmacologicamente o geneticamente si riduce l’attività di questi fattori, si assiste ad un </w:t>
      </w:r>
      <w:r w:rsidRPr="00826D40">
        <w:rPr>
          <w:rFonts w:cstheme="minorHAnsi"/>
          <w:b/>
          <w:bCs/>
        </w:rPr>
        <w:t>miglioramento della funzionalità del recettore</w:t>
      </w:r>
      <w:r w:rsidRPr="006A23E2">
        <w:rPr>
          <w:rFonts w:cstheme="minorHAnsi"/>
        </w:rPr>
        <w:t>, dimostrando quindi la rilevanza di queste scoperte nel contesto della malattia di Kennedy. La ricerca condott</w:t>
      </w:r>
      <w:r w:rsidR="005D53C0">
        <w:rPr>
          <w:rFonts w:cstheme="minorHAnsi"/>
        </w:rPr>
        <w:t>a</w:t>
      </w:r>
      <w:r w:rsidRPr="006A23E2">
        <w:rPr>
          <w:rFonts w:cstheme="minorHAnsi"/>
        </w:rPr>
        <w:t xml:space="preserve"> dal gruppo di Padova è stata effettuata in collaborazione con altri laboratori situati in Italia e all’estero. </w:t>
      </w:r>
    </w:p>
    <w:p w14:paraId="3CB0B3F7" w14:textId="77777777" w:rsidR="004F72BA" w:rsidRDefault="004F72BA" w:rsidP="00CC6E42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998963C" w14:textId="77777777" w:rsidR="004F72BA" w:rsidRDefault="004F72BA" w:rsidP="00CC6E42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06058EA" w14:textId="61F4DB94" w:rsidR="00826D40" w:rsidRPr="00CC6E42" w:rsidRDefault="00225A64" w:rsidP="00CC6E4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Scopo dello studio è l</w:t>
      </w:r>
      <w:r w:rsidR="006A23E2" w:rsidRPr="006A23E2">
        <w:rPr>
          <w:rFonts w:cstheme="minorHAnsi"/>
        </w:rPr>
        <w:t xml:space="preserve">’identificazione di </w:t>
      </w:r>
      <w:r w:rsidR="006A23E2" w:rsidRPr="00225A64">
        <w:rPr>
          <w:rFonts w:cstheme="minorHAnsi"/>
          <w:b/>
          <w:bCs/>
        </w:rPr>
        <w:t>nuovi target molecolari</w:t>
      </w:r>
      <w:r w:rsidR="006A23E2" w:rsidRPr="006A23E2">
        <w:rPr>
          <w:rFonts w:cstheme="minorHAnsi"/>
        </w:rPr>
        <w:t xml:space="preserve"> e </w:t>
      </w:r>
      <w:r w:rsidRPr="00225A64">
        <w:rPr>
          <w:rFonts w:cstheme="minorHAnsi"/>
        </w:rPr>
        <w:t>l’</w:t>
      </w:r>
      <w:r w:rsidR="006A23E2" w:rsidRPr="00225A64">
        <w:rPr>
          <w:rFonts w:cstheme="minorHAnsi"/>
          <w:b/>
          <w:bCs/>
        </w:rPr>
        <w:t>amplia</w:t>
      </w:r>
      <w:r w:rsidRPr="00225A64">
        <w:rPr>
          <w:rFonts w:cstheme="minorHAnsi"/>
          <w:b/>
          <w:bCs/>
        </w:rPr>
        <w:t>mento del</w:t>
      </w:r>
      <w:r w:rsidR="006A23E2" w:rsidRPr="00225A64">
        <w:rPr>
          <w:rFonts w:cstheme="minorHAnsi"/>
          <w:b/>
          <w:bCs/>
        </w:rPr>
        <w:t>le conoscenze</w:t>
      </w:r>
      <w:r w:rsidR="006A23E2" w:rsidRPr="006A23E2">
        <w:rPr>
          <w:rFonts w:cstheme="minorHAnsi"/>
        </w:rPr>
        <w:t xml:space="preserve"> nell’ambito delle malattie neurodegenerative.</w:t>
      </w:r>
    </w:p>
    <w:p w14:paraId="3E2FA71A" w14:textId="77777777" w:rsidR="006C0846" w:rsidRDefault="006C0846" w:rsidP="0038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i/>
          <w:iCs/>
          <w:lang w:eastAsia="it-IT"/>
        </w:rPr>
      </w:pPr>
    </w:p>
    <w:p w14:paraId="3AAC75F5" w14:textId="3FA52956" w:rsidR="003338F1" w:rsidRPr="006C0846" w:rsidRDefault="0055494E" w:rsidP="0038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i/>
          <w:iCs/>
        </w:rPr>
      </w:pPr>
      <w:r w:rsidRPr="006C0846">
        <w:rPr>
          <w:rFonts w:eastAsia="Times New Roman" w:cstheme="minorHAnsi"/>
          <w:i/>
          <w:iCs/>
          <w:lang w:eastAsia="it-IT"/>
        </w:rPr>
        <w:t>“Questo studio ci ha permesso di chiarire che il recettore mutato va incontro alle stesse modifiche del recettore normale. Ci</w:t>
      </w:r>
      <w:r w:rsidR="009C15AA" w:rsidRPr="006C0846">
        <w:rPr>
          <w:rFonts w:eastAsia="Times New Roman" w:cstheme="minorHAnsi"/>
          <w:i/>
          <w:iCs/>
          <w:lang w:eastAsia="it-IT"/>
        </w:rPr>
        <w:t>ò</w:t>
      </w:r>
      <w:r w:rsidRPr="006C0846">
        <w:rPr>
          <w:rFonts w:eastAsia="Times New Roman" w:cstheme="minorHAnsi"/>
          <w:i/>
          <w:iCs/>
          <w:lang w:eastAsia="it-IT"/>
        </w:rPr>
        <w:t xml:space="preserve"> che davvero cambia </w:t>
      </w:r>
      <w:r w:rsidR="009C15AA" w:rsidRPr="006C0846">
        <w:rPr>
          <w:rFonts w:eastAsia="Times New Roman" w:cstheme="minorHAnsi"/>
          <w:i/>
          <w:iCs/>
          <w:lang w:eastAsia="it-IT"/>
        </w:rPr>
        <w:t>è</w:t>
      </w:r>
      <w:r w:rsidRPr="006C0846">
        <w:rPr>
          <w:rFonts w:eastAsia="Times New Roman" w:cstheme="minorHAnsi"/>
          <w:i/>
          <w:iCs/>
          <w:lang w:eastAsia="it-IT"/>
        </w:rPr>
        <w:t xml:space="preserve"> l’entit</w:t>
      </w:r>
      <w:r w:rsidR="009C15AA" w:rsidRPr="006C0846">
        <w:rPr>
          <w:rFonts w:eastAsia="Times New Roman" w:cstheme="minorHAnsi"/>
          <w:i/>
          <w:iCs/>
          <w:lang w:eastAsia="it-IT"/>
        </w:rPr>
        <w:t>à</w:t>
      </w:r>
      <w:r w:rsidRPr="006C0846">
        <w:rPr>
          <w:rFonts w:eastAsia="Times New Roman" w:cstheme="minorHAnsi"/>
          <w:i/>
          <w:iCs/>
          <w:lang w:eastAsia="it-IT"/>
        </w:rPr>
        <w:t xml:space="preserve"> di tali modifiche, che sono pi</w:t>
      </w:r>
      <w:r w:rsidR="009C15AA" w:rsidRPr="006C0846">
        <w:rPr>
          <w:rFonts w:eastAsia="Times New Roman" w:cstheme="minorHAnsi"/>
          <w:i/>
          <w:iCs/>
          <w:lang w:eastAsia="it-IT"/>
        </w:rPr>
        <w:t>ù</w:t>
      </w:r>
      <w:r w:rsidRPr="006C0846">
        <w:rPr>
          <w:rFonts w:eastAsia="Times New Roman" w:cstheme="minorHAnsi"/>
          <w:i/>
          <w:iCs/>
          <w:lang w:eastAsia="it-IT"/>
        </w:rPr>
        <w:t xml:space="preserve"> forti nel caso del recettore mutato” </w:t>
      </w:r>
      <w:r w:rsidR="001E56A6" w:rsidRPr="00381564">
        <w:rPr>
          <w:rFonts w:eastAsia="Times New Roman" w:cstheme="minorHAnsi"/>
        </w:rPr>
        <w:t xml:space="preserve">Ha sottolineato </w:t>
      </w:r>
      <w:r w:rsidR="00381564">
        <w:rPr>
          <w:rFonts w:eastAsia="Times New Roman" w:cstheme="minorHAnsi"/>
          <w:b/>
          <w:bCs/>
        </w:rPr>
        <w:t>Maria Pennuto</w:t>
      </w:r>
      <w:r w:rsidR="001E56A6" w:rsidRPr="00381564">
        <w:rPr>
          <w:rFonts w:eastAsia="Times New Roman" w:cstheme="minorHAnsi"/>
        </w:rPr>
        <w:t xml:space="preserve">, </w:t>
      </w:r>
      <w:r w:rsidR="007B7391" w:rsidRPr="00381564">
        <w:rPr>
          <w:rFonts w:eastAsia="Times New Roman" w:cstheme="minorHAnsi"/>
        </w:rPr>
        <w:t>coordinat</w:t>
      </w:r>
      <w:r w:rsidR="00A66357">
        <w:rPr>
          <w:rFonts w:eastAsia="Times New Roman" w:cstheme="minorHAnsi"/>
        </w:rPr>
        <w:t>rice</w:t>
      </w:r>
      <w:r w:rsidR="007B7391" w:rsidRPr="00381564">
        <w:rPr>
          <w:rFonts w:eastAsia="Times New Roman" w:cstheme="minorHAnsi"/>
        </w:rPr>
        <w:t xml:space="preserve"> del progetto di ricerca.</w:t>
      </w:r>
      <w:r w:rsidR="0038156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“</w:t>
      </w:r>
      <w:r w:rsidRPr="006C0846">
        <w:rPr>
          <w:rFonts w:eastAsia="Times New Roman" w:cstheme="minorHAnsi"/>
          <w:i/>
          <w:iCs/>
        </w:rPr>
        <w:t>E questo si traduce in un funzionamento non ottimale del recettore che quindi non riesce a compiere le funzioni che normalmente esegue nei neuroni e nelle cellule muscolari. L’identificazio</w:t>
      </w:r>
      <w:r w:rsidR="006C0846">
        <w:rPr>
          <w:rFonts w:eastAsia="Times New Roman" w:cstheme="minorHAnsi"/>
          <w:i/>
          <w:iCs/>
        </w:rPr>
        <w:t>ne</w:t>
      </w:r>
      <w:r w:rsidRPr="006C0846">
        <w:rPr>
          <w:rFonts w:eastAsia="Times New Roman" w:cstheme="minorHAnsi"/>
          <w:i/>
          <w:iCs/>
        </w:rPr>
        <w:t xml:space="preserve"> dei fattori responsabili di tali modifiche potr</w:t>
      </w:r>
      <w:r w:rsidR="009C15AA" w:rsidRPr="006C0846">
        <w:rPr>
          <w:rFonts w:eastAsia="Times New Roman" w:cstheme="minorHAnsi"/>
          <w:i/>
          <w:iCs/>
        </w:rPr>
        <w:t xml:space="preserve">à </w:t>
      </w:r>
      <w:r w:rsidRPr="006C0846">
        <w:rPr>
          <w:rFonts w:eastAsia="Times New Roman" w:cstheme="minorHAnsi"/>
          <w:i/>
          <w:iCs/>
        </w:rPr>
        <w:t>aiutare a</w:t>
      </w:r>
      <w:r w:rsidR="00A66357" w:rsidRPr="006C0846">
        <w:rPr>
          <w:rFonts w:eastAsia="Times New Roman" w:cstheme="minorHAnsi"/>
          <w:i/>
          <w:iCs/>
        </w:rPr>
        <w:t>l raggiungimento di</w:t>
      </w:r>
      <w:r w:rsidRPr="006C0846">
        <w:rPr>
          <w:rFonts w:eastAsia="Times New Roman" w:cstheme="minorHAnsi"/>
          <w:i/>
          <w:iCs/>
        </w:rPr>
        <w:t xml:space="preserve"> una migliore </w:t>
      </w:r>
      <w:r w:rsidR="00A66357" w:rsidRPr="006C0846">
        <w:rPr>
          <w:rFonts w:eastAsia="Times New Roman" w:cstheme="minorHAnsi"/>
          <w:i/>
          <w:iCs/>
        </w:rPr>
        <w:t>comprensione</w:t>
      </w:r>
      <w:r w:rsidRPr="006C0846">
        <w:rPr>
          <w:rFonts w:eastAsia="Times New Roman" w:cstheme="minorHAnsi"/>
          <w:i/>
          <w:iCs/>
        </w:rPr>
        <w:t xml:space="preserve"> dei processi patologici che avvengono </w:t>
      </w:r>
      <w:r w:rsidR="00A66357" w:rsidRPr="006C0846">
        <w:rPr>
          <w:rFonts w:eastAsia="Times New Roman" w:cstheme="minorHAnsi"/>
          <w:i/>
          <w:iCs/>
        </w:rPr>
        <w:t xml:space="preserve">nel paziente, </w:t>
      </w:r>
      <w:r w:rsidR="00AC4C55" w:rsidRPr="006C0846">
        <w:rPr>
          <w:rFonts w:eastAsia="Times New Roman" w:cstheme="minorHAnsi"/>
          <w:i/>
          <w:iCs/>
        </w:rPr>
        <w:t>e in futuro porter</w:t>
      </w:r>
      <w:r w:rsidR="009C15AA" w:rsidRPr="006C0846">
        <w:rPr>
          <w:rFonts w:eastAsia="Times New Roman" w:cstheme="minorHAnsi"/>
          <w:i/>
          <w:iCs/>
        </w:rPr>
        <w:t>à</w:t>
      </w:r>
      <w:r w:rsidR="00AC4C55" w:rsidRPr="006C0846">
        <w:rPr>
          <w:rFonts w:eastAsia="Times New Roman" w:cstheme="minorHAnsi"/>
          <w:i/>
          <w:iCs/>
        </w:rPr>
        <w:t xml:space="preserve"> alla individuazione di nuovi bersagli terapeutici”</w:t>
      </w:r>
      <w:r w:rsidR="00A66357" w:rsidRPr="006C0846">
        <w:rPr>
          <w:rFonts w:eastAsia="Times New Roman" w:cstheme="minorHAnsi"/>
          <w:i/>
          <w:iCs/>
        </w:rPr>
        <w:t>.</w:t>
      </w:r>
    </w:p>
    <w:p w14:paraId="136324A7" w14:textId="77777777" w:rsidR="00127802" w:rsidRPr="006C0846" w:rsidRDefault="00127802" w:rsidP="00127802">
      <w:pPr>
        <w:jc w:val="both"/>
        <w:rPr>
          <w:rFonts w:eastAsia="Times New Roman"/>
          <w:i/>
          <w:iCs/>
        </w:rPr>
      </w:pPr>
    </w:p>
    <w:p w14:paraId="291936D6" w14:textId="36CB63F8" w:rsidR="00127802" w:rsidRDefault="008B16F3" w:rsidP="00127802">
      <w:pPr>
        <w:jc w:val="both"/>
      </w:pPr>
      <w:r w:rsidRPr="00760FBE">
        <w:t xml:space="preserve">Il progetto di ricerca </w:t>
      </w:r>
      <w:r w:rsidR="009A2700" w:rsidRPr="00760FBE">
        <w:t xml:space="preserve">della prof.ssa </w:t>
      </w:r>
      <w:r w:rsidR="00D2402D" w:rsidRPr="00760FBE">
        <w:t xml:space="preserve">Maria </w:t>
      </w:r>
      <w:r w:rsidR="009A2700" w:rsidRPr="00760FBE">
        <w:t xml:space="preserve">Pennuto </w:t>
      </w:r>
      <w:r w:rsidR="00AE3F2C" w:rsidRPr="00760FBE">
        <w:t>sulla malattia di Kennedy</w:t>
      </w:r>
      <w:r w:rsidR="00AE3F2C" w:rsidRPr="00760FBE">
        <w:rPr>
          <w:b/>
          <w:bCs/>
        </w:rPr>
        <w:t xml:space="preserve"> </w:t>
      </w:r>
      <w:r w:rsidRPr="00760FBE">
        <w:rPr>
          <w:b/>
          <w:bCs/>
        </w:rPr>
        <w:t>è iniziato nel 2013</w:t>
      </w:r>
      <w:r w:rsidRPr="00760FBE">
        <w:t xml:space="preserve">, quando </w:t>
      </w:r>
      <w:r w:rsidR="00306E47" w:rsidRPr="00760FBE">
        <w:t xml:space="preserve">ha </w:t>
      </w:r>
      <w:r w:rsidRPr="00760FBE">
        <w:t xml:space="preserve">ricevuto un </w:t>
      </w:r>
      <w:r w:rsidRPr="00760FBE">
        <w:rPr>
          <w:b/>
          <w:bCs/>
        </w:rPr>
        <w:t xml:space="preserve">finanziamento di </w:t>
      </w:r>
      <w:r w:rsidR="006F2C45" w:rsidRPr="00760FBE">
        <w:rPr>
          <w:b/>
          <w:bCs/>
        </w:rPr>
        <w:t>oltre 500.000 euro</w:t>
      </w:r>
      <w:r w:rsidR="00741561" w:rsidRPr="00760FBE">
        <w:rPr>
          <w:b/>
          <w:bCs/>
        </w:rPr>
        <w:t xml:space="preserve"> da parte della Provincia Autonoma di Trento</w:t>
      </w:r>
      <w:r w:rsidR="006F2C45" w:rsidRPr="00760FBE">
        <w:rPr>
          <w:b/>
          <w:bCs/>
        </w:rPr>
        <w:t>, nell’ambito del</w:t>
      </w:r>
      <w:r w:rsidR="00113128" w:rsidRPr="00760FBE">
        <w:rPr>
          <w:b/>
          <w:bCs/>
        </w:rPr>
        <w:t xml:space="preserve"> programma </w:t>
      </w:r>
      <w:r w:rsidR="003800CF" w:rsidRPr="00760FBE">
        <w:rPr>
          <w:b/>
          <w:bCs/>
        </w:rPr>
        <w:t xml:space="preserve">per le carriere dell’Istituto </w:t>
      </w:r>
      <w:r w:rsidR="00113128" w:rsidRPr="00760FBE">
        <w:rPr>
          <w:b/>
          <w:bCs/>
        </w:rPr>
        <w:t>Telethon-Dulbecco</w:t>
      </w:r>
      <w:r w:rsidR="003800CF" w:rsidRPr="00760FBE">
        <w:rPr>
          <w:b/>
          <w:bCs/>
        </w:rPr>
        <w:t xml:space="preserve"> (DTI)</w:t>
      </w:r>
      <w:r w:rsidR="00113128" w:rsidRPr="00760FBE">
        <w:t xml:space="preserve">, </w:t>
      </w:r>
      <w:r w:rsidR="005C788C" w:rsidRPr="00760FBE">
        <w:t xml:space="preserve">che </w:t>
      </w:r>
      <w:r w:rsidR="00E16322" w:rsidRPr="00760FBE">
        <w:t xml:space="preserve">le ha </w:t>
      </w:r>
      <w:r w:rsidR="00A07E14" w:rsidRPr="00760FBE">
        <w:t xml:space="preserve">permesso </w:t>
      </w:r>
      <w:r w:rsidR="00E16322" w:rsidRPr="00760FBE">
        <w:t xml:space="preserve">di </w:t>
      </w:r>
      <w:r w:rsidR="00E16322" w:rsidRPr="00760FBE">
        <w:rPr>
          <w:b/>
          <w:bCs/>
        </w:rPr>
        <w:t>creare</w:t>
      </w:r>
      <w:r w:rsidR="00E903D2" w:rsidRPr="00760FBE">
        <w:rPr>
          <w:b/>
          <w:bCs/>
        </w:rPr>
        <w:t xml:space="preserve"> un</w:t>
      </w:r>
      <w:r w:rsidR="00A07E14" w:rsidRPr="00760FBE">
        <w:rPr>
          <w:b/>
          <w:bCs/>
        </w:rPr>
        <w:t xml:space="preserve"> </w:t>
      </w:r>
      <w:r w:rsidR="00E903D2" w:rsidRPr="00760FBE">
        <w:rPr>
          <w:b/>
          <w:bCs/>
        </w:rPr>
        <w:t>gruppo di ricerca indipendente</w:t>
      </w:r>
      <w:r w:rsidR="00DB1091" w:rsidRPr="00760FBE">
        <w:t xml:space="preserve"> per lo studio </w:t>
      </w:r>
      <w:r w:rsidR="00342074" w:rsidRPr="00760FBE">
        <w:t>di questa patologia.</w:t>
      </w:r>
    </w:p>
    <w:p w14:paraId="6484AA2D" w14:textId="77777777" w:rsidR="00381564" w:rsidRDefault="00381564" w:rsidP="00381564">
      <w:pPr>
        <w:autoSpaceDE w:val="0"/>
        <w:autoSpaceDN w:val="0"/>
        <w:jc w:val="both"/>
        <w:rPr>
          <w:rFonts w:cstheme="minorHAnsi"/>
          <w:b/>
          <w:bCs/>
          <w:sz w:val="24"/>
          <w:szCs w:val="24"/>
        </w:rPr>
      </w:pPr>
    </w:p>
    <w:p w14:paraId="66ACBECE" w14:textId="6C1C2EF9" w:rsidR="00383F1F" w:rsidRDefault="00383F1F" w:rsidP="00381564">
      <w:pPr>
        <w:autoSpaceDE w:val="0"/>
        <w:autoSpaceDN w:val="0"/>
        <w:jc w:val="both"/>
        <w:rPr>
          <w:rFonts w:cstheme="minorHAnsi"/>
          <w:b/>
          <w:bCs/>
          <w:sz w:val="24"/>
          <w:szCs w:val="24"/>
        </w:rPr>
      </w:pPr>
    </w:p>
    <w:p w14:paraId="1042EA1D" w14:textId="77777777" w:rsidR="004F72BA" w:rsidRDefault="004F72BA" w:rsidP="00381564">
      <w:pPr>
        <w:autoSpaceDE w:val="0"/>
        <w:autoSpaceDN w:val="0"/>
        <w:jc w:val="both"/>
        <w:rPr>
          <w:rFonts w:cstheme="minorHAnsi"/>
          <w:b/>
          <w:bCs/>
          <w:sz w:val="24"/>
          <w:szCs w:val="24"/>
        </w:rPr>
      </w:pPr>
    </w:p>
    <w:p w14:paraId="693209F2" w14:textId="2DC12B74" w:rsidR="00381564" w:rsidRPr="004F72BA" w:rsidRDefault="00381564" w:rsidP="00381564">
      <w:pPr>
        <w:autoSpaceDE w:val="0"/>
        <w:autoSpaceDN w:val="0"/>
        <w:jc w:val="both"/>
        <w:rPr>
          <w:rFonts w:cstheme="minorHAnsi"/>
          <w:b/>
          <w:bCs/>
        </w:rPr>
      </w:pPr>
      <w:r w:rsidRPr="004F72BA">
        <w:rPr>
          <w:rFonts w:cstheme="minorHAnsi"/>
          <w:b/>
          <w:bCs/>
        </w:rPr>
        <w:t>MARIA PENNUTO</w:t>
      </w:r>
    </w:p>
    <w:p w14:paraId="3FB47D5A" w14:textId="77777777" w:rsidR="00381564" w:rsidRPr="005F5D93" w:rsidRDefault="00381564" w:rsidP="00381564">
      <w:pPr>
        <w:autoSpaceDE w:val="0"/>
        <w:autoSpaceDN w:val="0"/>
        <w:jc w:val="both"/>
        <w:rPr>
          <w:rFonts w:cstheme="minorHAnsi"/>
          <w:b/>
          <w:bCs/>
          <w:sz w:val="23"/>
          <w:szCs w:val="23"/>
        </w:rPr>
      </w:pPr>
    </w:p>
    <w:p w14:paraId="793ED821" w14:textId="77777777" w:rsidR="006C0846" w:rsidRPr="004F72BA" w:rsidRDefault="00381564" w:rsidP="00381564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4F72BA">
        <w:rPr>
          <w:rFonts w:cstheme="minorHAnsi"/>
          <w:bCs/>
          <w:sz w:val="20"/>
          <w:szCs w:val="20"/>
        </w:rPr>
        <w:t xml:space="preserve">Maria Pennuto si è laureata con lode in Scienze Biologiche nel 1996 presso l’Università “La Sapienza” di Roma. Nel 2000 ha ottenuto il diploma di dottore di ricerca in “Biologia cellulare (Cellulare e Molecolare)” (XIII ciclo) presso l’Università degli Studi di Milano. Dal 2001 al 2004, ha svolto un post-dottorato nel laboratorio del Dr Lawrence </w:t>
      </w:r>
      <w:proofErr w:type="spellStart"/>
      <w:r w:rsidRPr="004F72BA">
        <w:rPr>
          <w:rFonts w:cstheme="minorHAnsi"/>
          <w:bCs/>
          <w:sz w:val="20"/>
          <w:szCs w:val="20"/>
        </w:rPr>
        <w:t>Wrabetz</w:t>
      </w:r>
      <w:proofErr w:type="spellEnd"/>
      <w:r w:rsidRPr="004F72BA">
        <w:rPr>
          <w:rFonts w:cstheme="minorHAnsi"/>
          <w:bCs/>
          <w:sz w:val="20"/>
          <w:szCs w:val="20"/>
        </w:rPr>
        <w:t xml:space="preserve"> (San Raffaele, Milano), dove ha investigato i meccanismi molecolari alla base della malattia della mielina periferica Charcot-Marie-Tooth tipo 1B. Nel 2005 si è recata presso il National </w:t>
      </w:r>
      <w:proofErr w:type="spellStart"/>
      <w:r w:rsidRPr="004F72BA">
        <w:rPr>
          <w:rFonts w:cstheme="minorHAnsi"/>
          <w:bCs/>
          <w:sz w:val="20"/>
          <w:szCs w:val="20"/>
        </w:rPr>
        <w:t>Institute</w:t>
      </w:r>
      <w:proofErr w:type="spellEnd"/>
      <w:r w:rsidRPr="004F72BA">
        <w:rPr>
          <w:rFonts w:cstheme="minorHAnsi"/>
          <w:bCs/>
          <w:sz w:val="20"/>
          <w:szCs w:val="20"/>
        </w:rPr>
        <w:t xml:space="preserve"> of </w:t>
      </w:r>
      <w:proofErr w:type="spellStart"/>
      <w:r w:rsidRPr="004F72BA">
        <w:rPr>
          <w:rFonts w:cstheme="minorHAnsi"/>
          <w:bCs/>
          <w:sz w:val="20"/>
          <w:szCs w:val="20"/>
        </w:rPr>
        <w:t>Neurological</w:t>
      </w:r>
      <w:proofErr w:type="spellEnd"/>
      <w:r w:rsidRPr="004F72B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4F72BA">
        <w:rPr>
          <w:rFonts w:cstheme="minorHAnsi"/>
          <w:bCs/>
          <w:sz w:val="20"/>
          <w:szCs w:val="20"/>
        </w:rPr>
        <w:t>Disorders</w:t>
      </w:r>
      <w:proofErr w:type="spellEnd"/>
      <w:r w:rsidRPr="004F72BA">
        <w:rPr>
          <w:rFonts w:cstheme="minorHAnsi"/>
          <w:bCs/>
          <w:sz w:val="20"/>
          <w:szCs w:val="20"/>
        </w:rPr>
        <w:t xml:space="preserve"> and </w:t>
      </w:r>
      <w:proofErr w:type="spellStart"/>
      <w:r w:rsidRPr="004F72BA">
        <w:rPr>
          <w:rFonts w:cstheme="minorHAnsi"/>
          <w:bCs/>
          <w:sz w:val="20"/>
          <w:szCs w:val="20"/>
        </w:rPr>
        <w:t>Stroke</w:t>
      </w:r>
      <w:proofErr w:type="spellEnd"/>
      <w:r w:rsidRPr="004F72BA">
        <w:rPr>
          <w:rFonts w:cstheme="minorHAnsi"/>
          <w:bCs/>
          <w:sz w:val="20"/>
          <w:szCs w:val="20"/>
        </w:rPr>
        <w:t xml:space="preserve"> (National Institutes of Health, NIH, Bethesda, MD) negli USA, dove ha svolto attività di ricerca come visiting post-dottorato presso il laboratorio del Dr Kenneth </w:t>
      </w:r>
      <w:proofErr w:type="spellStart"/>
      <w:r w:rsidRPr="004F72BA">
        <w:rPr>
          <w:rFonts w:cstheme="minorHAnsi"/>
          <w:bCs/>
          <w:sz w:val="20"/>
          <w:szCs w:val="20"/>
        </w:rPr>
        <w:t>Fischbeck</w:t>
      </w:r>
      <w:proofErr w:type="spellEnd"/>
      <w:r w:rsidRPr="004F72BA">
        <w:rPr>
          <w:rFonts w:cstheme="minorHAnsi"/>
          <w:bCs/>
          <w:sz w:val="20"/>
          <w:szCs w:val="20"/>
        </w:rPr>
        <w:t>, investigando i meccanismi molecolari alla base delle malattie del motoneurone. Nel 2008 ha ottenuto la posizione di Staff Scientist presso il Dipartimento di Neurologia della University of Pennsylvania (</w:t>
      </w:r>
      <w:proofErr w:type="spellStart"/>
      <w:r w:rsidRPr="004F72BA">
        <w:rPr>
          <w:rFonts w:cstheme="minorHAnsi"/>
          <w:bCs/>
          <w:sz w:val="20"/>
          <w:szCs w:val="20"/>
        </w:rPr>
        <w:t>UPenn</w:t>
      </w:r>
      <w:proofErr w:type="spellEnd"/>
      <w:r w:rsidRPr="004F72BA">
        <w:rPr>
          <w:rFonts w:cstheme="minorHAnsi"/>
          <w:bCs/>
          <w:sz w:val="20"/>
          <w:szCs w:val="20"/>
        </w:rPr>
        <w:t xml:space="preserve">, Philadelphia, PA USA), dove ha continuato la propria attività di ricerca sulle malattie neurodegenerative. </w:t>
      </w:r>
    </w:p>
    <w:p w14:paraId="566698D0" w14:textId="77777777" w:rsidR="006C0846" w:rsidRPr="004F72BA" w:rsidRDefault="006C0846" w:rsidP="00381564">
      <w:pPr>
        <w:spacing w:line="276" w:lineRule="auto"/>
        <w:jc w:val="both"/>
        <w:rPr>
          <w:rFonts w:cstheme="minorHAnsi"/>
          <w:bCs/>
          <w:sz w:val="20"/>
          <w:szCs w:val="20"/>
        </w:rPr>
      </w:pPr>
    </w:p>
    <w:p w14:paraId="0A39C9E1" w14:textId="7AF64FF6" w:rsidR="00381564" w:rsidRPr="004F72BA" w:rsidRDefault="00381564" w:rsidP="00381564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4F72BA">
        <w:rPr>
          <w:rFonts w:cstheme="minorHAnsi"/>
          <w:bCs/>
          <w:sz w:val="20"/>
          <w:szCs w:val="20"/>
        </w:rPr>
        <w:t>Nel 2009 la Dr Pennuto è rientrata in Italia con una posizione di ricercatore indipendente presso il Dipartimento di “</w:t>
      </w:r>
      <w:proofErr w:type="spellStart"/>
      <w:r w:rsidRPr="004F72BA">
        <w:rPr>
          <w:rFonts w:cstheme="minorHAnsi"/>
          <w:bCs/>
          <w:sz w:val="20"/>
          <w:szCs w:val="20"/>
        </w:rPr>
        <w:t>Neuroscience</w:t>
      </w:r>
      <w:proofErr w:type="spellEnd"/>
      <w:r w:rsidRPr="004F72BA">
        <w:rPr>
          <w:rFonts w:cstheme="minorHAnsi"/>
          <w:bCs/>
          <w:sz w:val="20"/>
          <w:szCs w:val="20"/>
        </w:rPr>
        <w:t xml:space="preserve"> and Brain Technologies” dell’Istituto Italiano di Tecnologia di Genova. Qui ha diretto l’unità di ricerca sulle basi molecolari delle malattie neuromuscolari degenerative quali SBMA e SLA. Nel 2013 ha vinto il premio alla carriera Dulbecco Telethon (DTI) e ha ottenuto una posizione di Ricercatore di tipo B presso il Centro di Biologia Integrata dell’Università di Trento. Nel 2017 Maria ha ottenuto una posizione di Professore Associato presso l’Università degli Studi di Padova. A partire dal 2018 è vicedirettrice e capo unità presso l’Istituto Veneto di Medicina Molecolare (VIMM), Padova. </w:t>
      </w:r>
    </w:p>
    <w:p w14:paraId="64A5B37D" w14:textId="3651731F" w:rsidR="00E65DA9" w:rsidRDefault="00E65DA9" w:rsidP="00127802">
      <w:pPr>
        <w:jc w:val="both"/>
        <w:rPr>
          <w:i/>
          <w:iCs/>
          <w:sz w:val="24"/>
          <w:szCs w:val="24"/>
        </w:rPr>
      </w:pPr>
    </w:p>
    <w:p w14:paraId="6DBA2D39" w14:textId="77777777" w:rsidR="00F93894" w:rsidRPr="00E65DA9" w:rsidRDefault="00F93894" w:rsidP="00127802">
      <w:pPr>
        <w:jc w:val="both"/>
        <w:rPr>
          <w:i/>
          <w:iCs/>
          <w:sz w:val="24"/>
          <w:szCs w:val="24"/>
        </w:rPr>
      </w:pPr>
    </w:p>
    <w:p w14:paraId="3297A433" w14:textId="46D64BBE" w:rsidR="000868E9" w:rsidRPr="00F45F38" w:rsidRDefault="000868E9" w:rsidP="000868E9">
      <w:pPr>
        <w:pStyle w:val="NormaleWeb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F45F38">
        <w:rPr>
          <w:rFonts w:asciiTheme="minorHAnsi" w:hAnsiTheme="minorHAnsi" w:cstheme="minorHAnsi"/>
          <w:i/>
          <w:iCs/>
          <w:sz w:val="20"/>
          <w:szCs w:val="20"/>
        </w:rPr>
        <w:t>Per ulteriori informazioni:</w:t>
      </w:r>
    </w:p>
    <w:p w14:paraId="2E8E22DB" w14:textId="3720BD57" w:rsidR="00F45F38" w:rsidRPr="002F491B" w:rsidRDefault="000868E9" w:rsidP="00F45F38">
      <w:pPr>
        <w:pStyle w:val="NormaleWeb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2F491B">
        <w:rPr>
          <w:rFonts w:asciiTheme="minorHAnsi" w:hAnsiTheme="minorHAnsi" w:cstheme="minorHAnsi"/>
          <w:b/>
          <w:bCs/>
          <w:sz w:val="20"/>
          <w:szCs w:val="20"/>
        </w:rPr>
        <w:t>Ufficio Stampa VIMM</w:t>
      </w:r>
      <w:r w:rsidRPr="002F491B">
        <w:rPr>
          <w:rFonts w:asciiTheme="minorHAnsi" w:hAnsiTheme="minorHAnsi" w:cstheme="minorHAnsi"/>
          <w:sz w:val="20"/>
          <w:szCs w:val="20"/>
        </w:rPr>
        <w:t xml:space="preserve"> – Pietro Cavalletti</w:t>
      </w:r>
      <w:r w:rsidR="00F45F38" w:rsidRPr="002F491B">
        <w:rPr>
          <w:rFonts w:asciiTheme="minorHAnsi" w:hAnsiTheme="minorHAnsi" w:cstheme="minorHAnsi"/>
          <w:sz w:val="20"/>
          <w:szCs w:val="20"/>
        </w:rPr>
        <w:t xml:space="preserve"> - </w:t>
      </w:r>
      <w:r w:rsidRPr="002F491B">
        <w:rPr>
          <w:rFonts w:asciiTheme="minorHAnsi" w:hAnsiTheme="minorHAnsi" w:cstheme="minorHAnsi"/>
          <w:sz w:val="20"/>
          <w:szCs w:val="20"/>
        </w:rPr>
        <w:t>T+39 3351415577</w:t>
      </w:r>
      <w:r w:rsidR="00F45F38" w:rsidRPr="002F491B">
        <w:rPr>
          <w:rFonts w:asciiTheme="minorHAnsi" w:hAnsiTheme="minorHAnsi" w:cstheme="minorHAnsi"/>
          <w:sz w:val="20"/>
          <w:szCs w:val="20"/>
        </w:rPr>
        <w:t xml:space="preserve"> - </w:t>
      </w:r>
      <w:hyperlink r:id="rId7" w:history="1">
        <w:r w:rsidRPr="002F491B">
          <w:rPr>
            <w:rStyle w:val="Collegamentoipertestuale"/>
            <w:rFonts w:asciiTheme="minorHAnsi" w:hAnsiTheme="minorHAnsi" w:cstheme="minorHAnsi"/>
            <w:sz w:val="20"/>
            <w:szCs w:val="20"/>
          </w:rPr>
          <w:t>pietro.cavalletti@ahca.it</w:t>
        </w:r>
      </w:hyperlink>
    </w:p>
    <w:p w14:paraId="5A35E8EC" w14:textId="4DA3ED69" w:rsidR="00F45F38" w:rsidRPr="002F491B" w:rsidRDefault="00F45F38" w:rsidP="00F45F38">
      <w:pPr>
        <w:pStyle w:val="NormaleWeb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2F491B">
        <w:rPr>
          <w:rFonts w:asciiTheme="minorHAnsi" w:hAnsiTheme="minorHAnsi" w:cstheme="minorHAnsi"/>
          <w:b/>
          <w:bCs/>
          <w:sz w:val="20"/>
          <w:szCs w:val="20"/>
        </w:rPr>
        <w:t>Ufficio Stampa Università di Padova</w:t>
      </w:r>
      <w:r w:rsidRPr="002F491B">
        <w:rPr>
          <w:rFonts w:asciiTheme="minorHAnsi" w:hAnsiTheme="minorHAnsi" w:cstheme="minorHAnsi"/>
          <w:sz w:val="20"/>
          <w:szCs w:val="20"/>
        </w:rPr>
        <w:t xml:space="preserve"> – Carla Menaldo - T+39 3</w:t>
      </w:r>
      <w:r w:rsidR="00536691" w:rsidRPr="002F491B">
        <w:rPr>
          <w:rFonts w:asciiTheme="minorHAnsi" w:hAnsiTheme="minorHAnsi" w:cstheme="minorHAnsi"/>
          <w:sz w:val="20"/>
          <w:szCs w:val="20"/>
        </w:rPr>
        <w:t>346962662</w:t>
      </w:r>
      <w:r w:rsidRPr="002F491B">
        <w:rPr>
          <w:rFonts w:asciiTheme="minorHAnsi" w:hAnsiTheme="minorHAnsi" w:cstheme="minorHAnsi"/>
          <w:sz w:val="20"/>
          <w:szCs w:val="20"/>
        </w:rPr>
        <w:t xml:space="preserve"> </w:t>
      </w:r>
      <w:r w:rsidR="00536691" w:rsidRPr="002F491B">
        <w:rPr>
          <w:rFonts w:asciiTheme="minorHAnsi" w:hAnsiTheme="minorHAnsi" w:cstheme="minorHAnsi"/>
          <w:sz w:val="20"/>
          <w:szCs w:val="20"/>
        </w:rPr>
        <w:t>–</w:t>
      </w:r>
      <w:r w:rsidRPr="002F491B">
        <w:rPr>
          <w:rFonts w:asciiTheme="minorHAnsi" w:hAnsiTheme="minorHAnsi" w:cstheme="minorHAnsi"/>
          <w:sz w:val="20"/>
          <w:szCs w:val="20"/>
        </w:rPr>
        <w:t xml:space="preserve"> </w:t>
      </w:r>
      <w:r w:rsidR="00536691" w:rsidRPr="002F491B">
        <w:rPr>
          <w:rFonts w:asciiTheme="minorHAnsi" w:hAnsiTheme="minorHAnsi" w:cstheme="minorHAnsi"/>
          <w:color w:val="0000FF"/>
          <w:sz w:val="20"/>
          <w:szCs w:val="20"/>
          <w:u w:val="single"/>
        </w:rPr>
        <w:t>carla.menaldo@unipd.it</w:t>
      </w:r>
    </w:p>
    <w:p w14:paraId="7EBBD2A0" w14:textId="7A7C8207" w:rsidR="00DD445C" w:rsidRPr="0086327E" w:rsidRDefault="00DD445C" w:rsidP="005D65D1">
      <w:pPr>
        <w:rPr>
          <w:rFonts w:cstheme="minorHAnsi"/>
          <w:sz w:val="18"/>
          <w:szCs w:val="18"/>
        </w:rPr>
      </w:pPr>
      <w:r w:rsidRPr="0086327E">
        <w:rPr>
          <w:rFonts w:cstheme="minorHAnsi"/>
          <w:sz w:val="18"/>
          <w:szCs w:val="18"/>
        </w:rPr>
        <w:tab/>
      </w:r>
    </w:p>
    <w:sectPr w:rsidR="00DD445C" w:rsidRPr="0086327E" w:rsidSect="0075170B">
      <w:headerReference w:type="default" r:id="rId8"/>
      <w:footerReference w:type="default" r:id="rId9"/>
      <w:pgSz w:w="11906" w:h="16838"/>
      <w:pgMar w:top="1417" w:right="1134" w:bottom="1134" w:left="1134" w:header="56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E8FA" w14:textId="77777777" w:rsidR="007D508D" w:rsidRDefault="007D508D" w:rsidP="00E11EC4">
      <w:r>
        <w:separator/>
      </w:r>
    </w:p>
  </w:endnote>
  <w:endnote w:type="continuationSeparator" w:id="0">
    <w:p w14:paraId="4DE575E5" w14:textId="77777777" w:rsidR="007D508D" w:rsidRDefault="007D508D" w:rsidP="00E1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Garamon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90" w:type="dxa"/>
      <w:tblBorders>
        <w:top w:val="single" w:sz="2" w:space="0" w:color="4D4D4D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2"/>
      <w:gridCol w:w="2702"/>
      <w:gridCol w:w="2342"/>
    </w:tblGrid>
    <w:tr w:rsidR="00DA6B0B" w:rsidRPr="00EA0E9D" w14:paraId="69E66EFE" w14:textId="77777777" w:rsidTr="00232D4D">
      <w:trPr>
        <w:trHeight w:val="911"/>
      </w:trPr>
      <w:tc>
        <w:tcPr>
          <w:tcW w:w="3422" w:type="dxa"/>
        </w:tcPr>
        <w:p w14:paraId="6B2B7BA1" w14:textId="6CC5A9FA" w:rsidR="00DA6B0B" w:rsidRPr="003D3577" w:rsidRDefault="00DA6B0B" w:rsidP="00DA6B0B">
          <w:pPr>
            <w:autoSpaceDE w:val="0"/>
            <w:autoSpaceDN w:val="0"/>
            <w:adjustRightInd w:val="0"/>
            <w:rPr>
              <w:rFonts w:ascii="Adobe Garamond Pro" w:hAnsi="Adobe Garamond Pro" w:cs="AGaramond-Semibold"/>
              <w:b/>
              <w:bCs/>
              <w:color w:val="333333"/>
              <w:sz w:val="14"/>
              <w:szCs w:val="14"/>
            </w:rPr>
          </w:pPr>
          <w:bookmarkStart w:id="2" w:name="_Hlk513634601"/>
        </w:p>
      </w:tc>
      <w:tc>
        <w:tcPr>
          <w:tcW w:w="2702" w:type="dxa"/>
        </w:tcPr>
        <w:p w14:paraId="52F249C9" w14:textId="08ACEB25" w:rsidR="00DA6B0B" w:rsidRPr="00BE1647" w:rsidRDefault="00DA6B0B" w:rsidP="00DA6B0B">
          <w:pPr>
            <w:autoSpaceDE w:val="0"/>
            <w:autoSpaceDN w:val="0"/>
            <w:adjustRightInd w:val="0"/>
            <w:rPr>
              <w:rFonts w:ascii="Adobe Garamond Pro" w:hAnsi="Adobe Garamond Pro" w:cs="AGaramond-Regular"/>
              <w:color w:val="333333"/>
              <w:sz w:val="14"/>
              <w:szCs w:val="14"/>
            </w:rPr>
          </w:pPr>
        </w:p>
      </w:tc>
      <w:tc>
        <w:tcPr>
          <w:tcW w:w="2342" w:type="dxa"/>
        </w:tcPr>
        <w:p w14:paraId="7CB2940B" w14:textId="5B0923BD" w:rsidR="00DA6B0B" w:rsidRPr="00B67183" w:rsidRDefault="00DA6B0B" w:rsidP="00DA6B0B">
          <w:pPr>
            <w:autoSpaceDE w:val="0"/>
            <w:autoSpaceDN w:val="0"/>
            <w:adjustRightInd w:val="0"/>
            <w:rPr>
              <w:rFonts w:ascii="Adobe Garamond Pro" w:hAnsi="Adobe Garamond Pro" w:cs="AGaramond-Semibold"/>
              <w:color w:val="333333"/>
              <w:sz w:val="14"/>
              <w:szCs w:val="14"/>
              <w:lang w:val="en-US"/>
            </w:rPr>
          </w:pPr>
        </w:p>
      </w:tc>
    </w:tr>
    <w:bookmarkEnd w:id="2"/>
  </w:tbl>
  <w:p w14:paraId="483CEFFF" w14:textId="77777777" w:rsidR="00E11EC4" w:rsidRPr="00BE1647" w:rsidRDefault="00E11EC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AF8E" w14:textId="77777777" w:rsidR="007D508D" w:rsidRDefault="007D508D" w:rsidP="00E11EC4">
      <w:r>
        <w:separator/>
      </w:r>
    </w:p>
  </w:footnote>
  <w:footnote w:type="continuationSeparator" w:id="0">
    <w:p w14:paraId="6D8A9EDE" w14:textId="77777777" w:rsidR="007D508D" w:rsidRDefault="007D508D" w:rsidP="00E1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BD9A" w14:textId="7CFF0A8D" w:rsidR="00E11EC4" w:rsidRDefault="004A3817" w:rsidP="008370FB">
    <w:pPr>
      <w:pStyle w:val="Intestazione"/>
    </w:pPr>
    <w:r>
      <w:rPr>
        <w:noProof/>
        <w:color w:val="000000"/>
        <w:lang w:eastAsia="it-IT"/>
      </w:rPr>
      <w:drawing>
        <wp:anchor distT="0" distB="0" distL="114300" distR="114300" simplePos="0" relativeHeight="251659264" behindDoc="0" locked="0" layoutInCell="1" hidden="0" allowOverlap="1" wp14:anchorId="54EAFD04" wp14:editId="6BC2ADD6">
          <wp:simplePos x="0" y="0"/>
          <wp:positionH relativeFrom="margin">
            <wp:posOffset>3851910</wp:posOffset>
          </wp:positionH>
          <wp:positionV relativeFrom="topMargin">
            <wp:posOffset>358140</wp:posOffset>
          </wp:positionV>
          <wp:extent cx="2225040" cy="624840"/>
          <wp:effectExtent l="0" t="0" r="3810" b="3810"/>
          <wp:wrapSquare wrapText="bothSides" distT="0" distB="0" distL="114300" distR="114300"/>
          <wp:docPr id="4" name="image1.png" descr="C:\Users\milamar92051\Desktop\AAAA AAAA\prova2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C:\Users\milamar92051\Desktop\AAAA AAAA\prova2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50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57B261D" wp14:editId="010585CB">
          <wp:extent cx="2358853" cy="624840"/>
          <wp:effectExtent l="0" t="0" r="3810" b="381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376" cy="637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4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443"/>
    <w:multiLevelType w:val="hybridMultilevel"/>
    <w:tmpl w:val="6114CF28"/>
    <w:lvl w:ilvl="0" w:tplc="620610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3021"/>
    <w:multiLevelType w:val="multilevel"/>
    <w:tmpl w:val="4E56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D3794"/>
    <w:multiLevelType w:val="hybridMultilevel"/>
    <w:tmpl w:val="D6425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F2"/>
    <w:rsid w:val="000012DC"/>
    <w:rsid w:val="000020FC"/>
    <w:rsid w:val="00002DEB"/>
    <w:rsid w:val="000072A3"/>
    <w:rsid w:val="00014247"/>
    <w:rsid w:val="00022F67"/>
    <w:rsid w:val="00025854"/>
    <w:rsid w:val="00030D64"/>
    <w:rsid w:val="000323E7"/>
    <w:rsid w:val="00034BD6"/>
    <w:rsid w:val="00036831"/>
    <w:rsid w:val="0003739D"/>
    <w:rsid w:val="00040EE4"/>
    <w:rsid w:val="000434EE"/>
    <w:rsid w:val="00044CDE"/>
    <w:rsid w:val="00047813"/>
    <w:rsid w:val="00054706"/>
    <w:rsid w:val="00054FD5"/>
    <w:rsid w:val="00055946"/>
    <w:rsid w:val="00060FE8"/>
    <w:rsid w:val="00072682"/>
    <w:rsid w:val="00075122"/>
    <w:rsid w:val="00076BC7"/>
    <w:rsid w:val="00077AA2"/>
    <w:rsid w:val="0008224D"/>
    <w:rsid w:val="0008568D"/>
    <w:rsid w:val="00085A8D"/>
    <w:rsid w:val="000868E9"/>
    <w:rsid w:val="00090565"/>
    <w:rsid w:val="00094281"/>
    <w:rsid w:val="00095D46"/>
    <w:rsid w:val="00097E42"/>
    <w:rsid w:val="000A0FE7"/>
    <w:rsid w:val="000A119A"/>
    <w:rsid w:val="000A52D6"/>
    <w:rsid w:val="000A60D5"/>
    <w:rsid w:val="000B08B0"/>
    <w:rsid w:val="000B143B"/>
    <w:rsid w:val="000B1FA6"/>
    <w:rsid w:val="000B2389"/>
    <w:rsid w:val="000B40BF"/>
    <w:rsid w:val="000B49C8"/>
    <w:rsid w:val="000B7693"/>
    <w:rsid w:val="000C303B"/>
    <w:rsid w:val="000C36A6"/>
    <w:rsid w:val="000C7B9A"/>
    <w:rsid w:val="000D640C"/>
    <w:rsid w:val="000D6EED"/>
    <w:rsid w:val="000E17C5"/>
    <w:rsid w:val="000E1819"/>
    <w:rsid w:val="000E1E35"/>
    <w:rsid w:val="000E1EC9"/>
    <w:rsid w:val="000E2BA6"/>
    <w:rsid w:val="000E7E5D"/>
    <w:rsid w:val="000F23A8"/>
    <w:rsid w:val="000F28D3"/>
    <w:rsid w:val="000F54D4"/>
    <w:rsid w:val="00110A32"/>
    <w:rsid w:val="00110C35"/>
    <w:rsid w:val="00113128"/>
    <w:rsid w:val="0012099D"/>
    <w:rsid w:val="001218C0"/>
    <w:rsid w:val="00127802"/>
    <w:rsid w:val="001319A6"/>
    <w:rsid w:val="001339F4"/>
    <w:rsid w:val="001351EB"/>
    <w:rsid w:val="0013570E"/>
    <w:rsid w:val="00136970"/>
    <w:rsid w:val="00137931"/>
    <w:rsid w:val="00142195"/>
    <w:rsid w:val="00142FED"/>
    <w:rsid w:val="00145F25"/>
    <w:rsid w:val="00146300"/>
    <w:rsid w:val="00152458"/>
    <w:rsid w:val="00152D70"/>
    <w:rsid w:val="0015300D"/>
    <w:rsid w:val="0015592C"/>
    <w:rsid w:val="00155CBF"/>
    <w:rsid w:val="00156F60"/>
    <w:rsid w:val="00160153"/>
    <w:rsid w:val="00160C97"/>
    <w:rsid w:val="00160D31"/>
    <w:rsid w:val="00161D34"/>
    <w:rsid w:val="00162794"/>
    <w:rsid w:val="00162AF0"/>
    <w:rsid w:val="00167654"/>
    <w:rsid w:val="001701E3"/>
    <w:rsid w:val="0017476C"/>
    <w:rsid w:val="00185B82"/>
    <w:rsid w:val="00190C01"/>
    <w:rsid w:val="001919CE"/>
    <w:rsid w:val="00192C03"/>
    <w:rsid w:val="00194C81"/>
    <w:rsid w:val="00195342"/>
    <w:rsid w:val="001A024B"/>
    <w:rsid w:val="001A1489"/>
    <w:rsid w:val="001A3F83"/>
    <w:rsid w:val="001B081C"/>
    <w:rsid w:val="001B32AE"/>
    <w:rsid w:val="001C2ED6"/>
    <w:rsid w:val="001D574A"/>
    <w:rsid w:val="001E0708"/>
    <w:rsid w:val="001E56A6"/>
    <w:rsid w:val="001E5896"/>
    <w:rsid w:val="001E5E94"/>
    <w:rsid w:val="001E763F"/>
    <w:rsid w:val="001F0AB2"/>
    <w:rsid w:val="001F305C"/>
    <w:rsid w:val="001F397E"/>
    <w:rsid w:val="00200FC5"/>
    <w:rsid w:val="00201214"/>
    <w:rsid w:val="00203399"/>
    <w:rsid w:val="00203A7D"/>
    <w:rsid w:val="002041DF"/>
    <w:rsid w:val="00204BC8"/>
    <w:rsid w:val="00205A39"/>
    <w:rsid w:val="00206839"/>
    <w:rsid w:val="00214B7A"/>
    <w:rsid w:val="002208A2"/>
    <w:rsid w:val="00221373"/>
    <w:rsid w:val="00225A64"/>
    <w:rsid w:val="00236779"/>
    <w:rsid w:val="00241CFD"/>
    <w:rsid w:val="002465F8"/>
    <w:rsid w:val="00254A01"/>
    <w:rsid w:val="00256945"/>
    <w:rsid w:val="002618B3"/>
    <w:rsid w:val="002659F8"/>
    <w:rsid w:val="00265A24"/>
    <w:rsid w:val="00272C55"/>
    <w:rsid w:val="00274266"/>
    <w:rsid w:val="00274949"/>
    <w:rsid w:val="0027499D"/>
    <w:rsid w:val="002846A6"/>
    <w:rsid w:val="0028618B"/>
    <w:rsid w:val="00295364"/>
    <w:rsid w:val="00295900"/>
    <w:rsid w:val="002A2346"/>
    <w:rsid w:val="002A39E3"/>
    <w:rsid w:val="002A625D"/>
    <w:rsid w:val="002A6733"/>
    <w:rsid w:val="002B24A4"/>
    <w:rsid w:val="002B6AEF"/>
    <w:rsid w:val="002B7AF7"/>
    <w:rsid w:val="002C1B12"/>
    <w:rsid w:val="002C25A4"/>
    <w:rsid w:val="002C71F9"/>
    <w:rsid w:val="002D0609"/>
    <w:rsid w:val="002D20D9"/>
    <w:rsid w:val="002D7079"/>
    <w:rsid w:val="002D70BC"/>
    <w:rsid w:val="002E1195"/>
    <w:rsid w:val="002E2B23"/>
    <w:rsid w:val="002E2FEC"/>
    <w:rsid w:val="002E7ECE"/>
    <w:rsid w:val="002F2324"/>
    <w:rsid w:val="002F2DA2"/>
    <w:rsid w:val="002F491B"/>
    <w:rsid w:val="003017D4"/>
    <w:rsid w:val="00306D82"/>
    <w:rsid w:val="00306E47"/>
    <w:rsid w:val="0031163A"/>
    <w:rsid w:val="00311972"/>
    <w:rsid w:val="003119CF"/>
    <w:rsid w:val="00316BAA"/>
    <w:rsid w:val="00316C48"/>
    <w:rsid w:val="00322CED"/>
    <w:rsid w:val="003239B0"/>
    <w:rsid w:val="003338F1"/>
    <w:rsid w:val="00333F4B"/>
    <w:rsid w:val="0033402C"/>
    <w:rsid w:val="00342074"/>
    <w:rsid w:val="00351057"/>
    <w:rsid w:val="003621A6"/>
    <w:rsid w:val="00362C39"/>
    <w:rsid w:val="00365756"/>
    <w:rsid w:val="00367C44"/>
    <w:rsid w:val="003743D2"/>
    <w:rsid w:val="00374572"/>
    <w:rsid w:val="00375A55"/>
    <w:rsid w:val="00375CBC"/>
    <w:rsid w:val="003800CF"/>
    <w:rsid w:val="00381564"/>
    <w:rsid w:val="003823EF"/>
    <w:rsid w:val="00383E73"/>
    <w:rsid w:val="00383F1F"/>
    <w:rsid w:val="003859DB"/>
    <w:rsid w:val="0038694B"/>
    <w:rsid w:val="00387565"/>
    <w:rsid w:val="00395381"/>
    <w:rsid w:val="00395A2C"/>
    <w:rsid w:val="00396053"/>
    <w:rsid w:val="00396208"/>
    <w:rsid w:val="003A0372"/>
    <w:rsid w:val="003A2D8A"/>
    <w:rsid w:val="003B11FD"/>
    <w:rsid w:val="003B13AB"/>
    <w:rsid w:val="003B1403"/>
    <w:rsid w:val="003B19C1"/>
    <w:rsid w:val="003B356C"/>
    <w:rsid w:val="003B3EAF"/>
    <w:rsid w:val="003B617D"/>
    <w:rsid w:val="003B7425"/>
    <w:rsid w:val="003B76F8"/>
    <w:rsid w:val="003C1885"/>
    <w:rsid w:val="003C1A84"/>
    <w:rsid w:val="003C21E7"/>
    <w:rsid w:val="003C361A"/>
    <w:rsid w:val="003C3CCC"/>
    <w:rsid w:val="003C41A5"/>
    <w:rsid w:val="003C4CB6"/>
    <w:rsid w:val="003C5B85"/>
    <w:rsid w:val="003E22BE"/>
    <w:rsid w:val="003E53B5"/>
    <w:rsid w:val="003E5A96"/>
    <w:rsid w:val="003E650E"/>
    <w:rsid w:val="003E7320"/>
    <w:rsid w:val="00405C53"/>
    <w:rsid w:val="00407F57"/>
    <w:rsid w:val="00411DD2"/>
    <w:rsid w:val="004139C6"/>
    <w:rsid w:val="00421D70"/>
    <w:rsid w:val="00422557"/>
    <w:rsid w:val="0042777C"/>
    <w:rsid w:val="00430CE7"/>
    <w:rsid w:val="004438EF"/>
    <w:rsid w:val="00445DCF"/>
    <w:rsid w:val="004513FB"/>
    <w:rsid w:val="00456B62"/>
    <w:rsid w:val="004601CF"/>
    <w:rsid w:val="0046031A"/>
    <w:rsid w:val="004639D4"/>
    <w:rsid w:val="00466543"/>
    <w:rsid w:val="0047168C"/>
    <w:rsid w:val="004718D5"/>
    <w:rsid w:val="00473AFD"/>
    <w:rsid w:val="00475D00"/>
    <w:rsid w:val="00480248"/>
    <w:rsid w:val="00480E83"/>
    <w:rsid w:val="00482BD0"/>
    <w:rsid w:val="004862CB"/>
    <w:rsid w:val="00494478"/>
    <w:rsid w:val="004A345F"/>
    <w:rsid w:val="004A3817"/>
    <w:rsid w:val="004A56E7"/>
    <w:rsid w:val="004A58CD"/>
    <w:rsid w:val="004A7462"/>
    <w:rsid w:val="004B3CC5"/>
    <w:rsid w:val="004B5EC7"/>
    <w:rsid w:val="004C578F"/>
    <w:rsid w:val="004D05BE"/>
    <w:rsid w:val="004D4AA1"/>
    <w:rsid w:val="004E2C61"/>
    <w:rsid w:val="004E3927"/>
    <w:rsid w:val="004E4A1B"/>
    <w:rsid w:val="004E6689"/>
    <w:rsid w:val="004E7975"/>
    <w:rsid w:val="004F085D"/>
    <w:rsid w:val="004F3718"/>
    <w:rsid w:val="004F3CA1"/>
    <w:rsid w:val="004F56BF"/>
    <w:rsid w:val="004F72BA"/>
    <w:rsid w:val="00507EA9"/>
    <w:rsid w:val="00511830"/>
    <w:rsid w:val="00516C3E"/>
    <w:rsid w:val="00521ABC"/>
    <w:rsid w:val="00521D5F"/>
    <w:rsid w:val="005248B7"/>
    <w:rsid w:val="005329B5"/>
    <w:rsid w:val="00532A2D"/>
    <w:rsid w:val="005335D9"/>
    <w:rsid w:val="00534D94"/>
    <w:rsid w:val="00536691"/>
    <w:rsid w:val="00537D39"/>
    <w:rsid w:val="005428BF"/>
    <w:rsid w:val="00544F3D"/>
    <w:rsid w:val="00550C1E"/>
    <w:rsid w:val="00551467"/>
    <w:rsid w:val="00552FD3"/>
    <w:rsid w:val="00553747"/>
    <w:rsid w:val="0055494E"/>
    <w:rsid w:val="00555D78"/>
    <w:rsid w:val="0056396C"/>
    <w:rsid w:val="00574B7A"/>
    <w:rsid w:val="005840BB"/>
    <w:rsid w:val="00586A0A"/>
    <w:rsid w:val="00590944"/>
    <w:rsid w:val="005915BA"/>
    <w:rsid w:val="00592B7C"/>
    <w:rsid w:val="00593335"/>
    <w:rsid w:val="005A01D0"/>
    <w:rsid w:val="005A1FF2"/>
    <w:rsid w:val="005A7147"/>
    <w:rsid w:val="005B1406"/>
    <w:rsid w:val="005B5A17"/>
    <w:rsid w:val="005C266D"/>
    <w:rsid w:val="005C4D1C"/>
    <w:rsid w:val="005C5110"/>
    <w:rsid w:val="005C788C"/>
    <w:rsid w:val="005D0664"/>
    <w:rsid w:val="005D4BCB"/>
    <w:rsid w:val="005D53C0"/>
    <w:rsid w:val="005D5A88"/>
    <w:rsid w:val="005D65D1"/>
    <w:rsid w:val="005E233B"/>
    <w:rsid w:val="005F0184"/>
    <w:rsid w:val="005F2779"/>
    <w:rsid w:val="005F3B44"/>
    <w:rsid w:val="005F5D93"/>
    <w:rsid w:val="006008A8"/>
    <w:rsid w:val="00602870"/>
    <w:rsid w:val="00602B89"/>
    <w:rsid w:val="00605A9B"/>
    <w:rsid w:val="00610323"/>
    <w:rsid w:val="0061277C"/>
    <w:rsid w:val="00620272"/>
    <w:rsid w:val="00621D15"/>
    <w:rsid w:val="00627630"/>
    <w:rsid w:val="00627906"/>
    <w:rsid w:val="0063038E"/>
    <w:rsid w:val="00632CBE"/>
    <w:rsid w:val="00633AE8"/>
    <w:rsid w:val="00636412"/>
    <w:rsid w:val="00657675"/>
    <w:rsid w:val="00663845"/>
    <w:rsid w:val="00674056"/>
    <w:rsid w:val="006741DF"/>
    <w:rsid w:val="00676D93"/>
    <w:rsid w:val="00681CD1"/>
    <w:rsid w:val="00694E26"/>
    <w:rsid w:val="0069788F"/>
    <w:rsid w:val="006A23E2"/>
    <w:rsid w:val="006A350B"/>
    <w:rsid w:val="006A390F"/>
    <w:rsid w:val="006B29A4"/>
    <w:rsid w:val="006C0846"/>
    <w:rsid w:val="006C11E3"/>
    <w:rsid w:val="006C3CD7"/>
    <w:rsid w:val="006C4BF4"/>
    <w:rsid w:val="006D458A"/>
    <w:rsid w:val="006D581C"/>
    <w:rsid w:val="006D60F1"/>
    <w:rsid w:val="006D72B5"/>
    <w:rsid w:val="006D7943"/>
    <w:rsid w:val="006E0397"/>
    <w:rsid w:val="006E7748"/>
    <w:rsid w:val="006F1B4A"/>
    <w:rsid w:val="006F2C45"/>
    <w:rsid w:val="00705210"/>
    <w:rsid w:val="00707E70"/>
    <w:rsid w:val="00713534"/>
    <w:rsid w:val="00713A9A"/>
    <w:rsid w:val="007167BB"/>
    <w:rsid w:val="007205CE"/>
    <w:rsid w:val="00725410"/>
    <w:rsid w:val="00725FE0"/>
    <w:rsid w:val="00726482"/>
    <w:rsid w:val="007269FC"/>
    <w:rsid w:val="00731697"/>
    <w:rsid w:val="00732EC5"/>
    <w:rsid w:val="00733203"/>
    <w:rsid w:val="007347B9"/>
    <w:rsid w:val="00734B1F"/>
    <w:rsid w:val="00741561"/>
    <w:rsid w:val="00743361"/>
    <w:rsid w:val="007437F2"/>
    <w:rsid w:val="007441F3"/>
    <w:rsid w:val="007445D7"/>
    <w:rsid w:val="00746DCB"/>
    <w:rsid w:val="007470E5"/>
    <w:rsid w:val="00750C41"/>
    <w:rsid w:val="0075170B"/>
    <w:rsid w:val="007539D5"/>
    <w:rsid w:val="007549D6"/>
    <w:rsid w:val="00757720"/>
    <w:rsid w:val="00757D01"/>
    <w:rsid w:val="00760CC3"/>
    <w:rsid w:val="00760FBE"/>
    <w:rsid w:val="007662A4"/>
    <w:rsid w:val="00774CDD"/>
    <w:rsid w:val="007800B3"/>
    <w:rsid w:val="00780B92"/>
    <w:rsid w:val="007818E1"/>
    <w:rsid w:val="0078417F"/>
    <w:rsid w:val="00785610"/>
    <w:rsid w:val="007928E5"/>
    <w:rsid w:val="007929FC"/>
    <w:rsid w:val="007A5269"/>
    <w:rsid w:val="007B2519"/>
    <w:rsid w:val="007B7391"/>
    <w:rsid w:val="007C45E0"/>
    <w:rsid w:val="007C61D4"/>
    <w:rsid w:val="007D4ABC"/>
    <w:rsid w:val="007D508D"/>
    <w:rsid w:val="007D64F0"/>
    <w:rsid w:val="007E1328"/>
    <w:rsid w:val="007E54BD"/>
    <w:rsid w:val="007E5553"/>
    <w:rsid w:val="007E5A8D"/>
    <w:rsid w:val="007E5B06"/>
    <w:rsid w:val="007F2CBB"/>
    <w:rsid w:val="007F4E24"/>
    <w:rsid w:val="008073BD"/>
    <w:rsid w:val="008105CF"/>
    <w:rsid w:val="008145A8"/>
    <w:rsid w:val="0082217C"/>
    <w:rsid w:val="008248D2"/>
    <w:rsid w:val="00826D40"/>
    <w:rsid w:val="008319F2"/>
    <w:rsid w:val="008321AE"/>
    <w:rsid w:val="008370FB"/>
    <w:rsid w:val="00841F88"/>
    <w:rsid w:val="00842260"/>
    <w:rsid w:val="008527F7"/>
    <w:rsid w:val="00860A2F"/>
    <w:rsid w:val="00861655"/>
    <w:rsid w:val="0086327E"/>
    <w:rsid w:val="008732FA"/>
    <w:rsid w:val="00874C82"/>
    <w:rsid w:val="008766EC"/>
    <w:rsid w:val="00876976"/>
    <w:rsid w:val="00880808"/>
    <w:rsid w:val="00882885"/>
    <w:rsid w:val="0089415C"/>
    <w:rsid w:val="0089477C"/>
    <w:rsid w:val="00897E5D"/>
    <w:rsid w:val="008A35C4"/>
    <w:rsid w:val="008A563F"/>
    <w:rsid w:val="008B01D8"/>
    <w:rsid w:val="008B16F3"/>
    <w:rsid w:val="008C3098"/>
    <w:rsid w:val="008C7AE9"/>
    <w:rsid w:val="008D23BE"/>
    <w:rsid w:val="008E252D"/>
    <w:rsid w:val="008E391D"/>
    <w:rsid w:val="008E5B1D"/>
    <w:rsid w:val="008F08FB"/>
    <w:rsid w:val="008F1D7A"/>
    <w:rsid w:val="00902480"/>
    <w:rsid w:val="00902579"/>
    <w:rsid w:val="00903026"/>
    <w:rsid w:val="00904382"/>
    <w:rsid w:val="0090475E"/>
    <w:rsid w:val="0091055C"/>
    <w:rsid w:val="0091059D"/>
    <w:rsid w:val="009134CA"/>
    <w:rsid w:val="00917EFD"/>
    <w:rsid w:val="00920D75"/>
    <w:rsid w:val="009230FB"/>
    <w:rsid w:val="009267F5"/>
    <w:rsid w:val="00931119"/>
    <w:rsid w:val="00931123"/>
    <w:rsid w:val="00932B8C"/>
    <w:rsid w:val="00940FDB"/>
    <w:rsid w:val="00942EBE"/>
    <w:rsid w:val="00943603"/>
    <w:rsid w:val="0094364F"/>
    <w:rsid w:val="00944E9B"/>
    <w:rsid w:val="009469F0"/>
    <w:rsid w:val="0095181F"/>
    <w:rsid w:val="009529EA"/>
    <w:rsid w:val="00955D2F"/>
    <w:rsid w:val="009674D3"/>
    <w:rsid w:val="00970055"/>
    <w:rsid w:val="00975A50"/>
    <w:rsid w:val="00975E2A"/>
    <w:rsid w:val="00983015"/>
    <w:rsid w:val="009941DB"/>
    <w:rsid w:val="0099696D"/>
    <w:rsid w:val="009A2700"/>
    <w:rsid w:val="009A4A53"/>
    <w:rsid w:val="009B2CA1"/>
    <w:rsid w:val="009B45B5"/>
    <w:rsid w:val="009C15AA"/>
    <w:rsid w:val="009C3D7E"/>
    <w:rsid w:val="009C4FD8"/>
    <w:rsid w:val="009C6C4C"/>
    <w:rsid w:val="009C7A3E"/>
    <w:rsid w:val="009D19DC"/>
    <w:rsid w:val="009D1AEF"/>
    <w:rsid w:val="009D4056"/>
    <w:rsid w:val="009D45FF"/>
    <w:rsid w:val="009D5ED0"/>
    <w:rsid w:val="009D7EA3"/>
    <w:rsid w:val="009E01FD"/>
    <w:rsid w:val="009E2A16"/>
    <w:rsid w:val="009E5CE8"/>
    <w:rsid w:val="009E78DA"/>
    <w:rsid w:val="009F6F0F"/>
    <w:rsid w:val="00A07E14"/>
    <w:rsid w:val="00A10ADA"/>
    <w:rsid w:val="00A10D71"/>
    <w:rsid w:val="00A1472D"/>
    <w:rsid w:val="00A14C85"/>
    <w:rsid w:val="00A1526B"/>
    <w:rsid w:val="00A15A08"/>
    <w:rsid w:val="00A166D0"/>
    <w:rsid w:val="00A2122E"/>
    <w:rsid w:val="00A21717"/>
    <w:rsid w:val="00A35BDB"/>
    <w:rsid w:val="00A3699F"/>
    <w:rsid w:val="00A46136"/>
    <w:rsid w:val="00A47D3C"/>
    <w:rsid w:val="00A51969"/>
    <w:rsid w:val="00A54398"/>
    <w:rsid w:val="00A5495F"/>
    <w:rsid w:val="00A57323"/>
    <w:rsid w:val="00A573B4"/>
    <w:rsid w:val="00A65D7E"/>
    <w:rsid w:val="00A66357"/>
    <w:rsid w:val="00A750BA"/>
    <w:rsid w:val="00A77612"/>
    <w:rsid w:val="00A779D6"/>
    <w:rsid w:val="00A80EA2"/>
    <w:rsid w:val="00A81F95"/>
    <w:rsid w:val="00A8550C"/>
    <w:rsid w:val="00A86488"/>
    <w:rsid w:val="00A87ED7"/>
    <w:rsid w:val="00A91018"/>
    <w:rsid w:val="00A96E7E"/>
    <w:rsid w:val="00AA18AE"/>
    <w:rsid w:val="00AA20D7"/>
    <w:rsid w:val="00AB0632"/>
    <w:rsid w:val="00AB2940"/>
    <w:rsid w:val="00AB4B48"/>
    <w:rsid w:val="00AB54C2"/>
    <w:rsid w:val="00AB7506"/>
    <w:rsid w:val="00AC0CEB"/>
    <w:rsid w:val="00AC3080"/>
    <w:rsid w:val="00AC4C55"/>
    <w:rsid w:val="00AC691E"/>
    <w:rsid w:val="00AC71A4"/>
    <w:rsid w:val="00AC7227"/>
    <w:rsid w:val="00AE3F2C"/>
    <w:rsid w:val="00AE4F04"/>
    <w:rsid w:val="00AE6C9B"/>
    <w:rsid w:val="00AF01E5"/>
    <w:rsid w:val="00AF10BF"/>
    <w:rsid w:val="00AF2640"/>
    <w:rsid w:val="00AF2C1D"/>
    <w:rsid w:val="00AF386E"/>
    <w:rsid w:val="00B00243"/>
    <w:rsid w:val="00B01CBE"/>
    <w:rsid w:val="00B043C8"/>
    <w:rsid w:val="00B04507"/>
    <w:rsid w:val="00B05435"/>
    <w:rsid w:val="00B06EB5"/>
    <w:rsid w:val="00B13E2A"/>
    <w:rsid w:val="00B14113"/>
    <w:rsid w:val="00B203C8"/>
    <w:rsid w:val="00B3670E"/>
    <w:rsid w:val="00B46873"/>
    <w:rsid w:val="00B47972"/>
    <w:rsid w:val="00B507B7"/>
    <w:rsid w:val="00B517BA"/>
    <w:rsid w:val="00B51AF5"/>
    <w:rsid w:val="00B54547"/>
    <w:rsid w:val="00B6064F"/>
    <w:rsid w:val="00B610BE"/>
    <w:rsid w:val="00B64C32"/>
    <w:rsid w:val="00B66CB5"/>
    <w:rsid w:val="00B67E3A"/>
    <w:rsid w:val="00B74472"/>
    <w:rsid w:val="00B746F7"/>
    <w:rsid w:val="00B74A86"/>
    <w:rsid w:val="00B82FA1"/>
    <w:rsid w:val="00B84454"/>
    <w:rsid w:val="00B86348"/>
    <w:rsid w:val="00B86EB7"/>
    <w:rsid w:val="00B91199"/>
    <w:rsid w:val="00B932E0"/>
    <w:rsid w:val="00B93F94"/>
    <w:rsid w:val="00B9502E"/>
    <w:rsid w:val="00B96577"/>
    <w:rsid w:val="00BA403B"/>
    <w:rsid w:val="00BA4BD8"/>
    <w:rsid w:val="00BB4980"/>
    <w:rsid w:val="00BB6CA3"/>
    <w:rsid w:val="00BB7AED"/>
    <w:rsid w:val="00BC6D80"/>
    <w:rsid w:val="00BD73F8"/>
    <w:rsid w:val="00BD7C18"/>
    <w:rsid w:val="00BE1647"/>
    <w:rsid w:val="00BE5699"/>
    <w:rsid w:val="00BE6170"/>
    <w:rsid w:val="00BE7646"/>
    <w:rsid w:val="00BF1883"/>
    <w:rsid w:val="00BF3BFB"/>
    <w:rsid w:val="00BF5858"/>
    <w:rsid w:val="00C04028"/>
    <w:rsid w:val="00C07281"/>
    <w:rsid w:val="00C12B19"/>
    <w:rsid w:val="00C1474B"/>
    <w:rsid w:val="00C15917"/>
    <w:rsid w:val="00C15B04"/>
    <w:rsid w:val="00C15FF9"/>
    <w:rsid w:val="00C20C63"/>
    <w:rsid w:val="00C24194"/>
    <w:rsid w:val="00C248EC"/>
    <w:rsid w:val="00C43B47"/>
    <w:rsid w:val="00C47F20"/>
    <w:rsid w:val="00C53AD3"/>
    <w:rsid w:val="00C54F58"/>
    <w:rsid w:val="00C5564C"/>
    <w:rsid w:val="00C55E8A"/>
    <w:rsid w:val="00C57C26"/>
    <w:rsid w:val="00C64B96"/>
    <w:rsid w:val="00C66998"/>
    <w:rsid w:val="00C66CA0"/>
    <w:rsid w:val="00C70434"/>
    <w:rsid w:val="00C73955"/>
    <w:rsid w:val="00C81ECD"/>
    <w:rsid w:val="00C820E9"/>
    <w:rsid w:val="00C83BAE"/>
    <w:rsid w:val="00C85065"/>
    <w:rsid w:val="00C85488"/>
    <w:rsid w:val="00C87A6E"/>
    <w:rsid w:val="00C93B3D"/>
    <w:rsid w:val="00C95C4A"/>
    <w:rsid w:val="00C95C95"/>
    <w:rsid w:val="00C96835"/>
    <w:rsid w:val="00C97BCA"/>
    <w:rsid w:val="00CA39C9"/>
    <w:rsid w:val="00CB28D2"/>
    <w:rsid w:val="00CB325E"/>
    <w:rsid w:val="00CB3E1E"/>
    <w:rsid w:val="00CB4F2A"/>
    <w:rsid w:val="00CB55A9"/>
    <w:rsid w:val="00CB720C"/>
    <w:rsid w:val="00CC0251"/>
    <w:rsid w:val="00CC24D0"/>
    <w:rsid w:val="00CC3F73"/>
    <w:rsid w:val="00CC50C4"/>
    <w:rsid w:val="00CC59EB"/>
    <w:rsid w:val="00CC6E42"/>
    <w:rsid w:val="00CD771D"/>
    <w:rsid w:val="00CE0614"/>
    <w:rsid w:val="00CE4936"/>
    <w:rsid w:val="00CE74B3"/>
    <w:rsid w:val="00CE7895"/>
    <w:rsid w:val="00CF021E"/>
    <w:rsid w:val="00CF1436"/>
    <w:rsid w:val="00CF36E5"/>
    <w:rsid w:val="00D0115A"/>
    <w:rsid w:val="00D01F31"/>
    <w:rsid w:val="00D04576"/>
    <w:rsid w:val="00D0512F"/>
    <w:rsid w:val="00D061B6"/>
    <w:rsid w:val="00D133DD"/>
    <w:rsid w:val="00D145B5"/>
    <w:rsid w:val="00D21085"/>
    <w:rsid w:val="00D2402D"/>
    <w:rsid w:val="00D242C2"/>
    <w:rsid w:val="00D243F1"/>
    <w:rsid w:val="00D25A7A"/>
    <w:rsid w:val="00D27622"/>
    <w:rsid w:val="00D411BB"/>
    <w:rsid w:val="00D461CE"/>
    <w:rsid w:val="00D50E5C"/>
    <w:rsid w:val="00D51732"/>
    <w:rsid w:val="00D55451"/>
    <w:rsid w:val="00D55CAC"/>
    <w:rsid w:val="00D56375"/>
    <w:rsid w:val="00D62E84"/>
    <w:rsid w:val="00D74611"/>
    <w:rsid w:val="00D74FE4"/>
    <w:rsid w:val="00D802B6"/>
    <w:rsid w:val="00D81886"/>
    <w:rsid w:val="00D867B0"/>
    <w:rsid w:val="00D916CE"/>
    <w:rsid w:val="00D9759D"/>
    <w:rsid w:val="00DA14B1"/>
    <w:rsid w:val="00DA3AE3"/>
    <w:rsid w:val="00DA6B0B"/>
    <w:rsid w:val="00DA7AB6"/>
    <w:rsid w:val="00DB1091"/>
    <w:rsid w:val="00DB67AC"/>
    <w:rsid w:val="00DB6EDA"/>
    <w:rsid w:val="00DC2375"/>
    <w:rsid w:val="00DC2703"/>
    <w:rsid w:val="00DC2DD8"/>
    <w:rsid w:val="00DC3F65"/>
    <w:rsid w:val="00DD07CD"/>
    <w:rsid w:val="00DD14C8"/>
    <w:rsid w:val="00DD445C"/>
    <w:rsid w:val="00DD781C"/>
    <w:rsid w:val="00DE3648"/>
    <w:rsid w:val="00DE4FA1"/>
    <w:rsid w:val="00DF2977"/>
    <w:rsid w:val="00E03C11"/>
    <w:rsid w:val="00E059D9"/>
    <w:rsid w:val="00E05BDA"/>
    <w:rsid w:val="00E05BDC"/>
    <w:rsid w:val="00E05DA0"/>
    <w:rsid w:val="00E10EDA"/>
    <w:rsid w:val="00E1153D"/>
    <w:rsid w:val="00E11EC4"/>
    <w:rsid w:val="00E16322"/>
    <w:rsid w:val="00E24867"/>
    <w:rsid w:val="00E26181"/>
    <w:rsid w:val="00E30B20"/>
    <w:rsid w:val="00E33C6F"/>
    <w:rsid w:val="00E364CD"/>
    <w:rsid w:val="00E42A7B"/>
    <w:rsid w:val="00E4453D"/>
    <w:rsid w:val="00E4522D"/>
    <w:rsid w:val="00E45392"/>
    <w:rsid w:val="00E465A7"/>
    <w:rsid w:val="00E503A1"/>
    <w:rsid w:val="00E54C69"/>
    <w:rsid w:val="00E566C7"/>
    <w:rsid w:val="00E642E8"/>
    <w:rsid w:val="00E65DA9"/>
    <w:rsid w:val="00E6784F"/>
    <w:rsid w:val="00E700E3"/>
    <w:rsid w:val="00E72614"/>
    <w:rsid w:val="00E84403"/>
    <w:rsid w:val="00E85C92"/>
    <w:rsid w:val="00E86271"/>
    <w:rsid w:val="00E903D2"/>
    <w:rsid w:val="00E93270"/>
    <w:rsid w:val="00E97D39"/>
    <w:rsid w:val="00EA0E9D"/>
    <w:rsid w:val="00EA2F9C"/>
    <w:rsid w:val="00EB11EC"/>
    <w:rsid w:val="00EC02F6"/>
    <w:rsid w:val="00EC49BC"/>
    <w:rsid w:val="00EC5959"/>
    <w:rsid w:val="00EC631D"/>
    <w:rsid w:val="00EC7A64"/>
    <w:rsid w:val="00ED15FA"/>
    <w:rsid w:val="00ED2F48"/>
    <w:rsid w:val="00ED381D"/>
    <w:rsid w:val="00ED56E1"/>
    <w:rsid w:val="00ED73CB"/>
    <w:rsid w:val="00EE1311"/>
    <w:rsid w:val="00EE195A"/>
    <w:rsid w:val="00EE19AF"/>
    <w:rsid w:val="00EE311F"/>
    <w:rsid w:val="00EE4780"/>
    <w:rsid w:val="00EE57AF"/>
    <w:rsid w:val="00EF1147"/>
    <w:rsid w:val="00EF3F79"/>
    <w:rsid w:val="00EF54FC"/>
    <w:rsid w:val="00EF72EC"/>
    <w:rsid w:val="00F02074"/>
    <w:rsid w:val="00F04712"/>
    <w:rsid w:val="00F04B19"/>
    <w:rsid w:val="00F05C8B"/>
    <w:rsid w:val="00F06310"/>
    <w:rsid w:val="00F071FE"/>
    <w:rsid w:val="00F11AE6"/>
    <w:rsid w:val="00F15ADE"/>
    <w:rsid w:val="00F16B7F"/>
    <w:rsid w:val="00F22049"/>
    <w:rsid w:val="00F224BB"/>
    <w:rsid w:val="00F25804"/>
    <w:rsid w:val="00F25D89"/>
    <w:rsid w:val="00F33899"/>
    <w:rsid w:val="00F417DA"/>
    <w:rsid w:val="00F45F38"/>
    <w:rsid w:val="00F4630A"/>
    <w:rsid w:val="00F470EB"/>
    <w:rsid w:val="00F5018A"/>
    <w:rsid w:val="00F51E4C"/>
    <w:rsid w:val="00F537B2"/>
    <w:rsid w:val="00F538D5"/>
    <w:rsid w:val="00F61C44"/>
    <w:rsid w:val="00F80AC5"/>
    <w:rsid w:val="00F823A4"/>
    <w:rsid w:val="00F83134"/>
    <w:rsid w:val="00F93894"/>
    <w:rsid w:val="00F969F7"/>
    <w:rsid w:val="00F97AAB"/>
    <w:rsid w:val="00FA1F84"/>
    <w:rsid w:val="00FA22BB"/>
    <w:rsid w:val="00FB01B6"/>
    <w:rsid w:val="00FB09FF"/>
    <w:rsid w:val="00FB2930"/>
    <w:rsid w:val="00FB4F80"/>
    <w:rsid w:val="00FB51F2"/>
    <w:rsid w:val="00FB5232"/>
    <w:rsid w:val="00FC1762"/>
    <w:rsid w:val="00FC287B"/>
    <w:rsid w:val="00FC5614"/>
    <w:rsid w:val="00FD11FA"/>
    <w:rsid w:val="00FD712D"/>
    <w:rsid w:val="00FE11F7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C9BD3"/>
  <w15:docId w15:val="{A4CFF040-FB5B-410E-81AB-1C42C98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733"/>
  </w:style>
  <w:style w:type="paragraph" w:styleId="Titolo1">
    <w:name w:val="heading 1"/>
    <w:basedOn w:val="Normale"/>
    <w:link w:val="Titolo1Carattere"/>
    <w:uiPriority w:val="9"/>
    <w:qFormat/>
    <w:rsid w:val="00932B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1E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EC4"/>
  </w:style>
  <w:style w:type="paragraph" w:styleId="Pidipagina">
    <w:name w:val="footer"/>
    <w:basedOn w:val="Normale"/>
    <w:link w:val="PidipaginaCarattere"/>
    <w:uiPriority w:val="99"/>
    <w:unhideWhenUsed/>
    <w:rsid w:val="00E11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E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E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36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164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1647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2B8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932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2B8C"/>
    <w:rPr>
      <w:b/>
      <w:bCs/>
    </w:rPr>
  </w:style>
  <w:style w:type="character" w:styleId="Enfasicorsivo">
    <w:name w:val="Emphasis"/>
    <w:basedOn w:val="Carpredefinitoparagrafo"/>
    <w:uiPriority w:val="20"/>
    <w:qFormat/>
    <w:rsid w:val="00932B8C"/>
    <w:rPr>
      <w:i/>
      <w:iCs/>
    </w:rPr>
  </w:style>
  <w:style w:type="paragraph" w:customStyle="1" w:styleId="wp-caption-text">
    <w:name w:val="wp-caption-text"/>
    <w:basedOn w:val="Normale"/>
    <w:rsid w:val="00932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E7975"/>
  </w:style>
  <w:style w:type="paragraph" w:customStyle="1" w:styleId="xmsonormal">
    <w:name w:val="x_msonormal"/>
    <w:basedOn w:val="Normale"/>
    <w:rsid w:val="00DD4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F3B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F3B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F3B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3B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3B4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1AE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5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5699"/>
    <w:rPr>
      <w:rFonts w:ascii="Courier New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E5699"/>
  </w:style>
  <w:style w:type="paragraph" w:customStyle="1" w:styleId="Default">
    <w:name w:val="Default"/>
    <w:rsid w:val="002E2B23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  <w:lang w:eastAsia="it-IT"/>
    </w:rPr>
  </w:style>
  <w:style w:type="paragraph" w:customStyle="1" w:styleId="post-byline">
    <w:name w:val="post-byline"/>
    <w:basedOn w:val="Normale"/>
    <w:rsid w:val="00D461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2440">
              <w:marLeft w:val="300"/>
              <w:marRight w:val="0"/>
              <w:marTop w:val="75"/>
              <w:marBottom w:val="300"/>
              <w:divBdr>
                <w:top w:val="single" w:sz="6" w:space="4" w:color="DDDDDD"/>
                <w:left w:val="single" w:sz="6" w:space="2" w:color="DDDDDD"/>
                <w:bottom w:val="single" w:sz="6" w:space="8" w:color="DDDDDD"/>
                <w:right w:val="single" w:sz="6" w:space="2" w:color="DDDDDD"/>
              </w:divBdr>
            </w:div>
          </w:divsChild>
        </w:div>
      </w:divsChild>
    </w:div>
    <w:div w:id="2129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etro.cavalletti@ah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 Comunicazione</dc:creator>
  <cp:lastModifiedBy>Milan Marco</cp:lastModifiedBy>
  <cp:revision>2</cp:revision>
  <cp:lastPrinted>2021-05-10T12:12:00Z</cp:lastPrinted>
  <dcterms:created xsi:type="dcterms:W3CDTF">2023-01-10T10:30:00Z</dcterms:created>
  <dcterms:modified xsi:type="dcterms:W3CDTF">2023-01-10T10:30:00Z</dcterms:modified>
</cp:coreProperties>
</file>