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4EF" w14:textId="767D0AD8" w:rsidR="0026067F" w:rsidRDefault="00DB6B55" w:rsidP="00DB6B55">
      <w:pPr>
        <w:rPr>
          <w:rFonts w:asciiTheme="majorHAnsi" w:hAnsiTheme="majorHAnsi"/>
          <w:sz w:val="48"/>
          <w:szCs w:val="48"/>
          <w:lang w:val="it-IT"/>
        </w:rPr>
      </w:pPr>
      <w:r w:rsidRPr="00B26BBE">
        <w:rPr>
          <w:b/>
          <w:noProof/>
          <w:sz w:val="48"/>
          <w:szCs w:val="48"/>
          <w:lang w:val="it-IT" w:eastAsia="it-IT"/>
        </w:rPr>
        <w:t xml:space="preserve">                      </w:t>
      </w:r>
    </w:p>
    <w:p w14:paraId="71B90242" w14:textId="77777777" w:rsidR="00DB6B55" w:rsidRPr="00BC5E25" w:rsidRDefault="00DB6B55" w:rsidP="00FA7AEC">
      <w:pPr>
        <w:jc w:val="center"/>
        <w:rPr>
          <w:rFonts w:asciiTheme="majorHAnsi" w:hAnsiTheme="majorHAnsi"/>
          <w:sz w:val="44"/>
          <w:szCs w:val="44"/>
          <w:lang w:val="it-IT"/>
        </w:rPr>
      </w:pPr>
    </w:p>
    <w:p w14:paraId="5016AC6A" w14:textId="021DE806" w:rsidR="00E209B1" w:rsidRPr="00346881" w:rsidRDefault="00E209B1" w:rsidP="00E209B1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346881">
        <w:rPr>
          <w:rFonts w:asciiTheme="majorHAnsi" w:hAnsiTheme="majorHAnsi"/>
          <w:b/>
          <w:sz w:val="28"/>
          <w:szCs w:val="28"/>
          <w:lang w:val="it-IT"/>
        </w:rPr>
        <w:t>Comunicato stampa</w:t>
      </w:r>
      <w:r w:rsidR="00AC7997" w:rsidRPr="00346881">
        <w:rPr>
          <w:rFonts w:asciiTheme="majorHAnsi" w:hAnsiTheme="majorHAnsi"/>
          <w:b/>
          <w:sz w:val="28"/>
          <w:szCs w:val="28"/>
          <w:lang w:val="it-IT"/>
        </w:rPr>
        <w:t xml:space="preserve"> </w:t>
      </w:r>
      <w:r w:rsidR="00346881" w:rsidRPr="00346881">
        <w:rPr>
          <w:rFonts w:asciiTheme="majorHAnsi" w:hAnsiTheme="majorHAnsi"/>
          <w:b/>
          <w:sz w:val="28"/>
          <w:szCs w:val="28"/>
          <w:lang w:val="it-IT"/>
        </w:rPr>
        <w:t>28.02.2023</w:t>
      </w:r>
    </w:p>
    <w:p w14:paraId="3272179B" w14:textId="77777777" w:rsidR="007D164C" w:rsidRDefault="007D164C" w:rsidP="00E209B1">
      <w:pPr>
        <w:spacing w:line="360" w:lineRule="auto"/>
        <w:jc w:val="both"/>
        <w:rPr>
          <w:rFonts w:asciiTheme="majorHAnsi" w:hAnsiTheme="majorHAnsi"/>
          <w:bCs/>
          <w:lang w:val="it-IT"/>
        </w:rPr>
      </w:pPr>
    </w:p>
    <w:p w14:paraId="0523B46D" w14:textId="33280569" w:rsidR="00DC32C0" w:rsidRPr="00346881" w:rsidRDefault="00346881" w:rsidP="003B24FD">
      <w:pPr>
        <w:spacing w:line="360" w:lineRule="auto"/>
        <w:jc w:val="both"/>
        <w:rPr>
          <w:rFonts w:asciiTheme="majorHAnsi" w:hAnsiTheme="majorHAnsi"/>
          <w:b/>
          <w:lang w:val="it-IT"/>
        </w:rPr>
      </w:pPr>
      <w:r w:rsidRPr="00346881">
        <w:rPr>
          <w:rFonts w:asciiTheme="majorHAnsi" w:hAnsiTheme="majorHAnsi"/>
          <w:b/>
          <w:lang w:val="it-IT"/>
        </w:rPr>
        <w:t xml:space="preserve">I VERTICI DELL’IKA A ROMA DAL PRESIDENTE FIJLKAM. AD OTTOBRE I CAMPIONATI EUROPEI DI KURASH E LA WORLD </w:t>
      </w:r>
      <w:r w:rsidR="000313D5">
        <w:rPr>
          <w:rFonts w:asciiTheme="majorHAnsi" w:hAnsiTheme="majorHAnsi"/>
          <w:b/>
          <w:lang w:val="it-IT"/>
        </w:rPr>
        <w:t xml:space="preserve">SERIES </w:t>
      </w:r>
      <w:r w:rsidRPr="00346881">
        <w:rPr>
          <w:rFonts w:asciiTheme="majorHAnsi" w:hAnsiTheme="majorHAnsi"/>
          <w:b/>
          <w:lang w:val="it-IT"/>
        </w:rPr>
        <w:t>PRO</w:t>
      </w:r>
      <w:r w:rsidR="008C2DA2">
        <w:rPr>
          <w:rFonts w:asciiTheme="majorHAnsi" w:hAnsiTheme="majorHAnsi"/>
          <w:b/>
          <w:lang w:val="it-IT"/>
        </w:rPr>
        <w:t xml:space="preserve">. </w:t>
      </w:r>
    </w:p>
    <w:p w14:paraId="35DAEA73" w14:textId="77777777" w:rsidR="00346881" w:rsidRDefault="00346881" w:rsidP="003B24FD">
      <w:pPr>
        <w:spacing w:line="360" w:lineRule="auto"/>
        <w:jc w:val="both"/>
        <w:rPr>
          <w:rFonts w:asciiTheme="majorHAnsi" w:hAnsiTheme="majorHAnsi"/>
          <w:bCs/>
          <w:lang w:val="it-IT"/>
        </w:rPr>
      </w:pPr>
    </w:p>
    <w:p w14:paraId="2BBA591F" w14:textId="6A01F94F" w:rsidR="002A1174" w:rsidRPr="00FC234D" w:rsidRDefault="00346881" w:rsidP="004A586F">
      <w:pPr>
        <w:spacing w:line="360" w:lineRule="auto"/>
        <w:jc w:val="both"/>
        <w:rPr>
          <w:rFonts w:asciiTheme="majorHAnsi" w:hAnsiTheme="majorHAnsi"/>
          <w:sz w:val="22"/>
          <w:szCs w:val="22"/>
          <w:shd w:val="clear" w:color="auto" w:fill="FFFFFF"/>
          <w:lang w:val="it-IT"/>
        </w:rPr>
      </w:pPr>
      <w:r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>il 27 febbraio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 a </w:t>
      </w:r>
      <w:r w:rsidR="0025581B" w:rsidRPr="00FC234D">
        <w:rPr>
          <w:rFonts w:asciiTheme="majorHAnsi" w:hAnsiTheme="majorHAnsi" w:cs="Segoe UI"/>
          <w:b/>
          <w:bCs/>
          <w:color w:val="000000"/>
          <w:sz w:val="22"/>
          <w:szCs w:val="22"/>
          <w:lang w:val="it-IT"/>
        </w:rPr>
        <w:t>Roma – Lido di Ostia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>,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 nel Centro Olimpico</w:t>
      </w:r>
      <w:r w:rsidR="00C46A67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 delle Arti Marziali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>, il</w:t>
      </w:r>
      <w:r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 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presidente FIJLKAM (Federazione Italiana Judo Lotta Karate e Arti Marziali) </w:t>
      </w:r>
      <w:r w:rsidR="0025581B" w:rsidRPr="00FC234D">
        <w:rPr>
          <w:rFonts w:asciiTheme="majorHAnsi" w:hAnsiTheme="majorHAnsi" w:cs="Segoe UI"/>
          <w:b/>
          <w:bCs/>
          <w:color w:val="000000"/>
          <w:sz w:val="22"/>
          <w:szCs w:val="22"/>
          <w:lang w:val="it-IT"/>
        </w:rPr>
        <w:t>Domenico Falcone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 ha ricevuto i</w:t>
      </w:r>
      <w:r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 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vertici </w:t>
      </w:r>
      <w:r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>dell’</w:t>
      </w:r>
      <w:r w:rsidRPr="00FC234D">
        <w:rPr>
          <w:rFonts w:asciiTheme="majorHAnsi" w:hAnsiTheme="majorHAnsi"/>
          <w:sz w:val="22"/>
          <w:szCs w:val="22"/>
          <w:lang w:val="it-IT"/>
        </w:rPr>
        <w:t>International Kurash Association</w:t>
      </w:r>
      <w:r w:rsidRPr="00FC234D">
        <w:rPr>
          <w:rFonts w:asciiTheme="majorHAnsi" w:hAnsiTheme="majorHAnsi"/>
          <w:sz w:val="22"/>
          <w:szCs w:val="22"/>
          <w:lang w:val="it-IT"/>
        </w:rPr>
        <w:t xml:space="preserve"> (IKA),</w:t>
      </w:r>
      <w:r w:rsidRPr="00FC234D">
        <w:rPr>
          <w:rFonts w:asciiTheme="majorHAnsi" w:hAnsiTheme="majorHAnsi"/>
          <w:sz w:val="22"/>
          <w:szCs w:val="22"/>
          <w:lang w:val="it-IT"/>
        </w:rPr>
        <w:t xml:space="preserve"> </w:t>
      </w:r>
      <w:r w:rsidRPr="00FC234D">
        <w:rPr>
          <w:rFonts w:asciiTheme="majorHAnsi" w:hAnsiTheme="majorHAnsi" w:cs="Segoe UI"/>
          <w:b/>
          <w:bCs/>
          <w:color w:val="000000"/>
          <w:sz w:val="22"/>
          <w:szCs w:val="22"/>
          <w:lang w:val="it-IT"/>
        </w:rPr>
        <w:t>Ziyoviddin Khodjiniyazov</w:t>
      </w:r>
      <w:r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, vicepresidente, </w:t>
      </w:r>
      <w:r w:rsidR="008C2DA2" w:rsidRPr="00FC234D">
        <w:rPr>
          <w:rFonts w:asciiTheme="majorHAnsi" w:hAnsiTheme="majorHAnsi" w:cs="Segoe UI"/>
          <w:b/>
          <w:bCs/>
          <w:color w:val="000000"/>
          <w:sz w:val="22"/>
          <w:szCs w:val="22"/>
          <w:lang w:val="it-IT"/>
        </w:rPr>
        <w:t>Reza Nassiri</w:t>
      </w:r>
      <w:r w:rsidR="008C2DA2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, direttore tecnico, </w:t>
      </w:r>
      <w:r w:rsidRPr="00FC234D">
        <w:rPr>
          <w:rFonts w:asciiTheme="majorHAnsi" w:hAnsiTheme="majorHAnsi" w:cs="Segoe UI"/>
          <w:b/>
          <w:bCs/>
          <w:color w:val="000000"/>
          <w:sz w:val="22"/>
          <w:szCs w:val="22"/>
          <w:lang w:val="it-IT"/>
        </w:rPr>
        <w:t>Mansur Mirzaev</w:t>
      </w:r>
      <w:r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>, direttore amministrativo</w:t>
      </w:r>
      <w:r w:rsidR="0025581B" w:rsidRPr="00FC234D">
        <w:rPr>
          <w:rFonts w:asciiTheme="majorHAnsi" w:hAnsiTheme="majorHAnsi" w:cs="Segoe UI"/>
          <w:color w:val="000000"/>
          <w:sz w:val="22"/>
          <w:szCs w:val="22"/>
          <w:lang w:val="it-IT"/>
        </w:rPr>
        <w:t xml:space="preserve">, e il </w:t>
      </w:r>
      <w:r w:rsidR="00DC32C0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presidente della </w:t>
      </w:r>
      <w:r w:rsidR="00DC32C0" w:rsidRPr="00FC234D">
        <w:rPr>
          <w:rFonts w:asciiTheme="majorHAnsi" w:hAnsiTheme="majorHAnsi"/>
          <w:sz w:val="22"/>
          <w:szCs w:val="22"/>
          <w:lang w:val="it-IT"/>
        </w:rPr>
        <w:t xml:space="preserve">Federazione Italiana Kurash e Lotte Tradizionali </w:t>
      </w:r>
      <w:r w:rsidR="0025581B" w:rsidRPr="00FC234D">
        <w:rPr>
          <w:rFonts w:asciiTheme="majorHAnsi" w:hAnsiTheme="majorHAnsi"/>
          <w:sz w:val="22"/>
          <w:szCs w:val="22"/>
          <w:lang w:val="it-IT"/>
        </w:rPr>
        <w:t xml:space="preserve">(FIKULT) </w:t>
      </w:r>
      <w:r w:rsidR="00DC32C0" w:rsidRPr="00FC234D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  <w:lang w:val="it-IT"/>
        </w:rPr>
        <w:t>Vittorio Giorgi</w:t>
      </w:r>
      <w:r w:rsidR="0025581B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 col Coordinatore sportivo </w:t>
      </w:r>
      <w:r w:rsidR="0025581B" w:rsidRPr="00FC234D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  <w:lang w:val="it-IT"/>
        </w:rPr>
        <w:t>Massimo Mattioli</w:t>
      </w:r>
      <w:r w:rsidR="0025581B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. </w:t>
      </w:r>
      <w:r w:rsidR="00B30CB4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Nel corso dell’incontro è stata ufficializzata l’assegnazione all’Italia dei prossimi </w:t>
      </w:r>
      <w:r w:rsidR="00B30CB4" w:rsidRPr="00FC234D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  <w:lang w:val="it-IT"/>
        </w:rPr>
        <w:t>Campionati Europei di Kurash</w:t>
      </w:r>
      <w:r w:rsidR="00B30CB4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 e della </w:t>
      </w:r>
      <w:r w:rsidR="00B30CB4" w:rsidRPr="00FC234D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  <w:lang w:val="it-IT"/>
        </w:rPr>
        <w:t xml:space="preserve">World </w:t>
      </w:r>
      <w:r w:rsidR="00C46A67" w:rsidRPr="00FC234D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  <w:lang w:val="it-IT"/>
        </w:rPr>
        <w:t>Series Pro</w:t>
      </w:r>
      <w:r w:rsidR="00B30CB4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, due importanti competizioni che si terranno </w:t>
      </w:r>
      <w:r w:rsidR="00F1617D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n</w:t>
      </w:r>
      <w:r w:rsidR="00B30CB4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el Pala</w:t>
      </w:r>
      <w:r w:rsidR="00C46A67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P</w:t>
      </w:r>
      <w:r w:rsidR="00B30CB4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ellicone, il</w:t>
      </w:r>
      <w:r w:rsidR="00C46A67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 10-11-12 ottobre 2023. A</w:t>
      </w:r>
      <w:r w:rsidR="00A44046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ntica lotta e s</w:t>
      </w:r>
      <w:r w:rsidR="00A44046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port nazionale dell’Uzbekistan, </w:t>
      </w:r>
      <w:r w:rsidR="00C46A6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il Kurash fa parte dei Giochi Olimpici Asiatici ed è in forte crescita a livello mondiale. Nei due giorni precedenti, nella storica palestra della </w:t>
      </w:r>
      <w:r w:rsidR="00C46A67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>Borgo Prati 1899</w:t>
      </w:r>
      <w:r w:rsidR="00C46A6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, sita nel quartiere Prati di Roma, il </w:t>
      </w:r>
      <w:proofErr w:type="gramStart"/>
      <w:r w:rsidR="00384871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>M</w:t>
      </w:r>
      <w:r w:rsidR="00F81F4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>°</w:t>
      </w:r>
      <w:proofErr w:type="gramEnd"/>
      <w:r w:rsidR="00384871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 </w:t>
      </w:r>
      <w:r w:rsidR="00384871" w:rsidRPr="00FC234D">
        <w:rPr>
          <w:rFonts w:asciiTheme="majorHAnsi" w:hAnsiTheme="majorHAnsi"/>
          <w:b/>
          <w:sz w:val="22"/>
          <w:szCs w:val="22"/>
          <w:shd w:val="clear" w:color="auto" w:fill="FFFFFF"/>
          <w:lang w:val="it-IT"/>
        </w:rPr>
        <w:t>Reza Nassiri</w:t>
      </w:r>
      <w:r w:rsidR="00C46A6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 ha tenuto il </w:t>
      </w:r>
      <w:r w:rsidR="00C46A67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>4° Seminario Nazionale di Kurash</w:t>
      </w:r>
      <w:r w:rsidR="00F81F47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F81F4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>per atleti, tecnici e arbitri</w:t>
      </w:r>
      <w:r w:rsidR="00C46A6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. </w:t>
      </w:r>
      <w:r w:rsidR="00F81F4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Al termine, la Commissione Tecnica Nazionale </w:t>
      </w:r>
      <w:r w:rsid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FIKULT </w:t>
      </w:r>
      <w:r w:rsidR="000313D5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composta </w:t>
      </w:r>
      <w:r w:rsidR="00F81F47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>da</w:t>
      </w:r>
      <w:r w:rsidR="000313D5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 </w:t>
      </w:r>
      <w:r w:rsidR="00384871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>Massimo Mattioli</w:t>
      </w:r>
      <w:r w:rsidR="000313D5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 xml:space="preserve"> </w:t>
      </w:r>
      <w:r w:rsidR="000313D5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>(presidente)</w:t>
      </w:r>
      <w:r w:rsidR="00384871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, </w:t>
      </w:r>
      <w:r w:rsidR="000313D5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>Vito Aufieri, Luciano D’Angelo</w:t>
      </w:r>
      <w:r w:rsidR="000313D5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 e </w:t>
      </w:r>
      <w:r w:rsidR="000313D5" w:rsidRPr="00FC234D">
        <w:rPr>
          <w:rFonts w:asciiTheme="majorHAnsi" w:hAnsiTheme="majorHAnsi"/>
          <w:b/>
          <w:bCs/>
          <w:sz w:val="22"/>
          <w:szCs w:val="22"/>
          <w:shd w:val="clear" w:color="auto" w:fill="FFFFFF"/>
          <w:lang w:val="it-IT"/>
        </w:rPr>
        <w:t>Alessio Pasciulli</w:t>
      </w:r>
      <w:r w:rsidR="000313D5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>, ha conferito la qualifica di Insegnante Tecnico di Kurash</w:t>
      </w:r>
      <w:r w:rsidR="00222D9B" w:rsidRPr="00FC234D">
        <w:rPr>
          <w:rFonts w:asciiTheme="majorHAnsi" w:hAnsiTheme="majorHAnsi"/>
          <w:sz w:val="22"/>
          <w:szCs w:val="22"/>
          <w:shd w:val="clear" w:color="auto" w:fill="FFFFFF"/>
          <w:lang w:val="it-IT"/>
        </w:rPr>
        <w:t xml:space="preserve"> a</w:t>
      </w:r>
      <w:r w:rsidR="00DC32C0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 </w:t>
      </w:r>
      <w:r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 xml:space="preserve">Pietro </w:t>
      </w:r>
      <w:r w:rsidR="00B10CD2"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 xml:space="preserve">Cipriani, </w:t>
      </w:r>
      <w:r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>Vitalie Ursu</w:t>
      </w:r>
      <w:r w:rsidR="000313D5"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 xml:space="preserve"> </w:t>
      </w:r>
      <w:r w:rsidR="000313D5" w:rsidRPr="00FC234D">
        <w:rPr>
          <w:rFonts w:asciiTheme="majorHAnsi" w:hAnsiTheme="majorHAnsi" w:cs="Arial"/>
          <w:bCs/>
          <w:color w:val="222222"/>
          <w:sz w:val="22"/>
          <w:szCs w:val="22"/>
          <w:shd w:val="clear" w:color="auto" w:fill="FFFFFF"/>
          <w:lang w:val="it-IT"/>
        </w:rPr>
        <w:t>e</w:t>
      </w:r>
      <w:r w:rsidR="000313D5"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 xml:space="preserve"> </w:t>
      </w:r>
      <w:r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>Francesco Aufieri</w:t>
      </w:r>
      <w:r w:rsidR="000313D5"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 xml:space="preserve">. </w:t>
      </w:r>
      <w:r w:rsidR="000313D5" w:rsidRPr="00FC234D">
        <w:rPr>
          <w:rFonts w:asciiTheme="majorHAnsi" w:hAnsiTheme="majorHAnsi" w:cs="Arial"/>
          <w:bCs/>
          <w:color w:val="222222"/>
          <w:sz w:val="22"/>
          <w:szCs w:val="22"/>
          <w:shd w:val="clear" w:color="auto" w:fill="FFFFFF"/>
          <w:lang w:val="it-IT"/>
        </w:rPr>
        <w:t>Ha, infine,</w:t>
      </w:r>
      <w:r w:rsidR="000313D5" w:rsidRPr="00FC234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it-IT"/>
        </w:rPr>
        <w:t xml:space="preserve"> </w:t>
      </w:r>
      <w:r w:rsidR="004A586F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superato l’esame di Arbitro </w:t>
      </w:r>
      <w:r w:rsidR="00E839B2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nazionale </w:t>
      </w:r>
      <w:r w:rsidR="004A586F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di Kurash </w:t>
      </w:r>
      <w:r w:rsidRPr="00FC234D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  <w:lang w:val="it-IT"/>
        </w:rPr>
        <w:t>Tosca Ferrara</w:t>
      </w:r>
      <w:r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, 23 anni, laurea in psicologia</w:t>
      </w:r>
      <w:r w:rsidR="000313D5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: è</w:t>
      </w:r>
      <w:r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 la prima donna italiana ad ottenere questa </w:t>
      </w:r>
      <w:r w:rsidR="00D361F9"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 xml:space="preserve">importante </w:t>
      </w:r>
      <w:r w:rsidRPr="00FC234D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it-IT"/>
        </w:rPr>
        <w:t>qualifica.</w:t>
      </w:r>
    </w:p>
    <w:p w14:paraId="379BD9B4" w14:textId="77777777" w:rsidR="00346881" w:rsidRPr="00FC234D" w:rsidRDefault="00346881" w:rsidP="004A586F">
      <w:pPr>
        <w:spacing w:line="360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sectPr w:rsidR="00346881" w:rsidRPr="00FC234D" w:rsidSect="006B4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965"/>
    <w:multiLevelType w:val="hybridMultilevel"/>
    <w:tmpl w:val="3B6C1422"/>
    <w:lvl w:ilvl="0" w:tplc="B1A0EFAC">
      <w:start w:val="26"/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174"/>
    <w:rsid w:val="00004B3F"/>
    <w:rsid w:val="000313D5"/>
    <w:rsid w:val="00056BBF"/>
    <w:rsid w:val="00065A88"/>
    <w:rsid w:val="000830E3"/>
    <w:rsid w:val="000B4F29"/>
    <w:rsid w:val="001110C5"/>
    <w:rsid w:val="00180E52"/>
    <w:rsid w:val="00187474"/>
    <w:rsid w:val="001957EF"/>
    <w:rsid w:val="00222D9B"/>
    <w:rsid w:val="0025581B"/>
    <w:rsid w:val="0026067F"/>
    <w:rsid w:val="00267FC0"/>
    <w:rsid w:val="002A1174"/>
    <w:rsid w:val="002B319D"/>
    <w:rsid w:val="002D10BE"/>
    <w:rsid w:val="00346881"/>
    <w:rsid w:val="00384871"/>
    <w:rsid w:val="00391602"/>
    <w:rsid w:val="003B24FD"/>
    <w:rsid w:val="003D6B0C"/>
    <w:rsid w:val="003E27EB"/>
    <w:rsid w:val="00466872"/>
    <w:rsid w:val="00467E24"/>
    <w:rsid w:val="004A36A9"/>
    <w:rsid w:val="004A586F"/>
    <w:rsid w:val="004F381A"/>
    <w:rsid w:val="005C3D5B"/>
    <w:rsid w:val="005D3520"/>
    <w:rsid w:val="005E5E46"/>
    <w:rsid w:val="00603B64"/>
    <w:rsid w:val="006B4D1A"/>
    <w:rsid w:val="006E14DD"/>
    <w:rsid w:val="007003EC"/>
    <w:rsid w:val="007630C8"/>
    <w:rsid w:val="007B478D"/>
    <w:rsid w:val="007D164C"/>
    <w:rsid w:val="007D66D6"/>
    <w:rsid w:val="007D7490"/>
    <w:rsid w:val="007F1DF1"/>
    <w:rsid w:val="00826200"/>
    <w:rsid w:val="00870514"/>
    <w:rsid w:val="008C2DA2"/>
    <w:rsid w:val="00933766"/>
    <w:rsid w:val="00972C4A"/>
    <w:rsid w:val="00A00E5A"/>
    <w:rsid w:val="00A44046"/>
    <w:rsid w:val="00AC7997"/>
    <w:rsid w:val="00B10CD2"/>
    <w:rsid w:val="00B26BBE"/>
    <w:rsid w:val="00B30CB4"/>
    <w:rsid w:val="00B969B5"/>
    <w:rsid w:val="00BA50DD"/>
    <w:rsid w:val="00BC5E25"/>
    <w:rsid w:val="00C21C75"/>
    <w:rsid w:val="00C33646"/>
    <w:rsid w:val="00C37B98"/>
    <w:rsid w:val="00C428BA"/>
    <w:rsid w:val="00C46A67"/>
    <w:rsid w:val="00C64A0A"/>
    <w:rsid w:val="00C7428C"/>
    <w:rsid w:val="00CF1F38"/>
    <w:rsid w:val="00D361F9"/>
    <w:rsid w:val="00D53200"/>
    <w:rsid w:val="00DB6B55"/>
    <w:rsid w:val="00DC32C0"/>
    <w:rsid w:val="00E209B1"/>
    <w:rsid w:val="00E839B2"/>
    <w:rsid w:val="00E96C88"/>
    <w:rsid w:val="00F14288"/>
    <w:rsid w:val="00F1617D"/>
    <w:rsid w:val="00F7131A"/>
    <w:rsid w:val="00F81F47"/>
    <w:rsid w:val="00FA7AEC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3BFD"/>
  <w15:docId w15:val="{8556022B-844D-42A2-8D59-F56A18F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17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00E5A"/>
    <w:rPr>
      <w:rFonts w:eastAsiaTheme="majorEastAsia"/>
      <w:sz w:val="20"/>
      <w:szCs w:val="20"/>
      <w:lang w:val="it-IT" w:eastAsia="en-US"/>
    </w:rPr>
  </w:style>
  <w:style w:type="character" w:styleId="Collegamentoipertestuale">
    <w:name w:val="Hyperlink"/>
    <w:basedOn w:val="Carpredefinitoparagrafo"/>
    <w:rsid w:val="002A1174"/>
    <w:rPr>
      <w:rFonts w:ascii="PMingLiU" w:eastAsia="PMingLiU" w:hAnsi="PMingLiU" w:cs="PMingLiU" w:hint="eastAsia"/>
      <w:strike w:val="0"/>
      <w:dstrike w:val="0"/>
      <w:color w:val="99CCFF"/>
      <w:sz w:val="20"/>
      <w:szCs w:val="20"/>
      <w:u w:val="none"/>
      <w:effect w:val="none"/>
    </w:rPr>
  </w:style>
  <w:style w:type="table" w:styleId="Grigliatabella">
    <w:name w:val="Table Grid"/>
    <w:basedOn w:val="Tabellanormale"/>
    <w:uiPriority w:val="39"/>
    <w:rsid w:val="002A11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zh-TW" w:eastAsia="zh-TW" w:bidi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A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A117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42af3b109476994dy2iqfc">
    <w:name w:val="42af3b109476994dy2iqfc"/>
    <w:basedOn w:val="Carpredefinitoparagrafo"/>
    <w:rsid w:val="002A1174"/>
  </w:style>
  <w:style w:type="paragraph" w:styleId="Paragrafoelenco">
    <w:name w:val="List Paragraph"/>
    <w:basedOn w:val="Normale"/>
    <w:uiPriority w:val="34"/>
    <w:qFormat/>
    <w:rsid w:val="005D35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B55"/>
    <w:rPr>
      <w:rFonts w:ascii="Tahoma" w:eastAsia="PMingLiU" w:hAnsi="Tahoma" w:cs="Tahoma"/>
      <w:sz w:val="16"/>
      <w:szCs w:val="16"/>
      <w:lang w:val="en-US" w:eastAsia="zh-TW"/>
    </w:rPr>
  </w:style>
  <w:style w:type="paragraph" w:styleId="Nessunaspaziatura">
    <w:name w:val="No Spacing"/>
    <w:uiPriority w:val="1"/>
    <w:qFormat/>
    <w:rsid w:val="00B969B5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393289686596</cp:lastModifiedBy>
  <cp:revision>13</cp:revision>
  <dcterms:created xsi:type="dcterms:W3CDTF">2023-02-28T09:07:00Z</dcterms:created>
  <dcterms:modified xsi:type="dcterms:W3CDTF">2023-02-28T09:49:00Z</dcterms:modified>
</cp:coreProperties>
</file>