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41" w:rightFromText="141" w:vertAnchor="text" w:horzAnchor="margin" w:tblpY="-107"/>
        <w:tblW w:w="10065" w:type="dxa"/>
        <w:tblLook w:val="04A0" w:firstRow="1" w:lastRow="0" w:firstColumn="1" w:lastColumn="0" w:noHBand="0" w:noVBand="1"/>
      </w:tblPr>
      <w:tblGrid>
        <w:gridCol w:w="1701"/>
        <w:gridCol w:w="3402"/>
        <w:gridCol w:w="4962"/>
      </w:tblGrid>
      <w:tr w:rsidR="00F66A79" w14:paraId="40486DFA" w14:textId="77777777" w:rsidTr="00846B61">
        <w:trPr>
          <w:trHeight w:val="50"/>
        </w:trPr>
        <w:tc>
          <w:tcPr>
            <w:tcW w:w="10065" w:type="dxa"/>
            <w:gridSpan w:val="3"/>
            <w:tcBorders>
              <w:top w:val="single" w:sz="12" w:space="0" w:color="4472C4" w:themeColor="accent1"/>
              <w:left w:val="single" w:sz="12" w:space="0" w:color="4472C4" w:themeColor="accent1"/>
              <w:bottom w:val="single" w:sz="12" w:space="0" w:color="4472C4"/>
              <w:right w:val="single" w:sz="12" w:space="0" w:color="4472C4" w:themeColor="accent1"/>
            </w:tcBorders>
            <w:vAlign w:val="center"/>
          </w:tcPr>
          <w:p w14:paraId="5BC21910" w14:textId="25100F4A" w:rsidR="00F66A79" w:rsidRPr="00AC719E" w:rsidRDefault="001A7E0F" w:rsidP="00F66A79">
            <w:pPr>
              <w:jc w:val="center"/>
              <w:rPr>
                <w:b/>
                <w:bCs/>
                <w:color w:val="002060"/>
                <w:sz w:val="24"/>
                <w:u w:val="single"/>
              </w:rPr>
            </w:pPr>
            <w:r>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Venerdì </w:t>
            </w:r>
            <w:r w:rsidR="00CF4C49">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r>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23601D">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CF4C49">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r>
      <w:tr w:rsidR="00F66A79" w14:paraId="39AF1E0A" w14:textId="77777777" w:rsidTr="00846B61">
        <w:trPr>
          <w:trHeight w:val="363"/>
        </w:trPr>
        <w:tc>
          <w:tcPr>
            <w:tcW w:w="10065" w:type="dxa"/>
            <w:gridSpan w:val="3"/>
            <w:tcBorders>
              <w:top w:val="single" w:sz="12" w:space="0" w:color="4472C4" w:themeColor="accent1"/>
              <w:left w:val="single" w:sz="12" w:space="0" w:color="4472C4" w:themeColor="accent1"/>
              <w:bottom w:val="single" w:sz="12" w:space="0" w:color="4472C4"/>
              <w:right w:val="single" w:sz="12" w:space="0" w:color="4472C4" w:themeColor="accent1"/>
            </w:tcBorders>
            <w:vAlign w:val="center"/>
          </w:tcPr>
          <w:p w14:paraId="35AFF0A1" w14:textId="77777777" w:rsidR="00F66A79" w:rsidRDefault="00F66A79" w:rsidP="00F66A79">
            <w:pPr>
              <w:jc w:val="center"/>
              <w:rPr>
                <w:b/>
                <w:bCs/>
                <w:color w:val="002060"/>
                <w:sz w:val="24"/>
              </w:rPr>
            </w:pPr>
            <w:r w:rsidRPr="00BB5C6F">
              <w:rPr>
                <w:b/>
                <w:bCs/>
                <w:color w:val="002060"/>
                <w:sz w:val="28"/>
                <w:szCs w:val="24"/>
              </w:rPr>
              <w:t>MATTINA</w:t>
            </w:r>
          </w:p>
        </w:tc>
      </w:tr>
      <w:tr w:rsidR="00F66A79" w14:paraId="47D3B0C3" w14:textId="77777777" w:rsidTr="00F66A79">
        <w:trPr>
          <w:trHeight w:val="479"/>
        </w:trPr>
        <w:tc>
          <w:tcPr>
            <w:tcW w:w="1701"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0E203F66" w14:textId="6D058FB3" w:rsidR="00F66A79" w:rsidRPr="00BB5C6F" w:rsidRDefault="00F66A79" w:rsidP="00F66A79">
            <w:pPr>
              <w:rPr>
                <w:color w:val="002060"/>
                <w:sz w:val="28"/>
                <w:szCs w:val="24"/>
              </w:rPr>
            </w:pPr>
            <w:r w:rsidRPr="00BB5C6F">
              <w:rPr>
                <w:color w:val="002060"/>
                <w:sz w:val="28"/>
                <w:szCs w:val="24"/>
              </w:rPr>
              <w:t>9:30 – 1</w:t>
            </w:r>
            <w:r w:rsidR="00BB7F1E">
              <w:rPr>
                <w:color w:val="002060"/>
                <w:sz w:val="28"/>
                <w:szCs w:val="24"/>
              </w:rPr>
              <w:t>1</w:t>
            </w:r>
            <w:r w:rsidRPr="00BB5C6F">
              <w:rPr>
                <w:color w:val="002060"/>
                <w:sz w:val="28"/>
                <w:szCs w:val="24"/>
              </w:rPr>
              <w:t>:</w:t>
            </w:r>
            <w:r w:rsidR="00BB7F1E">
              <w:rPr>
                <w:color w:val="002060"/>
                <w:sz w:val="28"/>
                <w:szCs w:val="24"/>
              </w:rPr>
              <w:t>0</w:t>
            </w:r>
            <w:r w:rsidRPr="00BB5C6F">
              <w:rPr>
                <w:color w:val="002060"/>
                <w:sz w:val="28"/>
                <w:szCs w:val="24"/>
              </w:rPr>
              <w:t>0</w:t>
            </w:r>
          </w:p>
        </w:tc>
        <w:tc>
          <w:tcPr>
            <w:tcW w:w="340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062CF6C3" w14:textId="6ABD974B" w:rsidR="00F66A79" w:rsidRPr="00871B47" w:rsidRDefault="00CF4C49" w:rsidP="00871B47">
            <w:pPr>
              <w:rPr>
                <w:color w:val="002060"/>
                <w:sz w:val="28"/>
                <w:szCs w:val="24"/>
              </w:rPr>
            </w:pPr>
            <w:r>
              <w:rPr>
                <w:color w:val="002060"/>
                <w:sz w:val="28"/>
                <w:szCs w:val="24"/>
              </w:rPr>
              <w:t>F. Bonsignori</w:t>
            </w:r>
          </w:p>
        </w:tc>
        <w:tc>
          <w:tcPr>
            <w:tcW w:w="496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06034DFE" w14:textId="0989EB3A" w:rsidR="00F66A79" w:rsidRPr="00C63420" w:rsidRDefault="00CF4C49" w:rsidP="00F66A79">
            <w:pPr>
              <w:rPr>
                <w:i/>
                <w:color w:val="002060"/>
                <w:sz w:val="28"/>
                <w:szCs w:val="24"/>
              </w:rPr>
            </w:pPr>
            <w:r>
              <w:rPr>
                <w:i/>
                <w:color w:val="002060"/>
                <w:sz w:val="28"/>
                <w:szCs w:val="24"/>
              </w:rPr>
              <w:t>Introduzione Medicina Termale, parte 2</w:t>
            </w:r>
          </w:p>
        </w:tc>
      </w:tr>
      <w:tr w:rsidR="00F66A79" w14:paraId="34AB511E" w14:textId="77777777" w:rsidTr="00F66A79">
        <w:tc>
          <w:tcPr>
            <w:tcW w:w="10065" w:type="dxa"/>
            <w:gridSpan w:val="3"/>
            <w:tcBorders>
              <w:top w:val="single" w:sz="12" w:space="0" w:color="4472C4"/>
              <w:left w:val="single" w:sz="12" w:space="0" w:color="4472C4" w:themeColor="accent1"/>
              <w:bottom w:val="single" w:sz="12" w:space="0" w:color="4472C4"/>
              <w:right w:val="single" w:sz="12" w:space="0" w:color="4472C4" w:themeColor="accent1"/>
            </w:tcBorders>
            <w:vAlign w:val="center"/>
          </w:tcPr>
          <w:p w14:paraId="1F30F81E" w14:textId="77777777" w:rsidR="00F66A79" w:rsidRDefault="00F66A79" w:rsidP="00F66A79">
            <w:pPr>
              <w:jc w:val="center"/>
              <w:rPr>
                <w:b/>
                <w:bCs/>
                <w:color w:val="002060"/>
                <w:sz w:val="24"/>
              </w:rPr>
            </w:pPr>
            <w:r w:rsidRPr="00563319">
              <w:rPr>
                <w:b/>
                <w:bCs/>
                <w:color w:val="0070C0"/>
                <w:sz w:val="28"/>
                <w:szCs w:val="24"/>
              </w:rPr>
              <w:t>Break</w:t>
            </w:r>
          </w:p>
        </w:tc>
      </w:tr>
      <w:tr w:rsidR="00F66A79" w:rsidRPr="006B7DF4" w14:paraId="5BA45E48" w14:textId="77777777" w:rsidTr="00F66A79">
        <w:trPr>
          <w:trHeight w:val="446"/>
        </w:trPr>
        <w:tc>
          <w:tcPr>
            <w:tcW w:w="1701"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2B53CAE9" w14:textId="14446521" w:rsidR="00F66A79" w:rsidRPr="00E35171" w:rsidRDefault="00F66A79" w:rsidP="00F66A79">
            <w:pPr>
              <w:rPr>
                <w:color w:val="002060"/>
                <w:sz w:val="28"/>
                <w:szCs w:val="28"/>
              </w:rPr>
            </w:pPr>
            <w:r w:rsidRPr="00E35171">
              <w:rPr>
                <w:color w:val="002060"/>
                <w:sz w:val="28"/>
                <w:szCs w:val="28"/>
              </w:rPr>
              <w:t>11:</w:t>
            </w:r>
            <w:r w:rsidR="00BB7F1E">
              <w:rPr>
                <w:color w:val="002060"/>
                <w:sz w:val="28"/>
                <w:szCs w:val="28"/>
              </w:rPr>
              <w:t>3</w:t>
            </w:r>
            <w:r w:rsidRPr="00E35171">
              <w:rPr>
                <w:color w:val="002060"/>
                <w:sz w:val="28"/>
                <w:szCs w:val="28"/>
              </w:rPr>
              <w:t>0-1</w:t>
            </w:r>
            <w:r w:rsidR="00BB7F1E">
              <w:rPr>
                <w:color w:val="002060"/>
                <w:sz w:val="28"/>
                <w:szCs w:val="28"/>
              </w:rPr>
              <w:t>3</w:t>
            </w:r>
            <w:r w:rsidRPr="00E35171">
              <w:rPr>
                <w:color w:val="002060"/>
                <w:sz w:val="28"/>
                <w:szCs w:val="28"/>
              </w:rPr>
              <w:t>:</w:t>
            </w:r>
            <w:r w:rsidR="00BB7F1E">
              <w:rPr>
                <w:color w:val="002060"/>
                <w:sz w:val="28"/>
                <w:szCs w:val="28"/>
              </w:rPr>
              <w:t>0</w:t>
            </w:r>
            <w:r w:rsidRPr="00E35171">
              <w:rPr>
                <w:color w:val="002060"/>
                <w:sz w:val="28"/>
                <w:szCs w:val="28"/>
              </w:rPr>
              <w:t>0</w:t>
            </w:r>
          </w:p>
        </w:tc>
        <w:tc>
          <w:tcPr>
            <w:tcW w:w="340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489C0C69" w14:textId="638F6047" w:rsidR="00F66A79" w:rsidRPr="00E35171" w:rsidRDefault="00BD4CA8" w:rsidP="00F66A79">
            <w:pPr>
              <w:rPr>
                <w:color w:val="002060"/>
                <w:sz w:val="28"/>
                <w:szCs w:val="28"/>
              </w:rPr>
            </w:pPr>
            <w:r>
              <w:rPr>
                <w:color w:val="002060"/>
                <w:sz w:val="28"/>
                <w:szCs w:val="28"/>
              </w:rPr>
              <w:t>G. Tonini – E. Manni</w:t>
            </w:r>
          </w:p>
        </w:tc>
        <w:tc>
          <w:tcPr>
            <w:tcW w:w="496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2594E1BA" w14:textId="2958FD42" w:rsidR="00F66A79" w:rsidRPr="009A4974" w:rsidRDefault="002B5B36" w:rsidP="00F66A79">
            <w:pPr>
              <w:rPr>
                <w:i/>
                <w:color w:val="002060"/>
                <w:sz w:val="28"/>
                <w:szCs w:val="24"/>
                <w:lang w:val="en-US"/>
              </w:rPr>
            </w:pPr>
            <w:proofErr w:type="spellStart"/>
            <w:r>
              <w:rPr>
                <w:i/>
                <w:color w:val="002060"/>
                <w:sz w:val="28"/>
                <w:szCs w:val="24"/>
                <w:lang w:val="en-US"/>
              </w:rPr>
              <w:t>Dermatite</w:t>
            </w:r>
            <w:proofErr w:type="spellEnd"/>
            <w:r>
              <w:rPr>
                <w:i/>
                <w:color w:val="002060"/>
                <w:sz w:val="28"/>
                <w:szCs w:val="24"/>
                <w:lang w:val="en-US"/>
              </w:rPr>
              <w:t xml:space="preserve"> Atopica e </w:t>
            </w:r>
            <w:proofErr w:type="spellStart"/>
            <w:r>
              <w:rPr>
                <w:i/>
                <w:color w:val="002060"/>
                <w:sz w:val="28"/>
                <w:szCs w:val="24"/>
                <w:lang w:val="en-US"/>
              </w:rPr>
              <w:t>Termalismo</w:t>
            </w:r>
            <w:proofErr w:type="spellEnd"/>
          </w:p>
        </w:tc>
      </w:tr>
      <w:tr w:rsidR="00F66A79" w14:paraId="6626D985" w14:textId="77777777" w:rsidTr="00846B61">
        <w:trPr>
          <w:trHeight w:val="249"/>
        </w:trPr>
        <w:tc>
          <w:tcPr>
            <w:tcW w:w="10065" w:type="dxa"/>
            <w:gridSpan w:val="3"/>
            <w:tcBorders>
              <w:top w:val="single" w:sz="12" w:space="0" w:color="4472C4"/>
              <w:left w:val="single" w:sz="12" w:space="0" w:color="4472C4" w:themeColor="accent1"/>
              <w:bottom w:val="single" w:sz="12" w:space="0" w:color="4472C4"/>
              <w:right w:val="single" w:sz="12" w:space="0" w:color="4472C4" w:themeColor="accent1"/>
            </w:tcBorders>
            <w:vAlign w:val="center"/>
          </w:tcPr>
          <w:p w14:paraId="4BC1D575" w14:textId="77777777" w:rsidR="00F66A79" w:rsidRDefault="00F66A79" w:rsidP="00F66A79">
            <w:pPr>
              <w:jc w:val="center"/>
              <w:rPr>
                <w:b/>
                <w:bCs/>
                <w:color w:val="002060"/>
                <w:sz w:val="24"/>
              </w:rPr>
            </w:pPr>
            <w:r w:rsidRPr="00BB5C6F">
              <w:rPr>
                <w:b/>
                <w:bCs/>
                <w:color w:val="002060"/>
                <w:sz w:val="28"/>
                <w:szCs w:val="24"/>
              </w:rPr>
              <w:t>POMERIGGIO</w:t>
            </w:r>
          </w:p>
        </w:tc>
      </w:tr>
      <w:tr w:rsidR="00F66A79" w14:paraId="1F8E16A3" w14:textId="77777777" w:rsidTr="00F66A79">
        <w:trPr>
          <w:trHeight w:val="255"/>
        </w:trPr>
        <w:tc>
          <w:tcPr>
            <w:tcW w:w="1701"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7B73B25B" w14:textId="2395CAB8" w:rsidR="00F66A79" w:rsidRPr="00BB5C6F" w:rsidRDefault="00F66A79" w:rsidP="00F66A79">
            <w:pPr>
              <w:rPr>
                <w:color w:val="002060"/>
                <w:sz w:val="28"/>
                <w:szCs w:val="24"/>
              </w:rPr>
            </w:pPr>
            <w:r w:rsidRPr="00BB5C6F">
              <w:rPr>
                <w:color w:val="002060"/>
                <w:sz w:val="28"/>
                <w:szCs w:val="24"/>
              </w:rPr>
              <w:t>1</w:t>
            </w:r>
            <w:r w:rsidR="00D538C5">
              <w:rPr>
                <w:color w:val="002060"/>
                <w:sz w:val="28"/>
                <w:szCs w:val="24"/>
              </w:rPr>
              <w:t>4</w:t>
            </w:r>
            <w:r w:rsidRPr="00BB5C6F">
              <w:rPr>
                <w:color w:val="002060"/>
                <w:sz w:val="28"/>
                <w:szCs w:val="24"/>
              </w:rPr>
              <w:t>:</w:t>
            </w:r>
            <w:r w:rsidR="00D538C5">
              <w:rPr>
                <w:color w:val="002060"/>
                <w:sz w:val="28"/>
                <w:szCs w:val="24"/>
              </w:rPr>
              <w:t>3</w:t>
            </w:r>
            <w:r w:rsidRPr="00BB5C6F">
              <w:rPr>
                <w:color w:val="002060"/>
                <w:sz w:val="28"/>
                <w:szCs w:val="24"/>
              </w:rPr>
              <w:t>0-16:</w:t>
            </w:r>
            <w:r w:rsidR="00D538C5">
              <w:rPr>
                <w:color w:val="002060"/>
                <w:sz w:val="28"/>
                <w:szCs w:val="24"/>
              </w:rPr>
              <w:t>0</w:t>
            </w:r>
            <w:r w:rsidRPr="00BB5C6F">
              <w:rPr>
                <w:color w:val="002060"/>
                <w:sz w:val="28"/>
                <w:szCs w:val="24"/>
              </w:rPr>
              <w:t>0</w:t>
            </w:r>
          </w:p>
        </w:tc>
        <w:tc>
          <w:tcPr>
            <w:tcW w:w="340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208E549B" w14:textId="13A57D57" w:rsidR="00F66A79" w:rsidRPr="00D538C5" w:rsidRDefault="00871B47" w:rsidP="00D538C5">
            <w:pPr>
              <w:rPr>
                <w:color w:val="002060"/>
                <w:sz w:val="28"/>
                <w:szCs w:val="24"/>
              </w:rPr>
            </w:pPr>
            <w:r>
              <w:rPr>
                <w:color w:val="002060"/>
                <w:sz w:val="28"/>
                <w:szCs w:val="24"/>
              </w:rPr>
              <w:t>V. Dini – S. Panduri</w:t>
            </w:r>
          </w:p>
        </w:tc>
        <w:tc>
          <w:tcPr>
            <w:tcW w:w="496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0F50886A" w14:textId="01934EB4" w:rsidR="00F66A79" w:rsidRPr="00166B8E" w:rsidRDefault="00871B47" w:rsidP="00F66A79">
            <w:pPr>
              <w:rPr>
                <w:i/>
                <w:color w:val="002060"/>
                <w:sz w:val="28"/>
                <w:szCs w:val="28"/>
              </w:rPr>
            </w:pPr>
            <w:r>
              <w:rPr>
                <w:i/>
                <w:color w:val="002060"/>
                <w:sz w:val="28"/>
                <w:szCs w:val="28"/>
              </w:rPr>
              <w:t>Psoriasi e Termalismo</w:t>
            </w:r>
          </w:p>
        </w:tc>
      </w:tr>
      <w:tr w:rsidR="00F66A79" w14:paraId="145619C4" w14:textId="77777777" w:rsidTr="00F66A79">
        <w:trPr>
          <w:trHeight w:val="210"/>
        </w:trPr>
        <w:tc>
          <w:tcPr>
            <w:tcW w:w="10065" w:type="dxa"/>
            <w:gridSpan w:val="3"/>
            <w:tcBorders>
              <w:top w:val="single" w:sz="12" w:space="0" w:color="4472C4"/>
              <w:left w:val="single" w:sz="12" w:space="0" w:color="4472C4" w:themeColor="accent1"/>
              <w:bottom w:val="single" w:sz="12" w:space="0" w:color="4472C4"/>
              <w:right w:val="single" w:sz="12" w:space="0" w:color="4472C4" w:themeColor="accent1"/>
            </w:tcBorders>
            <w:vAlign w:val="center"/>
          </w:tcPr>
          <w:p w14:paraId="290733AC" w14:textId="77777777" w:rsidR="00F66A79" w:rsidRDefault="00F66A79" w:rsidP="00F66A79">
            <w:pPr>
              <w:jc w:val="center"/>
              <w:rPr>
                <w:b/>
                <w:bCs/>
                <w:color w:val="002060"/>
                <w:sz w:val="24"/>
              </w:rPr>
            </w:pPr>
            <w:r w:rsidRPr="00C219B3">
              <w:rPr>
                <w:b/>
                <w:bCs/>
                <w:color w:val="0070C0"/>
                <w:sz w:val="28"/>
                <w:szCs w:val="24"/>
              </w:rPr>
              <w:t>Break</w:t>
            </w:r>
          </w:p>
        </w:tc>
      </w:tr>
      <w:tr w:rsidR="00F66A79" w14:paraId="10A488AD" w14:textId="77777777" w:rsidTr="00F66A79">
        <w:trPr>
          <w:trHeight w:val="60"/>
        </w:trPr>
        <w:tc>
          <w:tcPr>
            <w:tcW w:w="1701"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4627243B" w14:textId="49D56EC8" w:rsidR="00F66A79" w:rsidRPr="00BB5C6F" w:rsidRDefault="00F66A79" w:rsidP="00F66A79">
            <w:pPr>
              <w:rPr>
                <w:color w:val="002060"/>
                <w:sz w:val="28"/>
                <w:szCs w:val="24"/>
              </w:rPr>
            </w:pPr>
            <w:r w:rsidRPr="00BB5C6F">
              <w:rPr>
                <w:color w:val="002060"/>
                <w:sz w:val="28"/>
                <w:szCs w:val="24"/>
              </w:rPr>
              <w:t>1</w:t>
            </w:r>
            <w:r w:rsidR="00D538C5">
              <w:rPr>
                <w:color w:val="002060"/>
                <w:sz w:val="28"/>
                <w:szCs w:val="24"/>
              </w:rPr>
              <w:t>6</w:t>
            </w:r>
            <w:r w:rsidRPr="00BB5C6F">
              <w:rPr>
                <w:color w:val="002060"/>
                <w:sz w:val="28"/>
                <w:szCs w:val="24"/>
              </w:rPr>
              <w:t>:</w:t>
            </w:r>
            <w:r w:rsidR="00D538C5">
              <w:rPr>
                <w:color w:val="002060"/>
                <w:sz w:val="28"/>
                <w:szCs w:val="24"/>
              </w:rPr>
              <w:t>3</w:t>
            </w:r>
            <w:r w:rsidRPr="00BB5C6F">
              <w:rPr>
                <w:color w:val="002060"/>
                <w:sz w:val="28"/>
                <w:szCs w:val="24"/>
              </w:rPr>
              <w:t>0-18:</w:t>
            </w:r>
            <w:r w:rsidR="00D538C5">
              <w:rPr>
                <w:color w:val="002060"/>
                <w:sz w:val="28"/>
                <w:szCs w:val="24"/>
              </w:rPr>
              <w:t>0</w:t>
            </w:r>
            <w:r w:rsidRPr="00BB5C6F">
              <w:rPr>
                <w:color w:val="002060"/>
                <w:sz w:val="28"/>
                <w:szCs w:val="24"/>
              </w:rPr>
              <w:t>0</w:t>
            </w:r>
          </w:p>
        </w:tc>
        <w:tc>
          <w:tcPr>
            <w:tcW w:w="340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66A5D5D4" w14:textId="28D448B6" w:rsidR="00F66A79" w:rsidRPr="00BB5C6F" w:rsidRDefault="00F45E7D" w:rsidP="00F66A79">
            <w:pPr>
              <w:rPr>
                <w:color w:val="002060"/>
                <w:sz w:val="28"/>
                <w:szCs w:val="24"/>
              </w:rPr>
            </w:pPr>
            <w:r>
              <w:rPr>
                <w:color w:val="002060"/>
                <w:sz w:val="28"/>
                <w:szCs w:val="28"/>
              </w:rPr>
              <w:t xml:space="preserve">T. </w:t>
            </w:r>
            <w:proofErr w:type="spellStart"/>
            <w:r>
              <w:rPr>
                <w:color w:val="002060"/>
                <w:sz w:val="28"/>
                <w:szCs w:val="28"/>
              </w:rPr>
              <w:t>Oranges</w:t>
            </w:r>
            <w:proofErr w:type="spellEnd"/>
            <w:r>
              <w:rPr>
                <w:color w:val="002060"/>
                <w:sz w:val="28"/>
                <w:szCs w:val="28"/>
              </w:rPr>
              <w:t xml:space="preserve"> – C. Filippeschi</w:t>
            </w:r>
          </w:p>
        </w:tc>
        <w:tc>
          <w:tcPr>
            <w:tcW w:w="496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03092386" w14:textId="50F9E573" w:rsidR="00F66A79" w:rsidRPr="00873D40" w:rsidRDefault="00F45E7D" w:rsidP="00F66A79">
            <w:pPr>
              <w:rPr>
                <w:i/>
                <w:color w:val="002060"/>
                <w:sz w:val="28"/>
                <w:szCs w:val="28"/>
              </w:rPr>
            </w:pPr>
            <w:r>
              <w:rPr>
                <w:i/>
                <w:color w:val="002060"/>
                <w:sz w:val="28"/>
                <w:szCs w:val="24"/>
              </w:rPr>
              <w:t>Dermatologia Pediatrica e Termalismo</w:t>
            </w:r>
            <w:r>
              <w:rPr>
                <w:i/>
                <w:color w:val="002060"/>
                <w:sz w:val="28"/>
                <w:szCs w:val="28"/>
              </w:rPr>
              <w:t xml:space="preserve"> </w:t>
            </w:r>
          </w:p>
        </w:tc>
      </w:tr>
      <w:tr w:rsidR="00E53CD5" w14:paraId="44875199" w14:textId="77777777" w:rsidTr="00F66A79">
        <w:trPr>
          <w:trHeight w:val="60"/>
        </w:trPr>
        <w:tc>
          <w:tcPr>
            <w:tcW w:w="1701"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3F04C02F" w14:textId="20CE45F3" w:rsidR="00E53CD5" w:rsidRPr="00BB5C6F" w:rsidRDefault="00E53CD5" w:rsidP="00F66A79">
            <w:pPr>
              <w:rPr>
                <w:color w:val="002060"/>
                <w:sz w:val="28"/>
                <w:szCs w:val="24"/>
              </w:rPr>
            </w:pPr>
            <w:r>
              <w:rPr>
                <w:color w:val="002060"/>
                <w:sz w:val="28"/>
                <w:szCs w:val="24"/>
              </w:rPr>
              <w:t>18:00-18:30</w:t>
            </w:r>
          </w:p>
        </w:tc>
        <w:tc>
          <w:tcPr>
            <w:tcW w:w="340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344DA01E" w14:textId="013FA8B5" w:rsidR="00E53CD5" w:rsidRDefault="00E53CD5" w:rsidP="00E53CD5">
            <w:pPr>
              <w:jc w:val="center"/>
              <w:rPr>
                <w:color w:val="002060"/>
                <w:sz w:val="28"/>
                <w:szCs w:val="28"/>
              </w:rPr>
            </w:pPr>
            <w:r>
              <w:rPr>
                <w:color w:val="002060"/>
                <w:sz w:val="28"/>
                <w:szCs w:val="28"/>
              </w:rPr>
              <w:t>M. Scaramuzzino</w:t>
            </w:r>
          </w:p>
        </w:tc>
        <w:tc>
          <w:tcPr>
            <w:tcW w:w="496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21047EF5" w14:textId="3FCA586E" w:rsidR="00E53CD5" w:rsidRPr="00E53CD5" w:rsidRDefault="00E53CD5" w:rsidP="00F66A79">
            <w:pPr>
              <w:rPr>
                <w:i/>
                <w:color w:val="002060"/>
                <w:sz w:val="28"/>
                <w:szCs w:val="24"/>
              </w:rPr>
            </w:pPr>
            <w:r w:rsidRPr="00E53CD5">
              <w:rPr>
                <w:i/>
                <w:color w:val="002060"/>
                <w:sz w:val="28"/>
                <w:szCs w:val="24"/>
              </w:rPr>
              <w:t>Terme Saturnia e Evidenze Scientifiche</w:t>
            </w:r>
          </w:p>
        </w:tc>
      </w:tr>
    </w:tbl>
    <w:p w14:paraId="1798CBE6" w14:textId="77777777" w:rsidR="00FF2D84" w:rsidRDefault="00FF2D84" w:rsidP="00DF3497">
      <w:pPr>
        <w:rPr>
          <w:rFonts w:ascii="Helvetica LT Std Light" w:hAnsi="Helvetica LT Std Light"/>
        </w:rPr>
      </w:pPr>
    </w:p>
    <w:p w14:paraId="101E5ABB" w14:textId="10F9D7D0" w:rsidR="00BB5C6F" w:rsidRDefault="00BB5C6F" w:rsidP="00DF3497">
      <w:pPr>
        <w:rPr>
          <w:rFonts w:ascii="Helvetica LT Std Light" w:hAnsi="Helvetica LT Std Light"/>
          <w:sz w:val="8"/>
          <w:szCs w:val="4"/>
        </w:rPr>
      </w:pPr>
    </w:p>
    <w:tbl>
      <w:tblPr>
        <w:tblStyle w:val="Grigliatabella"/>
        <w:tblW w:w="10065" w:type="dxa"/>
        <w:tblInd w:w="-15" w:type="dxa"/>
        <w:tblLook w:val="04A0" w:firstRow="1" w:lastRow="0" w:firstColumn="1" w:lastColumn="0" w:noHBand="0" w:noVBand="1"/>
      </w:tblPr>
      <w:tblGrid>
        <w:gridCol w:w="1701"/>
        <w:gridCol w:w="3402"/>
        <w:gridCol w:w="4962"/>
      </w:tblGrid>
      <w:tr w:rsidR="00BB5C6F" w14:paraId="1E5CAD2B" w14:textId="77777777" w:rsidTr="00E56A96">
        <w:trPr>
          <w:trHeight w:val="429"/>
        </w:trPr>
        <w:tc>
          <w:tcPr>
            <w:tcW w:w="10065" w:type="dxa"/>
            <w:gridSpan w:val="3"/>
            <w:tcBorders>
              <w:top w:val="single" w:sz="12" w:space="0" w:color="4472C4" w:themeColor="accent1"/>
              <w:left w:val="single" w:sz="12" w:space="0" w:color="4472C4" w:themeColor="accent1"/>
              <w:bottom w:val="single" w:sz="12" w:space="0" w:color="4472C4"/>
              <w:right w:val="single" w:sz="12" w:space="0" w:color="4472C4" w:themeColor="accent1"/>
            </w:tcBorders>
            <w:vAlign w:val="center"/>
          </w:tcPr>
          <w:p w14:paraId="2B37FFCA" w14:textId="33328725" w:rsidR="00BB5C6F" w:rsidRPr="00AC719E" w:rsidRDefault="001A7E0F" w:rsidP="001A7E0F">
            <w:pPr>
              <w:jc w:val="center"/>
              <w:rPr>
                <w:b/>
                <w:bCs/>
                <w:color w:val="002060"/>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Sabato </w:t>
            </w:r>
            <w:r w:rsidR="00CF4C49">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w:t>
            </w:r>
            <w:r w:rsidR="000754F2">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23601D">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CF4C49">
              <w:rPr>
                <w:b/>
                <w:bCs/>
                <w:color w:val="002060"/>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r>
      <w:tr w:rsidR="00BB5C6F" w14:paraId="2249E55B" w14:textId="77777777" w:rsidTr="00846B61">
        <w:trPr>
          <w:trHeight w:val="300"/>
        </w:trPr>
        <w:tc>
          <w:tcPr>
            <w:tcW w:w="10065" w:type="dxa"/>
            <w:gridSpan w:val="3"/>
            <w:tcBorders>
              <w:top w:val="single" w:sz="12" w:space="0" w:color="4472C4" w:themeColor="accent1"/>
              <w:left w:val="single" w:sz="12" w:space="0" w:color="4472C4" w:themeColor="accent1"/>
              <w:bottom w:val="single" w:sz="12" w:space="0" w:color="4472C4"/>
              <w:right w:val="single" w:sz="12" w:space="0" w:color="4472C4" w:themeColor="accent1"/>
            </w:tcBorders>
            <w:vAlign w:val="center"/>
          </w:tcPr>
          <w:p w14:paraId="646C1AB8" w14:textId="77777777" w:rsidR="00BB5C6F" w:rsidRDefault="00BB5C6F" w:rsidP="00CA5BF9">
            <w:pPr>
              <w:jc w:val="center"/>
              <w:rPr>
                <w:b/>
                <w:bCs/>
                <w:color w:val="002060"/>
                <w:sz w:val="24"/>
              </w:rPr>
            </w:pPr>
            <w:r w:rsidRPr="00AC719E">
              <w:rPr>
                <w:b/>
                <w:bCs/>
                <w:color w:val="002060"/>
                <w:sz w:val="28"/>
                <w:szCs w:val="24"/>
              </w:rPr>
              <w:t>MATTINA</w:t>
            </w:r>
          </w:p>
        </w:tc>
      </w:tr>
      <w:tr w:rsidR="00BB5C6F" w14:paraId="3A866469" w14:textId="77777777" w:rsidTr="00BB5C6F">
        <w:trPr>
          <w:trHeight w:val="255"/>
        </w:trPr>
        <w:tc>
          <w:tcPr>
            <w:tcW w:w="1701"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07F085BD" w14:textId="77777777" w:rsidR="00BB5C6F" w:rsidRPr="00AC719E" w:rsidRDefault="00BB5C6F" w:rsidP="00CA5BF9">
            <w:pPr>
              <w:rPr>
                <w:color w:val="002060"/>
                <w:sz w:val="28"/>
                <w:szCs w:val="24"/>
              </w:rPr>
            </w:pPr>
            <w:r w:rsidRPr="00AC719E">
              <w:rPr>
                <w:color w:val="002060"/>
                <w:sz w:val="28"/>
                <w:szCs w:val="24"/>
              </w:rPr>
              <w:t>9:00 – 10:30</w:t>
            </w:r>
          </w:p>
        </w:tc>
        <w:tc>
          <w:tcPr>
            <w:tcW w:w="340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3147678C" w14:textId="04C4BAAF" w:rsidR="00BB5C6F" w:rsidRPr="00CF4C49" w:rsidRDefault="00CF4C49" w:rsidP="00CF4C49">
            <w:pPr>
              <w:jc w:val="center"/>
              <w:rPr>
                <w:color w:val="002060"/>
                <w:sz w:val="28"/>
                <w:szCs w:val="24"/>
              </w:rPr>
            </w:pPr>
            <w:proofErr w:type="spellStart"/>
            <w:r>
              <w:rPr>
                <w:color w:val="002060"/>
                <w:sz w:val="28"/>
                <w:szCs w:val="24"/>
              </w:rPr>
              <w:t>M.Romanelli</w:t>
            </w:r>
            <w:proofErr w:type="spellEnd"/>
            <w:r w:rsidR="00BD4CA8" w:rsidRPr="00CF4C49">
              <w:rPr>
                <w:color w:val="002060"/>
                <w:sz w:val="28"/>
                <w:szCs w:val="24"/>
              </w:rPr>
              <w:t xml:space="preserve"> </w:t>
            </w:r>
          </w:p>
        </w:tc>
        <w:tc>
          <w:tcPr>
            <w:tcW w:w="4962"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1B5C2F11" w14:textId="3229DA19" w:rsidR="0076374D" w:rsidRPr="00F66A79" w:rsidRDefault="00CF4C49" w:rsidP="00CA5BF9">
            <w:pPr>
              <w:rPr>
                <w:i/>
                <w:color w:val="002060"/>
                <w:sz w:val="28"/>
                <w:szCs w:val="24"/>
              </w:rPr>
            </w:pPr>
            <w:r>
              <w:rPr>
                <w:i/>
                <w:color w:val="002060"/>
                <w:sz w:val="28"/>
                <w:szCs w:val="24"/>
              </w:rPr>
              <w:t>Ulcere-Cicatrici e Termalismo</w:t>
            </w:r>
          </w:p>
        </w:tc>
      </w:tr>
      <w:tr w:rsidR="00BB5C6F" w14:paraId="7919C514" w14:textId="77777777" w:rsidTr="00BB5C6F">
        <w:tc>
          <w:tcPr>
            <w:tcW w:w="10065" w:type="dxa"/>
            <w:gridSpan w:val="3"/>
            <w:tcBorders>
              <w:top w:val="single" w:sz="12" w:space="0" w:color="4472C4"/>
              <w:left w:val="single" w:sz="12" w:space="0" w:color="4472C4" w:themeColor="accent1"/>
              <w:bottom w:val="single" w:sz="12" w:space="0" w:color="4472C4"/>
              <w:right w:val="single" w:sz="12" w:space="0" w:color="4472C4" w:themeColor="accent1"/>
            </w:tcBorders>
            <w:vAlign w:val="center"/>
          </w:tcPr>
          <w:p w14:paraId="50C6E3B0" w14:textId="77777777" w:rsidR="00BB5C6F" w:rsidRDefault="00BB5C6F" w:rsidP="00CA5BF9">
            <w:pPr>
              <w:jc w:val="center"/>
              <w:rPr>
                <w:b/>
                <w:bCs/>
                <w:color w:val="002060"/>
                <w:sz w:val="24"/>
              </w:rPr>
            </w:pPr>
            <w:r w:rsidRPr="00563319">
              <w:rPr>
                <w:b/>
                <w:bCs/>
                <w:color w:val="0070C0"/>
                <w:sz w:val="28"/>
                <w:szCs w:val="24"/>
              </w:rPr>
              <w:t>Break</w:t>
            </w:r>
          </w:p>
        </w:tc>
      </w:tr>
      <w:tr w:rsidR="00BB5C6F" w14:paraId="6B5AF8EB" w14:textId="77777777" w:rsidTr="00E96BBD">
        <w:trPr>
          <w:trHeight w:val="428"/>
        </w:trPr>
        <w:tc>
          <w:tcPr>
            <w:tcW w:w="1701" w:type="dxa"/>
            <w:tcBorders>
              <w:top w:val="single" w:sz="12" w:space="0" w:color="4472C4"/>
              <w:left w:val="single" w:sz="12" w:space="0" w:color="4472C4" w:themeColor="accent1"/>
              <w:bottom w:val="single" w:sz="12" w:space="0" w:color="4472C4"/>
              <w:right w:val="single" w:sz="12" w:space="0" w:color="4472C4" w:themeColor="accent1"/>
            </w:tcBorders>
            <w:vAlign w:val="center"/>
          </w:tcPr>
          <w:p w14:paraId="6CAA90EA" w14:textId="43E5ECA9" w:rsidR="00BB5C6F" w:rsidRPr="00AC719E" w:rsidRDefault="00BB5C6F" w:rsidP="00CA5BF9">
            <w:pPr>
              <w:rPr>
                <w:color w:val="002060"/>
                <w:sz w:val="24"/>
              </w:rPr>
            </w:pPr>
            <w:r w:rsidRPr="00AC719E">
              <w:rPr>
                <w:color w:val="002060"/>
                <w:sz w:val="28"/>
                <w:szCs w:val="24"/>
              </w:rPr>
              <w:t>11:00-12:30</w:t>
            </w:r>
          </w:p>
        </w:tc>
        <w:tc>
          <w:tcPr>
            <w:tcW w:w="3402" w:type="dxa"/>
            <w:tcBorders>
              <w:top w:val="single" w:sz="12" w:space="0" w:color="4472C4"/>
              <w:left w:val="single" w:sz="12" w:space="0" w:color="4472C4" w:themeColor="accent1"/>
              <w:bottom w:val="single" w:sz="18" w:space="0" w:color="4472C4" w:themeColor="accent1"/>
              <w:right w:val="single" w:sz="12" w:space="0" w:color="4472C4" w:themeColor="accent1"/>
            </w:tcBorders>
            <w:vAlign w:val="center"/>
          </w:tcPr>
          <w:p w14:paraId="66865C90" w14:textId="605EBBC3" w:rsidR="00BB5C6F" w:rsidRPr="00E35171" w:rsidRDefault="00F45E7D" w:rsidP="00E53CD5">
            <w:pPr>
              <w:jc w:val="center"/>
              <w:rPr>
                <w:color w:val="002060"/>
                <w:sz w:val="28"/>
                <w:szCs w:val="28"/>
              </w:rPr>
            </w:pPr>
            <w:r>
              <w:rPr>
                <w:color w:val="002060"/>
                <w:sz w:val="28"/>
                <w:szCs w:val="24"/>
              </w:rPr>
              <w:t>G. Cristiani</w:t>
            </w:r>
          </w:p>
        </w:tc>
        <w:tc>
          <w:tcPr>
            <w:tcW w:w="4962" w:type="dxa"/>
            <w:tcBorders>
              <w:top w:val="single" w:sz="12" w:space="0" w:color="4472C4"/>
              <w:left w:val="single" w:sz="12" w:space="0" w:color="4472C4" w:themeColor="accent1"/>
              <w:bottom w:val="single" w:sz="18" w:space="0" w:color="4472C4" w:themeColor="accent1"/>
              <w:right w:val="single" w:sz="12" w:space="0" w:color="4472C4" w:themeColor="accent1"/>
            </w:tcBorders>
            <w:vAlign w:val="center"/>
          </w:tcPr>
          <w:p w14:paraId="4B99EE62" w14:textId="1DE44C17" w:rsidR="00BB5C6F" w:rsidRPr="00E5567B" w:rsidRDefault="00F45E7D" w:rsidP="00CA5BF9">
            <w:pPr>
              <w:rPr>
                <w:i/>
                <w:color w:val="002060"/>
                <w:sz w:val="28"/>
                <w:szCs w:val="24"/>
              </w:rPr>
            </w:pPr>
            <w:r>
              <w:rPr>
                <w:i/>
                <w:color w:val="002060"/>
                <w:sz w:val="28"/>
                <w:szCs w:val="28"/>
              </w:rPr>
              <w:t>Acne/</w:t>
            </w:r>
            <w:proofErr w:type="spellStart"/>
            <w:r>
              <w:rPr>
                <w:i/>
                <w:color w:val="002060"/>
                <w:sz w:val="28"/>
                <w:szCs w:val="28"/>
              </w:rPr>
              <w:t>D.Seborroica</w:t>
            </w:r>
            <w:proofErr w:type="spellEnd"/>
            <w:r>
              <w:rPr>
                <w:i/>
                <w:color w:val="002060"/>
                <w:sz w:val="28"/>
                <w:szCs w:val="28"/>
              </w:rPr>
              <w:t xml:space="preserve"> e Termalismo</w:t>
            </w:r>
          </w:p>
        </w:tc>
      </w:tr>
    </w:tbl>
    <w:p w14:paraId="3C7337FF" w14:textId="549CDD58" w:rsidR="00BB5C6F" w:rsidRDefault="00BB5C6F" w:rsidP="00DF3497">
      <w:pPr>
        <w:rPr>
          <w:rFonts w:ascii="Helvetica LT Std Light" w:hAnsi="Helvetica LT Std Light"/>
          <w:sz w:val="8"/>
          <w:szCs w:val="4"/>
        </w:rPr>
      </w:pPr>
    </w:p>
    <w:p w14:paraId="20E468EA" w14:textId="75999AB8" w:rsidR="00D43307" w:rsidRDefault="00D43307" w:rsidP="00DF3497">
      <w:pPr>
        <w:rPr>
          <w:rFonts w:ascii="Helvetica LT Std Light" w:hAnsi="Helvetica LT Std Light"/>
          <w:sz w:val="8"/>
          <w:szCs w:val="4"/>
        </w:rPr>
      </w:pPr>
    </w:p>
    <w:p w14:paraId="20D16A26" w14:textId="1CE1FD76" w:rsidR="00D43307" w:rsidRDefault="00D43307" w:rsidP="00DF3497">
      <w:pPr>
        <w:rPr>
          <w:rFonts w:ascii="Helvetica LT Std Light" w:hAnsi="Helvetica LT Std Light"/>
          <w:sz w:val="8"/>
          <w:szCs w:val="4"/>
        </w:rPr>
      </w:pPr>
    </w:p>
    <w:p w14:paraId="24C5608D" w14:textId="4315BC0B" w:rsidR="00D43307" w:rsidRDefault="00D43307" w:rsidP="00DF3497">
      <w:pPr>
        <w:rPr>
          <w:rFonts w:ascii="Helvetica LT Std Light" w:hAnsi="Helvetica LT Std Light"/>
          <w:sz w:val="8"/>
          <w:szCs w:val="4"/>
        </w:rPr>
      </w:pPr>
    </w:p>
    <w:p w14:paraId="33DBBC07" w14:textId="0FC91DB4" w:rsidR="00D43307" w:rsidRDefault="00D43307" w:rsidP="00DF3497">
      <w:pPr>
        <w:rPr>
          <w:rFonts w:ascii="Helvetica LT Std Light" w:hAnsi="Helvetica LT Std Light"/>
          <w:sz w:val="8"/>
          <w:szCs w:val="4"/>
        </w:rPr>
      </w:pPr>
    </w:p>
    <w:p w14:paraId="31854EF8" w14:textId="5169DF3B" w:rsidR="00D43307" w:rsidRDefault="00D43307" w:rsidP="00DF3497">
      <w:pPr>
        <w:rPr>
          <w:rFonts w:ascii="Helvetica LT Std Light" w:hAnsi="Helvetica LT Std Light"/>
          <w:sz w:val="28"/>
          <w:szCs w:val="28"/>
        </w:rPr>
      </w:pPr>
      <w:r>
        <w:rPr>
          <w:rFonts w:ascii="Helvetica LT Std Light" w:hAnsi="Helvetica LT Std Light"/>
          <w:sz w:val="28"/>
          <w:szCs w:val="28"/>
        </w:rPr>
        <w:t xml:space="preserve">Comunicato Stampa </w:t>
      </w:r>
      <w:r w:rsidR="00B87818">
        <w:rPr>
          <w:rFonts w:ascii="Helvetica LT Std Light" w:hAnsi="Helvetica LT Std Light"/>
          <w:sz w:val="28"/>
          <w:szCs w:val="28"/>
        </w:rPr>
        <w:t xml:space="preserve">PRE – EVENTO </w:t>
      </w:r>
    </w:p>
    <w:p w14:paraId="400E26AA" w14:textId="44546AF9" w:rsidR="009D56C5" w:rsidRDefault="00DF112B" w:rsidP="00DF3497">
      <w:pPr>
        <w:rPr>
          <w:rFonts w:ascii="Helvetica LT Std Light" w:hAnsi="Helvetica LT Std Light"/>
          <w:sz w:val="28"/>
          <w:szCs w:val="28"/>
        </w:rPr>
      </w:pPr>
      <w:r>
        <w:rPr>
          <w:rFonts w:ascii="Helvetica LT Std Light" w:hAnsi="Helvetica LT Std Light"/>
          <w:sz w:val="28"/>
          <w:szCs w:val="28"/>
        </w:rPr>
        <w:t>Dopo il modulo inaugurale tenutosi a Pisa nel gennaio scorso, p</w:t>
      </w:r>
      <w:r w:rsidR="00D43307">
        <w:rPr>
          <w:rFonts w:ascii="Helvetica LT Std Light" w:hAnsi="Helvetica LT Std Light"/>
          <w:sz w:val="28"/>
          <w:szCs w:val="28"/>
        </w:rPr>
        <w:t xml:space="preserve">arte da Terme di Saturnia Natural </w:t>
      </w:r>
      <w:proofErr w:type="spellStart"/>
      <w:r w:rsidR="00D43307">
        <w:rPr>
          <w:rFonts w:ascii="Helvetica LT Std Light" w:hAnsi="Helvetica LT Std Light"/>
          <w:sz w:val="28"/>
          <w:szCs w:val="28"/>
        </w:rPr>
        <w:t>Destination</w:t>
      </w:r>
      <w:proofErr w:type="spellEnd"/>
      <w:r w:rsidR="00D43307">
        <w:rPr>
          <w:rFonts w:ascii="Helvetica LT Std Light" w:hAnsi="Helvetica LT Std Light"/>
          <w:sz w:val="28"/>
          <w:szCs w:val="28"/>
        </w:rPr>
        <w:t xml:space="preserve"> l</w:t>
      </w:r>
      <w:r w:rsidR="00E23777">
        <w:rPr>
          <w:rFonts w:ascii="Helvetica LT Std Light" w:hAnsi="Helvetica LT Std Light"/>
          <w:sz w:val="28"/>
          <w:szCs w:val="28"/>
        </w:rPr>
        <w:t>’</w:t>
      </w:r>
      <w:r w:rsidR="00D43307">
        <w:rPr>
          <w:rFonts w:ascii="Helvetica LT Std Light" w:hAnsi="Helvetica LT Std Light"/>
          <w:sz w:val="28"/>
          <w:szCs w:val="28"/>
        </w:rPr>
        <w:t>imponente marcia formativa prevista dal Master di II° Livello in Medicina Termale</w:t>
      </w:r>
      <w:r>
        <w:rPr>
          <w:rFonts w:ascii="Helvetica LT Std Light" w:hAnsi="Helvetica LT Std Light"/>
          <w:sz w:val="28"/>
          <w:szCs w:val="28"/>
        </w:rPr>
        <w:t xml:space="preserve"> dell’Università di Pisa</w:t>
      </w:r>
      <w:bookmarkStart w:id="0" w:name="_GoBack"/>
      <w:bookmarkEnd w:id="0"/>
      <w:r w:rsidR="00D43307">
        <w:rPr>
          <w:rFonts w:ascii="Helvetica LT Std Light" w:hAnsi="Helvetica LT Std Light"/>
          <w:sz w:val="28"/>
          <w:szCs w:val="28"/>
        </w:rPr>
        <w:t xml:space="preserve">, che attraverserà molte delle stazioni termali più importanti in Italia, garantendo una formazione completa in idrologia, attualmente assente dal panorama formativo universitario italiano. Diretto dal </w:t>
      </w:r>
      <w:r w:rsidR="00D43307" w:rsidRPr="009D56C5">
        <w:rPr>
          <w:rFonts w:ascii="Helvetica LT Std Light" w:hAnsi="Helvetica LT Std Light"/>
          <w:b/>
          <w:bCs/>
          <w:sz w:val="28"/>
          <w:szCs w:val="28"/>
        </w:rPr>
        <w:t>Prof. Marco Romanelli</w:t>
      </w:r>
      <w:r w:rsidR="00D43307">
        <w:rPr>
          <w:rFonts w:ascii="Helvetica LT Std Light" w:hAnsi="Helvetica LT Std Light"/>
          <w:sz w:val="28"/>
          <w:szCs w:val="28"/>
        </w:rPr>
        <w:t xml:space="preserve">, ordinario di Dermatologia dell’Università di Pisa, e coordinato dal </w:t>
      </w:r>
      <w:r w:rsidR="00D43307" w:rsidRPr="009D56C5">
        <w:rPr>
          <w:rFonts w:ascii="Helvetica LT Std Light" w:hAnsi="Helvetica LT Std Light"/>
          <w:b/>
          <w:bCs/>
          <w:sz w:val="28"/>
          <w:szCs w:val="28"/>
        </w:rPr>
        <w:t>Dr Fausto Bonsignori</w:t>
      </w:r>
      <w:r w:rsidR="00D43307">
        <w:rPr>
          <w:rFonts w:ascii="Helvetica LT Std Light" w:hAnsi="Helvetica LT Std Light"/>
          <w:sz w:val="28"/>
          <w:szCs w:val="28"/>
        </w:rPr>
        <w:t xml:space="preserve"> e </w:t>
      </w:r>
      <w:r w:rsidR="00D43307" w:rsidRPr="009D56C5">
        <w:rPr>
          <w:rFonts w:ascii="Helvetica LT Std Light" w:hAnsi="Helvetica LT Std Light"/>
          <w:b/>
          <w:bCs/>
          <w:sz w:val="28"/>
          <w:szCs w:val="28"/>
        </w:rPr>
        <w:t>dalla Dr.ssa Manela Scaramuzzino</w:t>
      </w:r>
      <w:r w:rsidR="00D43307">
        <w:rPr>
          <w:rFonts w:ascii="Helvetica LT Std Light" w:hAnsi="Helvetica LT Std Light"/>
          <w:sz w:val="28"/>
          <w:szCs w:val="28"/>
        </w:rPr>
        <w:t xml:space="preserve">, il Master </w:t>
      </w:r>
      <w:r w:rsidR="009D56C5">
        <w:rPr>
          <w:rFonts w:ascii="Helvetica LT Std Light" w:hAnsi="Helvetica LT Std Light"/>
          <w:sz w:val="28"/>
          <w:szCs w:val="28"/>
        </w:rPr>
        <w:t>garantisce</w:t>
      </w:r>
      <w:r w:rsidR="00D43307">
        <w:rPr>
          <w:rFonts w:ascii="Helvetica LT Std Light" w:hAnsi="Helvetica LT Std Light"/>
          <w:sz w:val="28"/>
          <w:szCs w:val="28"/>
        </w:rPr>
        <w:t xml:space="preserve"> formazione di II° Livello su patologie e sintomi curabili attraverso l’utilizzo di particolari acque termali italiane, sulle quali sono presenti molti studi clinici del passato e del presente</w:t>
      </w:r>
      <w:r w:rsidR="00E23777">
        <w:rPr>
          <w:rFonts w:ascii="Helvetica LT Std Light" w:hAnsi="Helvetica LT Std Light"/>
          <w:sz w:val="28"/>
          <w:szCs w:val="28"/>
        </w:rPr>
        <w:t xml:space="preserve">, alcuni in atto anche adesso, grazie ai bandi PNRR e </w:t>
      </w:r>
      <w:r w:rsidR="009D56C5">
        <w:rPr>
          <w:rFonts w:ascii="Helvetica LT Std Light" w:hAnsi="Helvetica LT Std Light"/>
          <w:sz w:val="28"/>
          <w:szCs w:val="28"/>
        </w:rPr>
        <w:t>S</w:t>
      </w:r>
      <w:r w:rsidR="00E23777">
        <w:rPr>
          <w:rFonts w:ascii="Helvetica LT Std Light" w:hAnsi="Helvetica LT Std Light"/>
          <w:sz w:val="28"/>
          <w:szCs w:val="28"/>
        </w:rPr>
        <w:t xml:space="preserve">alute. </w:t>
      </w:r>
    </w:p>
    <w:p w14:paraId="41EF6DC2" w14:textId="620E6484" w:rsidR="00E23777" w:rsidRDefault="00D43307" w:rsidP="00DF3497">
      <w:pPr>
        <w:rPr>
          <w:rFonts w:ascii="Helvetica LT Std Light" w:hAnsi="Helvetica LT Std Light"/>
          <w:sz w:val="28"/>
          <w:szCs w:val="28"/>
        </w:rPr>
      </w:pPr>
      <w:r>
        <w:rPr>
          <w:rFonts w:ascii="Helvetica LT Std Light" w:hAnsi="Helvetica LT Std Light"/>
          <w:sz w:val="28"/>
          <w:szCs w:val="28"/>
        </w:rPr>
        <w:lastRenderedPageBreak/>
        <w:br/>
      </w:r>
      <w:proofErr w:type="gramStart"/>
      <w:r w:rsidR="00E23777">
        <w:rPr>
          <w:rFonts w:ascii="Helvetica LT Std Light" w:hAnsi="Helvetica LT Std Light"/>
          <w:sz w:val="28"/>
          <w:szCs w:val="28"/>
        </w:rPr>
        <w:t>E’</w:t>
      </w:r>
      <w:proofErr w:type="gramEnd"/>
      <w:r>
        <w:rPr>
          <w:rFonts w:ascii="Helvetica LT Std Light" w:hAnsi="Helvetica LT Std Light"/>
          <w:sz w:val="28"/>
          <w:szCs w:val="28"/>
        </w:rPr>
        <w:t xml:space="preserve"> proprio con un focus dermatologic</w:t>
      </w:r>
      <w:r w:rsidR="00E23777">
        <w:rPr>
          <w:rFonts w:ascii="Helvetica LT Std Light" w:hAnsi="Helvetica LT Std Light"/>
          <w:sz w:val="28"/>
          <w:szCs w:val="28"/>
        </w:rPr>
        <w:t>o</w:t>
      </w:r>
      <w:r>
        <w:rPr>
          <w:rFonts w:ascii="Helvetica LT Std Light" w:hAnsi="Helvetica LT Std Light"/>
          <w:sz w:val="28"/>
          <w:szCs w:val="28"/>
        </w:rPr>
        <w:t xml:space="preserve"> dedicato a psoriasi, dermatite atopica e ad altre patologie della pelle, che iniziano gli appuntamenti itineranti del Master, qui a </w:t>
      </w:r>
      <w:r w:rsidR="009D56C5">
        <w:rPr>
          <w:rFonts w:ascii="Helvetica LT Std Light" w:hAnsi="Helvetica LT Std Light"/>
          <w:sz w:val="28"/>
          <w:szCs w:val="28"/>
        </w:rPr>
        <w:t xml:space="preserve">Terme di </w:t>
      </w:r>
      <w:r>
        <w:rPr>
          <w:rFonts w:ascii="Helvetica LT Std Light" w:hAnsi="Helvetica LT Std Light"/>
          <w:sz w:val="28"/>
          <w:szCs w:val="28"/>
        </w:rPr>
        <w:t>Saturnia, vera icona delle terme</w:t>
      </w:r>
      <w:r w:rsidR="00E23777">
        <w:rPr>
          <w:rFonts w:ascii="Helvetica LT Std Light" w:hAnsi="Helvetica LT Std Light"/>
          <w:sz w:val="28"/>
          <w:szCs w:val="28"/>
        </w:rPr>
        <w:t xml:space="preserve"> nel mondo</w:t>
      </w:r>
      <w:r>
        <w:rPr>
          <w:rFonts w:ascii="Helvetica LT Std Light" w:hAnsi="Helvetica LT Std Light"/>
          <w:sz w:val="28"/>
          <w:szCs w:val="28"/>
        </w:rPr>
        <w:t xml:space="preserve">. </w:t>
      </w:r>
    </w:p>
    <w:p w14:paraId="33386FC6" w14:textId="30B10087" w:rsidR="00E23777" w:rsidRDefault="00D43307" w:rsidP="00DF3497">
      <w:pPr>
        <w:rPr>
          <w:rFonts w:ascii="Helvetica LT Std Light" w:hAnsi="Helvetica LT Std Light"/>
          <w:sz w:val="28"/>
          <w:szCs w:val="28"/>
        </w:rPr>
      </w:pPr>
      <w:r>
        <w:rPr>
          <w:rFonts w:ascii="Helvetica LT Std Light" w:hAnsi="Helvetica LT Std Light"/>
          <w:sz w:val="28"/>
          <w:szCs w:val="28"/>
        </w:rPr>
        <w:t xml:space="preserve">Importanti gli interventi, tra cui quello della Direttrice Sanitaria di Terme di Saturnia, Dr.ssa Scaramuzzino, che effettuerà una sintesi degli studi scientifici realizzati nel tempo sulle proprietà delle acque termali di Saturnia, ma soprattutto una lecture del Prof. Romanelli, dedicata alla trattazione di ulcere e cicatrici con acqua termale, </w:t>
      </w:r>
      <w:r w:rsidR="009D56C5">
        <w:rPr>
          <w:rFonts w:ascii="Helvetica LT Std Light" w:hAnsi="Helvetica LT Std Light"/>
          <w:sz w:val="28"/>
          <w:szCs w:val="28"/>
        </w:rPr>
        <w:t>in alcuni casi definibile come</w:t>
      </w:r>
      <w:r>
        <w:rPr>
          <w:rFonts w:ascii="Helvetica LT Std Light" w:hAnsi="Helvetica LT Std Light"/>
          <w:sz w:val="28"/>
          <w:szCs w:val="28"/>
        </w:rPr>
        <w:t xml:space="preserve"> “riabilitazione dermatologica”, </w:t>
      </w:r>
      <w:r w:rsidR="009D56C5">
        <w:rPr>
          <w:rFonts w:ascii="Helvetica LT Std Light" w:hAnsi="Helvetica LT Std Light"/>
          <w:sz w:val="28"/>
          <w:szCs w:val="28"/>
        </w:rPr>
        <w:t xml:space="preserve">altro </w:t>
      </w:r>
      <w:r>
        <w:rPr>
          <w:rFonts w:ascii="Helvetica LT Std Light" w:hAnsi="Helvetica LT Std Light"/>
          <w:sz w:val="28"/>
          <w:szCs w:val="28"/>
        </w:rPr>
        <w:t>tratto fondamentale dell’utilizzo delle stesse</w:t>
      </w:r>
      <w:r w:rsidR="009D56C5">
        <w:rPr>
          <w:rFonts w:ascii="Helvetica LT Std Light" w:hAnsi="Helvetica LT Std Light"/>
          <w:sz w:val="28"/>
          <w:szCs w:val="28"/>
        </w:rPr>
        <w:t xml:space="preserve"> acque</w:t>
      </w:r>
      <w:r>
        <w:rPr>
          <w:rFonts w:ascii="Helvetica LT Std Light" w:hAnsi="Helvetica LT Std Light"/>
          <w:sz w:val="28"/>
          <w:szCs w:val="28"/>
        </w:rPr>
        <w:t xml:space="preserve"> in medicina, dove si raggiungono risultati importanti. </w:t>
      </w:r>
    </w:p>
    <w:p w14:paraId="71ED7134" w14:textId="6B0D5DA3" w:rsidR="00E23777" w:rsidRDefault="00DF112B" w:rsidP="00DF3497">
      <w:pPr>
        <w:rPr>
          <w:rFonts w:ascii="Helvetica LT Std Light" w:hAnsi="Helvetica LT Std Light"/>
          <w:sz w:val="28"/>
          <w:szCs w:val="28"/>
        </w:rPr>
      </w:pPr>
      <w:r>
        <w:rPr>
          <w:rFonts w:ascii="Helvetica LT Std Light" w:hAnsi="Helvetica LT Std Light"/>
          <w:sz w:val="28"/>
          <w:szCs w:val="28"/>
        </w:rPr>
        <w:t>Gli studenti</w:t>
      </w:r>
      <w:r w:rsidR="00E23777">
        <w:rPr>
          <w:rFonts w:ascii="Helvetica LT Std Light" w:hAnsi="Helvetica LT Std Light"/>
          <w:sz w:val="28"/>
          <w:szCs w:val="28"/>
        </w:rPr>
        <w:t xml:space="preserve"> iscritti al Master avranno la possibilità di conoscere il prodotto termale della salute di Terme di Saturnia, e visiteranno la sorgente e gli ambienti dove si effettuano le cure più o meno specifiche. </w:t>
      </w:r>
      <w:r w:rsidR="00D43307">
        <w:rPr>
          <w:rFonts w:ascii="Helvetica LT Std Light" w:hAnsi="Helvetica LT Std Light"/>
          <w:sz w:val="28"/>
          <w:szCs w:val="28"/>
        </w:rPr>
        <w:t xml:space="preserve"> </w:t>
      </w:r>
    </w:p>
    <w:p w14:paraId="6B1735C0" w14:textId="6A81FCEE" w:rsidR="00E23777" w:rsidRDefault="00E23777" w:rsidP="00DF3497">
      <w:pPr>
        <w:rPr>
          <w:rFonts w:ascii="Helvetica LT Std Light" w:hAnsi="Helvetica LT Std Light"/>
          <w:sz w:val="28"/>
          <w:szCs w:val="28"/>
        </w:rPr>
      </w:pPr>
      <w:r>
        <w:rPr>
          <w:rFonts w:ascii="Helvetica LT Std Light" w:hAnsi="Helvetica LT Std Light"/>
          <w:sz w:val="28"/>
          <w:szCs w:val="28"/>
        </w:rPr>
        <w:t>Dopo il successo dell’edizione 2022 del Master</w:t>
      </w:r>
      <w:r w:rsidR="00DF112B">
        <w:rPr>
          <w:rFonts w:ascii="Helvetica LT Std Light" w:hAnsi="Helvetica LT Std Light"/>
          <w:sz w:val="28"/>
          <w:szCs w:val="28"/>
        </w:rPr>
        <w:t xml:space="preserve"> dell’Università di Pisa</w:t>
      </w:r>
      <w:r>
        <w:rPr>
          <w:rFonts w:ascii="Helvetica LT Std Light" w:hAnsi="Helvetica LT Std Light"/>
          <w:sz w:val="28"/>
          <w:szCs w:val="28"/>
        </w:rPr>
        <w:t xml:space="preserve">, che si candida a diventare il più prestigioso in Italia sull’idrologia termale, riparte quindi con entusiasmo un anno di formazione in medicina termale, proprio quando ogni istituzione statistica nazionale e internazionale evidenzia in numeri quanto sia consistente la riscoperta delle terme e delle acque termali da parte degli europei, sia con riferimento al benessere della persona, al motivo di viaggio turistico e alla dimensione di salute e cura naturale che molte delle acque garantiscono. </w:t>
      </w:r>
    </w:p>
    <w:p w14:paraId="7D1B48A5" w14:textId="77777777" w:rsidR="00E23777" w:rsidRDefault="00E23777" w:rsidP="00DF3497">
      <w:pPr>
        <w:rPr>
          <w:rFonts w:ascii="Helvetica LT Std Light" w:hAnsi="Helvetica LT Std Light"/>
          <w:sz w:val="28"/>
          <w:szCs w:val="28"/>
        </w:rPr>
      </w:pPr>
    </w:p>
    <w:p w14:paraId="6722F076" w14:textId="0EF1BE1E" w:rsidR="00D43307" w:rsidRDefault="00D43307" w:rsidP="00DF3497">
      <w:pPr>
        <w:rPr>
          <w:rFonts w:ascii="Helvetica LT Std Light" w:hAnsi="Helvetica LT Std Light"/>
          <w:sz w:val="28"/>
          <w:szCs w:val="28"/>
        </w:rPr>
      </w:pPr>
      <w:r>
        <w:rPr>
          <w:rFonts w:ascii="Helvetica LT Std Light" w:hAnsi="Helvetica LT Std Light"/>
          <w:sz w:val="28"/>
          <w:szCs w:val="28"/>
        </w:rPr>
        <w:br/>
      </w:r>
    </w:p>
    <w:p w14:paraId="72BBFA68" w14:textId="77777777" w:rsidR="00D43307" w:rsidRPr="00D43307" w:rsidRDefault="00D43307" w:rsidP="00DF3497">
      <w:pPr>
        <w:rPr>
          <w:rFonts w:ascii="Helvetica LT Std Light" w:hAnsi="Helvetica LT Std Light"/>
          <w:sz w:val="28"/>
          <w:szCs w:val="28"/>
        </w:rPr>
      </w:pPr>
    </w:p>
    <w:sectPr w:rsidR="00D43307" w:rsidRPr="00D43307" w:rsidSect="00F66A79">
      <w:headerReference w:type="default" r:id="rId8"/>
      <w:pgSz w:w="11906" w:h="16838"/>
      <w:pgMar w:top="531"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1D80" w14:textId="77777777" w:rsidR="00EA156C" w:rsidRDefault="00EA156C" w:rsidP="001E41DF">
      <w:pPr>
        <w:spacing w:after="0" w:line="240" w:lineRule="auto"/>
      </w:pPr>
      <w:r>
        <w:separator/>
      </w:r>
    </w:p>
  </w:endnote>
  <w:endnote w:type="continuationSeparator" w:id="0">
    <w:p w14:paraId="7BB9120C" w14:textId="77777777" w:rsidR="00EA156C" w:rsidRDefault="00EA156C" w:rsidP="001E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78D5B" w14:textId="77777777" w:rsidR="00EA156C" w:rsidRDefault="00EA156C" w:rsidP="001E41DF">
      <w:pPr>
        <w:spacing w:after="0" w:line="240" w:lineRule="auto"/>
      </w:pPr>
      <w:r>
        <w:separator/>
      </w:r>
    </w:p>
  </w:footnote>
  <w:footnote w:type="continuationSeparator" w:id="0">
    <w:p w14:paraId="30330608" w14:textId="77777777" w:rsidR="00EA156C" w:rsidRDefault="00EA156C" w:rsidP="001E4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2E4B" w14:textId="77777777" w:rsidR="00BB5C6F" w:rsidRPr="00F66A79" w:rsidRDefault="00BB5C6F" w:rsidP="00BB5C6F">
    <w:pPr>
      <w:spacing w:after="0" w:line="240" w:lineRule="auto"/>
      <w:jc w:val="cente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6A79">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Master di II Livello</w:t>
    </w:r>
  </w:p>
  <w:p w14:paraId="3539A5C7" w14:textId="3CDB768F" w:rsidR="00BB5C6F" w:rsidRPr="00F66A79" w:rsidRDefault="001A7E0F" w:rsidP="00F66A79">
    <w:pPr>
      <w:spacing w:after="0" w:line="240" w:lineRule="auto"/>
      <w:jc w:val="cente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MEDICINA TERMALE E IDROLOGIA MEDICA</w:t>
    </w:r>
  </w:p>
  <w:p w14:paraId="6BD38D7A" w14:textId="7405E5A6" w:rsidR="00BB5C6F" w:rsidRPr="00F66A79" w:rsidRDefault="002B5B36" w:rsidP="00BB5C6F">
    <w:pPr>
      <w:shd w:val="clear" w:color="auto" w:fill="B4C6E7" w:themeFill="accent1" w:themeFillTint="66"/>
      <w:spacing w:after="0" w:line="240" w:lineRule="auto"/>
      <w:jc w:val="center"/>
      <w:rPr>
        <w:b/>
        <w:color w:val="C0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C0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B5C6F" w:rsidRPr="00F66A79">
      <w:rPr>
        <w:b/>
        <w:color w:val="C0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MODULO: </w:t>
    </w:r>
    <w:r w:rsidR="003F631C">
      <w:rPr>
        <w:b/>
        <w:color w:val="C0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Cure</w:t>
    </w:r>
    <w:r>
      <w:rPr>
        <w:b/>
        <w:color w:val="C0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Termali in Dermatologia</w:t>
    </w:r>
  </w:p>
  <w:p w14:paraId="2DE778AF" w14:textId="3C747F1A" w:rsidR="00BB5C6F" w:rsidRPr="00BB5C6F" w:rsidRDefault="00CF4C49" w:rsidP="00BB5C6F">
    <w:pPr>
      <w:shd w:val="clear" w:color="auto" w:fill="B4C6E7" w:themeFill="accent1" w:themeFillTint="66"/>
      <w:spacing w:after="0" w:line="240" w:lineRule="auto"/>
      <w:jc w:val="center"/>
      <w:rPr>
        <w:b/>
        <w:color w:val="002060"/>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2060"/>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r w:rsidR="001A7E0F">
      <w:rPr>
        <w:b/>
        <w:color w:val="002060"/>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color w:val="002060"/>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w:t>
    </w:r>
    <w:r w:rsidR="001A7E0F">
      <w:rPr>
        <w:b/>
        <w:color w:val="002060"/>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B5B36">
      <w:rPr>
        <w:b/>
        <w:color w:val="002060"/>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Febbraio</w:t>
    </w:r>
    <w:r w:rsidR="001A7E0F">
      <w:rPr>
        <w:b/>
        <w:color w:val="002060"/>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Pr>
        <w:b/>
        <w:color w:val="002060"/>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41EB3244" w14:textId="77777777" w:rsidR="00F66A79" w:rsidRDefault="00F66A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B17"/>
    <w:multiLevelType w:val="hybridMultilevel"/>
    <w:tmpl w:val="DC649D2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2C5A66"/>
    <w:multiLevelType w:val="hybridMultilevel"/>
    <w:tmpl w:val="88A0EB38"/>
    <w:lvl w:ilvl="0" w:tplc="19CADA96">
      <w:start w:val="28"/>
      <w:numFmt w:val="bullet"/>
      <w:lvlText w:val="-"/>
      <w:lvlJc w:val="left"/>
      <w:pPr>
        <w:ind w:left="7448" w:hanging="360"/>
      </w:pPr>
      <w:rPr>
        <w:rFonts w:ascii="Helvetica LT Std Light" w:eastAsiaTheme="minorHAnsi" w:hAnsi="Helvetica LT Std Light" w:cstheme="minorBidi" w:hint="default"/>
      </w:rPr>
    </w:lvl>
    <w:lvl w:ilvl="1" w:tplc="04100003" w:tentative="1">
      <w:start w:val="1"/>
      <w:numFmt w:val="bullet"/>
      <w:lvlText w:val="o"/>
      <w:lvlJc w:val="left"/>
      <w:pPr>
        <w:ind w:left="4984" w:hanging="360"/>
      </w:pPr>
      <w:rPr>
        <w:rFonts w:ascii="Courier New" w:hAnsi="Courier New" w:cs="Courier New" w:hint="default"/>
      </w:rPr>
    </w:lvl>
    <w:lvl w:ilvl="2" w:tplc="04100005" w:tentative="1">
      <w:start w:val="1"/>
      <w:numFmt w:val="bullet"/>
      <w:lvlText w:val=""/>
      <w:lvlJc w:val="left"/>
      <w:pPr>
        <w:ind w:left="5704" w:hanging="360"/>
      </w:pPr>
      <w:rPr>
        <w:rFonts w:ascii="Wingdings" w:hAnsi="Wingdings" w:hint="default"/>
      </w:rPr>
    </w:lvl>
    <w:lvl w:ilvl="3" w:tplc="04100001" w:tentative="1">
      <w:start w:val="1"/>
      <w:numFmt w:val="bullet"/>
      <w:lvlText w:val=""/>
      <w:lvlJc w:val="left"/>
      <w:pPr>
        <w:ind w:left="6424" w:hanging="360"/>
      </w:pPr>
      <w:rPr>
        <w:rFonts w:ascii="Symbol" w:hAnsi="Symbol" w:hint="default"/>
      </w:rPr>
    </w:lvl>
    <w:lvl w:ilvl="4" w:tplc="04100003" w:tentative="1">
      <w:start w:val="1"/>
      <w:numFmt w:val="bullet"/>
      <w:lvlText w:val="o"/>
      <w:lvlJc w:val="left"/>
      <w:pPr>
        <w:ind w:left="7144" w:hanging="360"/>
      </w:pPr>
      <w:rPr>
        <w:rFonts w:ascii="Courier New" w:hAnsi="Courier New" w:cs="Courier New" w:hint="default"/>
      </w:rPr>
    </w:lvl>
    <w:lvl w:ilvl="5" w:tplc="04100001">
      <w:start w:val="1"/>
      <w:numFmt w:val="bullet"/>
      <w:lvlText w:val=""/>
      <w:lvlJc w:val="left"/>
      <w:pPr>
        <w:ind w:left="4188" w:hanging="360"/>
      </w:pPr>
      <w:rPr>
        <w:rFonts w:ascii="Symbol" w:hAnsi="Symbol" w:hint="default"/>
      </w:rPr>
    </w:lvl>
    <w:lvl w:ilvl="6" w:tplc="04100001" w:tentative="1">
      <w:start w:val="1"/>
      <w:numFmt w:val="bullet"/>
      <w:lvlText w:val=""/>
      <w:lvlJc w:val="left"/>
      <w:pPr>
        <w:ind w:left="8584" w:hanging="360"/>
      </w:pPr>
      <w:rPr>
        <w:rFonts w:ascii="Symbol" w:hAnsi="Symbol" w:hint="default"/>
      </w:rPr>
    </w:lvl>
    <w:lvl w:ilvl="7" w:tplc="04100003" w:tentative="1">
      <w:start w:val="1"/>
      <w:numFmt w:val="bullet"/>
      <w:lvlText w:val="o"/>
      <w:lvlJc w:val="left"/>
      <w:pPr>
        <w:ind w:left="9304" w:hanging="360"/>
      </w:pPr>
      <w:rPr>
        <w:rFonts w:ascii="Courier New" w:hAnsi="Courier New" w:cs="Courier New" w:hint="default"/>
      </w:rPr>
    </w:lvl>
    <w:lvl w:ilvl="8" w:tplc="04100005" w:tentative="1">
      <w:start w:val="1"/>
      <w:numFmt w:val="bullet"/>
      <w:lvlText w:val=""/>
      <w:lvlJc w:val="left"/>
      <w:pPr>
        <w:ind w:left="10024" w:hanging="360"/>
      </w:pPr>
      <w:rPr>
        <w:rFonts w:ascii="Wingdings" w:hAnsi="Wingdings" w:hint="default"/>
      </w:rPr>
    </w:lvl>
  </w:abstractNum>
  <w:abstractNum w:abstractNumId="2" w15:restartNumberingAfterBreak="0">
    <w:nsid w:val="1CC30B19"/>
    <w:multiLevelType w:val="hybridMultilevel"/>
    <w:tmpl w:val="3DB259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CF4E47"/>
    <w:multiLevelType w:val="hybridMultilevel"/>
    <w:tmpl w:val="8F9CF318"/>
    <w:lvl w:ilvl="0" w:tplc="19CADA96">
      <w:start w:val="28"/>
      <w:numFmt w:val="bullet"/>
      <w:lvlText w:val="-"/>
      <w:lvlJc w:val="left"/>
      <w:pPr>
        <w:ind w:left="7448" w:hanging="360"/>
      </w:pPr>
      <w:rPr>
        <w:rFonts w:ascii="Helvetica LT Std Light" w:eastAsiaTheme="minorHAnsi" w:hAnsi="Helvetica LT Std Light" w:cstheme="minorBidi" w:hint="default"/>
      </w:rPr>
    </w:lvl>
    <w:lvl w:ilvl="1" w:tplc="04100003" w:tentative="1">
      <w:start w:val="1"/>
      <w:numFmt w:val="bullet"/>
      <w:lvlText w:val="o"/>
      <w:lvlJc w:val="left"/>
      <w:pPr>
        <w:ind w:left="4984" w:hanging="360"/>
      </w:pPr>
      <w:rPr>
        <w:rFonts w:ascii="Courier New" w:hAnsi="Courier New" w:cs="Courier New" w:hint="default"/>
      </w:rPr>
    </w:lvl>
    <w:lvl w:ilvl="2" w:tplc="04100005" w:tentative="1">
      <w:start w:val="1"/>
      <w:numFmt w:val="bullet"/>
      <w:lvlText w:val=""/>
      <w:lvlJc w:val="left"/>
      <w:pPr>
        <w:ind w:left="5704" w:hanging="360"/>
      </w:pPr>
      <w:rPr>
        <w:rFonts w:ascii="Wingdings" w:hAnsi="Wingdings" w:hint="default"/>
      </w:rPr>
    </w:lvl>
    <w:lvl w:ilvl="3" w:tplc="04100001" w:tentative="1">
      <w:start w:val="1"/>
      <w:numFmt w:val="bullet"/>
      <w:lvlText w:val=""/>
      <w:lvlJc w:val="left"/>
      <w:pPr>
        <w:ind w:left="6424" w:hanging="360"/>
      </w:pPr>
      <w:rPr>
        <w:rFonts w:ascii="Symbol" w:hAnsi="Symbol" w:hint="default"/>
      </w:rPr>
    </w:lvl>
    <w:lvl w:ilvl="4" w:tplc="04100003" w:tentative="1">
      <w:start w:val="1"/>
      <w:numFmt w:val="bullet"/>
      <w:lvlText w:val="o"/>
      <w:lvlJc w:val="left"/>
      <w:pPr>
        <w:ind w:left="7144" w:hanging="360"/>
      </w:pPr>
      <w:rPr>
        <w:rFonts w:ascii="Courier New" w:hAnsi="Courier New" w:cs="Courier New" w:hint="default"/>
      </w:rPr>
    </w:lvl>
    <w:lvl w:ilvl="5" w:tplc="04100005">
      <w:start w:val="1"/>
      <w:numFmt w:val="bullet"/>
      <w:lvlText w:val=""/>
      <w:lvlJc w:val="left"/>
      <w:pPr>
        <w:ind w:left="7864" w:hanging="360"/>
      </w:pPr>
      <w:rPr>
        <w:rFonts w:ascii="Wingdings" w:hAnsi="Wingdings" w:hint="default"/>
      </w:rPr>
    </w:lvl>
    <w:lvl w:ilvl="6" w:tplc="04100001" w:tentative="1">
      <w:start w:val="1"/>
      <w:numFmt w:val="bullet"/>
      <w:lvlText w:val=""/>
      <w:lvlJc w:val="left"/>
      <w:pPr>
        <w:ind w:left="8584" w:hanging="360"/>
      </w:pPr>
      <w:rPr>
        <w:rFonts w:ascii="Symbol" w:hAnsi="Symbol" w:hint="default"/>
      </w:rPr>
    </w:lvl>
    <w:lvl w:ilvl="7" w:tplc="04100003" w:tentative="1">
      <w:start w:val="1"/>
      <w:numFmt w:val="bullet"/>
      <w:lvlText w:val="o"/>
      <w:lvlJc w:val="left"/>
      <w:pPr>
        <w:ind w:left="9304" w:hanging="360"/>
      </w:pPr>
      <w:rPr>
        <w:rFonts w:ascii="Courier New" w:hAnsi="Courier New" w:cs="Courier New" w:hint="default"/>
      </w:rPr>
    </w:lvl>
    <w:lvl w:ilvl="8" w:tplc="04100005" w:tentative="1">
      <w:start w:val="1"/>
      <w:numFmt w:val="bullet"/>
      <w:lvlText w:val=""/>
      <w:lvlJc w:val="left"/>
      <w:pPr>
        <w:ind w:left="10024" w:hanging="360"/>
      </w:pPr>
      <w:rPr>
        <w:rFonts w:ascii="Wingdings" w:hAnsi="Wingdings" w:hint="default"/>
      </w:rPr>
    </w:lvl>
  </w:abstractNum>
  <w:abstractNum w:abstractNumId="4" w15:restartNumberingAfterBreak="0">
    <w:nsid w:val="2E92494E"/>
    <w:multiLevelType w:val="hybridMultilevel"/>
    <w:tmpl w:val="562898D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1A3E33"/>
    <w:multiLevelType w:val="hybridMultilevel"/>
    <w:tmpl w:val="E9F6490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1B0FEF"/>
    <w:multiLevelType w:val="hybridMultilevel"/>
    <w:tmpl w:val="AEB023B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E5535C"/>
    <w:multiLevelType w:val="hybridMultilevel"/>
    <w:tmpl w:val="077EACF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0039AC"/>
    <w:multiLevelType w:val="hybridMultilevel"/>
    <w:tmpl w:val="4DB8DFAA"/>
    <w:lvl w:ilvl="0" w:tplc="19CADA96">
      <w:start w:val="28"/>
      <w:numFmt w:val="bullet"/>
      <w:lvlText w:val="-"/>
      <w:lvlJc w:val="left"/>
      <w:pPr>
        <w:ind w:left="3904" w:hanging="360"/>
      </w:pPr>
      <w:rPr>
        <w:rFonts w:ascii="Helvetica LT Std Light" w:eastAsiaTheme="minorHAnsi" w:hAnsi="Helvetica LT Std Light" w:cstheme="minorBidi" w:hint="default"/>
      </w:rPr>
    </w:lvl>
    <w:lvl w:ilvl="1" w:tplc="04100003" w:tentative="1">
      <w:start w:val="1"/>
      <w:numFmt w:val="bullet"/>
      <w:lvlText w:val="o"/>
      <w:lvlJc w:val="left"/>
      <w:pPr>
        <w:ind w:left="4624" w:hanging="360"/>
      </w:pPr>
      <w:rPr>
        <w:rFonts w:ascii="Courier New" w:hAnsi="Courier New" w:cs="Courier New" w:hint="default"/>
      </w:rPr>
    </w:lvl>
    <w:lvl w:ilvl="2" w:tplc="04100005" w:tentative="1">
      <w:start w:val="1"/>
      <w:numFmt w:val="bullet"/>
      <w:lvlText w:val=""/>
      <w:lvlJc w:val="left"/>
      <w:pPr>
        <w:ind w:left="5344" w:hanging="360"/>
      </w:pPr>
      <w:rPr>
        <w:rFonts w:ascii="Wingdings" w:hAnsi="Wingdings" w:hint="default"/>
      </w:rPr>
    </w:lvl>
    <w:lvl w:ilvl="3" w:tplc="04100001" w:tentative="1">
      <w:start w:val="1"/>
      <w:numFmt w:val="bullet"/>
      <w:lvlText w:val=""/>
      <w:lvlJc w:val="left"/>
      <w:pPr>
        <w:ind w:left="6064" w:hanging="360"/>
      </w:pPr>
      <w:rPr>
        <w:rFonts w:ascii="Symbol" w:hAnsi="Symbol" w:hint="default"/>
      </w:rPr>
    </w:lvl>
    <w:lvl w:ilvl="4" w:tplc="04100003" w:tentative="1">
      <w:start w:val="1"/>
      <w:numFmt w:val="bullet"/>
      <w:lvlText w:val="o"/>
      <w:lvlJc w:val="left"/>
      <w:pPr>
        <w:ind w:left="6784" w:hanging="360"/>
      </w:pPr>
      <w:rPr>
        <w:rFonts w:ascii="Courier New" w:hAnsi="Courier New" w:cs="Courier New" w:hint="default"/>
      </w:rPr>
    </w:lvl>
    <w:lvl w:ilvl="5" w:tplc="04100005" w:tentative="1">
      <w:start w:val="1"/>
      <w:numFmt w:val="bullet"/>
      <w:lvlText w:val=""/>
      <w:lvlJc w:val="left"/>
      <w:pPr>
        <w:ind w:left="7504" w:hanging="360"/>
      </w:pPr>
      <w:rPr>
        <w:rFonts w:ascii="Wingdings" w:hAnsi="Wingdings" w:hint="default"/>
      </w:rPr>
    </w:lvl>
    <w:lvl w:ilvl="6" w:tplc="04100001" w:tentative="1">
      <w:start w:val="1"/>
      <w:numFmt w:val="bullet"/>
      <w:lvlText w:val=""/>
      <w:lvlJc w:val="left"/>
      <w:pPr>
        <w:ind w:left="8224" w:hanging="360"/>
      </w:pPr>
      <w:rPr>
        <w:rFonts w:ascii="Symbol" w:hAnsi="Symbol" w:hint="default"/>
      </w:rPr>
    </w:lvl>
    <w:lvl w:ilvl="7" w:tplc="04100003" w:tentative="1">
      <w:start w:val="1"/>
      <w:numFmt w:val="bullet"/>
      <w:lvlText w:val="o"/>
      <w:lvlJc w:val="left"/>
      <w:pPr>
        <w:ind w:left="8944" w:hanging="360"/>
      </w:pPr>
      <w:rPr>
        <w:rFonts w:ascii="Courier New" w:hAnsi="Courier New" w:cs="Courier New" w:hint="default"/>
      </w:rPr>
    </w:lvl>
    <w:lvl w:ilvl="8" w:tplc="04100005" w:tentative="1">
      <w:start w:val="1"/>
      <w:numFmt w:val="bullet"/>
      <w:lvlText w:val=""/>
      <w:lvlJc w:val="left"/>
      <w:pPr>
        <w:ind w:left="9664" w:hanging="360"/>
      </w:pPr>
      <w:rPr>
        <w:rFonts w:ascii="Wingdings" w:hAnsi="Wingdings" w:hint="default"/>
      </w:rPr>
    </w:lvl>
  </w:abstractNum>
  <w:abstractNum w:abstractNumId="9" w15:restartNumberingAfterBreak="0">
    <w:nsid w:val="5FD36456"/>
    <w:multiLevelType w:val="hybridMultilevel"/>
    <w:tmpl w:val="02D2AEEC"/>
    <w:lvl w:ilvl="0" w:tplc="0410000D">
      <w:start w:val="1"/>
      <w:numFmt w:val="bullet"/>
      <w:lvlText w:val=""/>
      <w:lvlJc w:val="left"/>
      <w:pPr>
        <w:ind w:left="3904" w:hanging="360"/>
      </w:pPr>
      <w:rPr>
        <w:rFonts w:ascii="Wingdings" w:hAnsi="Wingdings" w:hint="default"/>
      </w:rPr>
    </w:lvl>
    <w:lvl w:ilvl="1" w:tplc="04100003" w:tentative="1">
      <w:start w:val="1"/>
      <w:numFmt w:val="bullet"/>
      <w:lvlText w:val="o"/>
      <w:lvlJc w:val="left"/>
      <w:pPr>
        <w:ind w:left="4624" w:hanging="360"/>
      </w:pPr>
      <w:rPr>
        <w:rFonts w:ascii="Courier New" w:hAnsi="Courier New" w:cs="Courier New" w:hint="default"/>
      </w:rPr>
    </w:lvl>
    <w:lvl w:ilvl="2" w:tplc="04100005" w:tentative="1">
      <w:start w:val="1"/>
      <w:numFmt w:val="bullet"/>
      <w:lvlText w:val=""/>
      <w:lvlJc w:val="left"/>
      <w:pPr>
        <w:ind w:left="5344" w:hanging="360"/>
      </w:pPr>
      <w:rPr>
        <w:rFonts w:ascii="Wingdings" w:hAnsi="Wingdings" w:hint="default"/>
      </w:rPr>
    </w:lvl>
    <w:lvl w:ilvl="3" w:tplc="04100001" w:tentative="1">
      <w:start w:val="1"/>
      <w:numFmt w:val="bullet"/>
      <w:lvlText w:val=""/>
      <w:lvlJc w:val="left"/>
      <w:pPr>
        <w:ind w:left="6064" w:hanging="360"/>
      </w:pPr>
      <w:rPr>
        <w:rFonts w:ascii="Symbol" w:hAnsi="Symbol" w:hint="default"/>
      </w:rPr>
    </w:lvl>
    <w:lvl w:ilvl="4" w:tplc="04100003" w:tentative="1">
      <w:start w:val="1"/>
      <w:numFmt w:val="bullet"/>
      <w:lvlText w:val="o"/>
      <w:lvlJc w:val="left"/>
      <w:pPr>
        <w:ind w:left="6784" w:hanging="360"/>
      </w:pPr>
      <w:rPr>
        <w:rFonts w:ascii="Courier New" w:hAnsi="Courier New" w:cs="Courier New" w:hint="default"/>
      </w:rPr>
    </w:lvl>
    <w:lvl w:ilvl="5" w:tplc="04100005" w:tentative="1">
      <w:start w:val="1"/>
      <w:numFmt w:val="bullet"/>
      <w:lvlText w:val=""/>
      <w:lvlJc w:val="left"/>
      <w:pPr>
        <w:ind w:left="7504" w:hanging="360"/>
      </w:pPr>
      <w:rPr>
        <w:rFonts w:ascii="Wingdings" w:hAnsi="Wingdings" w:hint="default"/>
      </w:rPr>
    </w:lvl>
    <w:lvl w:ilvl="6" w:tplc="04100001" w:tentative="1">
      <w:start w:val="1"/>
      <w:numFmt w:val="bullet"/>
      <w:lvlText w:val=""/>
      <w:lvlJc w:val="left"/>
      <w:pPr>
        <w:ind w:left="8224" w:hanging="360"/>
      </w:pPr>
      <w:rPr>
        <w:rFonts w:ascii="Symbol" w:hAnsi="Symbol" w:hint="default"/>
      </w:rPr>
    </w:lvl>
    <w:lvl w:ilvl="7" w:tplc="04100003" w:tentative="1">
      <w:start w:val="1"/>
      <w:numFmt w:val="bullet"/>
      <w:lvlText w:val="o"/>
      <w:lvlJc w:val="left"/>
      <w:pPr>
        <w:ind w:left="8944" w:hanging="360"/>
      </w:pPr>
      <w:rPr>
        <w:rFonts w:ascii="Courier New" w:hAnsi="Courier New" w:cs="Courier New" w:hint="default"/>
      </w:rPr>
    </w:lvl>
    <w:lvl w:ilvl="8" w:tplc="04100005" w:tentative="1">
      <w:start w:val="1"/>
      <w:numFmt w:val="bullet"/>
      <w:lvlText w:val=""/>
      <w:lvlJc w:val="left"/>
      <w:pPr>
        <w:ind w:left="9664" w:hanging="360"/>
      </w:pPr>
      <w:rPr>
        <w:rFonts w:ascii="Wingdings" w:hAnsi="Wingdings" w:hint="default"/>
      </w:rPr>
    </w:lvl>
  </w:abstractNum>
  <w:abstractNum w:abstractNumId="10" w15:restartNumberingAfterBreak="0">
    <w:nsid w:val="63D06895"/>
    <w:multiLevelType w:val="hybridMultilevel"/>
    <w:tmpl w:val="644874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
  </w:num>
  <w:num w:numId="5">
    <w:abstractNumId w:val="10"/>
  </w:num>
  <w:num w:numId="6">
    <w:abstractNumId w:val="2"/>
  </w:num>
  <w:num w:numId="7">
    <w:abstractNumId w:val="6"/>
  </w:num>
  <w:num w:numId="8">
    <w:abstractNumId w:val="5"/>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12"/>
    <w:rsid w:val="00010645"/>
    <w:rsid w:val="00027C75"/>
    <w:rsid w:val="000326ED"/>
    <w:rsid w:val="00036AA5"/>
    <w:rsid w:val="00046107"/>
    <w:rsid w:val="000754F2"/>
    <w:rsid w:val="0009362B"/>
    <w:rsid w:val="001307D7"/>
    <w:rsid w:val="00166B8E"/>
    <w:rsid w:val="0019417E"/>
    <w:rsid w:val="001A7E0F"/>
    <w:rsid w:val="001B2704"/>
    <w:rsid w:val="001B2AA1"/>
    <w:rsid w:val="001E41DF"/>
    <w:rsid w:val="001E7154"/>
    <w:rsid w:val="001F6EA5"/>
    <w:rsid w:val="0023601D"/>
    <w:rsid w:val="00246F1A"/>
    <w:rsid w:val="00250EA5"/>
    <w:rsid w:val="002916F0"/>
    <w:rsid w:val="002B5B36"/>
    <w:rsid w:val="003317F8"/>
    <w:rsid w:val="00336D9F"/>
    <w:rsid w:val="003646C4"/>
    <w:rsid w:val="00365232"/>
    <w:rsid w:val="003C0ECB"/>
    <w:rsid w:val="003D7F4F"/>
    <w:rsid w:val="003F631C"/>
    <w:rsid w:val="00404784"/>
    <w:rsid w:val="0040546E"/>
    <w:rsid w:val="00473423"/>
    <w:rsid w:val="004E7EC6"/>
    <w:rsid w:val="004F64EA"/>
    <w:rsid w:val="00510673"/>
    <w:rsid w:val="0054077F"/>
    <w:rsid w:val="0054418A"/>
    <w:rsid w:val="00563319"/>
    <w:rsid w:val="005725FB"/>
    <w:rsid w:val="00580B62"/>
    <w:rsid w:val="005B19F6"/>
    <w:rsid w:val="005D71D2"/>
    <w:rsid w:val="005F1CAB"/>
    <w:rsid w:val="00643386"/>
    <w:rsid w:val="006846CF"/>
    <w:rsid w:val="006B7DF4"/>
    <w:rsid w:val="006D4345"/>
    <w:rsid w:val="00700B02"/>
    <w:rsid w:val="00711285"/>
    <w:rsid w:val="007149A4"/>
    <w:rsid w:val="00750175"/>
    <w:rsid w:val="0076374D"/>
    <w:rsid w:val="00764A96"/>
    <w:rsid w:val="007E460A"/>
    <w:rsid w:val="00832AA1"/>
    <w:rsid w:val="00846B61"/>
    <w:rsid w:val="008552A4"/>
    <w:rsid w:val="00871B47"/>
    <w:rsid w:val="00873D40"/>
    <w:rsid w:val="00875DD0"/>
    <w:rsid w:val="00890297"/>
    <w:rsid w:val="00941420"/>
    <w:rsid w:val="00975E4F"/>
    <w:rsid w:val="009A4974"/>
    <w:rsid w:val="009C6B22"/>
    <w:rsid w:val="009D56C5"/>
    <w:rsid w:val="009E7CED"/>
    <w:rsid w:val="00A00ABD"/>
    <w:rsid w:val="00A13639"/>
    <w:rsid w:val="00A22412"/>
    <w:rsid w:val="00A23D3D"/>
    <w:rsid w:val="00A503ED"/>
    <w:rsid w:val="00A808A2"/>
    <w:rsid w:val="00A86D87"/>
    <w:rsid w:val="00A93FB9"/>
    <w:rsid w:val="00AA1DA4"/>
    <w:rsid w:val="00AB6DD4"/>
    <w:rsid w:val="00AC719E"/>
    <w:rsid w:val="00AF7AA8"/>
    <w:rsid w:val="00B2611C"/>
    <w:rsid w:val="00B76272"/>
    <w:rsid w:val="00B7781F"/>
    <w:rsid w:val="00B87818"/>
    <w:rsid w:val="00B93B35"/>
    <w:rsid w:val="00BB5C6F"/>
    <w:rsid w:val="00BB7F1E"/>
    <w:rsid w:val="00BD4CA8"/>
    <w:rsid w:val="00C01E44"/>
    <w:rsid w:val="00C177C6"/>
    <w:rsid w:val="00C219B3"/>
    <w:rsid w:val="00C418F7"/>
    <w:rsid w:val="00C63420"/>
    <w:rsid w:val="00CC2F78"/>
    <w:rsid w:val="00CC7A51"/>
    <w:rsid w:val="00CF0B7B"/>
    <w:rsid w:val="00CF4C49"/>
    <w:rsid w:val="00D1695B"/>
    <w:rsid w:val="00D21A84"/>
    <w:rsid w:val="00D43307"/>
    <w:rsid w:val="00D458EB"/>
    <w:rsid w:val="00D538C5"/>
    <w:rsid w:val="00D8143D"/>
    <w:rsid w:val="00DC6140"/>
    <w:rsid w:val="00DE6039"/>
    <w:rsid w:val="00DE681B"/>
    <w:rsid w:val="00DF112B"/>
    <w:rsid w:val="00DF3497"/>
    <w:rsid w:val="00E206B6"/>
    <w:rsid w:val="00E23777"/>
    <w:rsid w:val="00E35171"/>
    <w:rsid w:val="00E4235D"/>
    <w:rsid w:val="00E4264C"/>
    <w:rsid w:val="00E53AC8"/>
    <w:rsid w:val="00E53CD5"/>
    <w:rsid w:val="00E5567B"/>
    <w:rsid w:val="00E56A96"/>
    <w:rsid w:val="00E67438"/>
    <w:rsid w:val="00E77190"/>
    <w:rsid w:val="00E875CF"/>
    <w:rsid w:val="00E96BBD"/>
    <w:rsid w:val="00E97A00"/>
    <w:rsid w:val="00EA156C"/>
    <w:rsid w:val="00EB11C0"/>
    <w:rsid w:val="00EF1CA5"/>
    <w:rsid w:val="00EF72FC"/>
    <w:rsid w:val="00F16AAB"/>
    <w:rsid w:val="00F301AA"/>
    <w:rsid w:val="00F36644"/>
    <w:rsid w:val="00F40065"/>
    <w:rsid w:val="00F45E7D"/>
    <w:rsid w:val="00F66A79"/>
    <w:rsid w:val="00F71D53"/>
    <w:rsid w:val="00FB12C2"/>
    <w:rsid w:val="00FB50EB"/>
    <w:rsid w:val="00FC38E5"/>
    <w:rsid w:val="00FC68A9"/>
    <w:rsid w:val="00FF2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24C90"/>
  <w15:docId w15:val="{423ADBDC-6B57-4F44-94CC-0799A221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41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41DF"/>
  </w:style>
  <w:style w:type="paragraph" w:styleId="Pidipagina">
    <w:name w:val="footer"/>
    <w:basedOn w:val="Normale"/>
    <w:link w:val="PidipaginaCarattere"/>
    <w:uiPriority w:val="99"/>
    <w:unhideWhenUsed/>
    <w:rsid w:val="001E41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41DF"/>
  </w:style>
  <w:style w:type="paragraph" w:styleId="Paragrafoelenco">
    <w:name w:val="List Paragraph"/>
    <w:basedOn w:val="Normale"/>
    <w:uiPriority w:val="34"/>
    <w:qFormat/>
    <w:rsid w:val="00DF3497"/>
    <w:pPr>
      <w:ind w:left="720"/>
      <w:contextualSpacing/>
    </w:pPr>
  </w:style>
  <w:style w:type="paragraph" w:styleId="NormaleWeb">
    <w:name w:val="Normal (Web)"/>
    <w:basedOn w:val="Normale"/>
    <w:uiPriority w:val="99"/>
    <w:semiHidden/>
    <w:unhideWhenUsed/>
    <w:rsid w:val="00DF34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F3497"/>
    <w:rPr>
      <w:b/>
      <w:bCs/>
    </w:rPr>
  </w:style>
  <w:style w:type="table" w:styleId="Grigliatabella">
    <w:name w:val="Table Grid"/>
    <w:basedOn w:val="Tabellanormale"/>
    <w:uiPriority w:val="39"/>
    <w:rsid w:val="00A2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F1C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CAB"/>
    <w:rPr>
      <w:rFonts w:ascii="Tahoma" w:hAnsi="Tahoma" w:cs="Tahoma"/>
      <w:sz w:val="16"/>
      <w:szCs w:val="16"/>
    </w:rPr>
  </w:style>
  <w:style w:type="character" w:styleId="Collegamentoipertestuale">
    <w:name w:val="Hyperlink"/>
    <w:basedOn w:val="Carpredefinitoparagrafo"/>
    <w:uiPriority w:val="99"/>
    <w:unhideWhenUsed/>
    <w:rsid w:val="00404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896">
      <w:bodyDiv w:val="1"/>
      <w:marLeft w:val="0"/>
      <w:marRight w:val="0"/>
      <w:marTop w:val="0"/>
      <w:marBottom w:val="0"/>
      <w:divBdr>
        <w:top w:val="none" w:sz="0" w:space="0" w:color="auto"/>
        <w:left w:val="none" w:sz="0" w:space="0" w:color="auto"/>
        <w:bottom w:val="none" w:sz="0" w:space="0" w:color="auto"/>
        <w:right w:val="none" w:sz="0" w:space="0" w:color="auto"/>
      </w:divBdr>
    </w:div>
    <w:div w:id="470488662">
      <w:bodyDiv w:val="1"/>
      <w:marLeft w:val="0"/>
      <w:marRight w:val="0"/>
      <w:marTop w:val="0"/>
      <w:marBottom w:val="0"/>
      <w:divBdr>
        <w:top w:val="none" w:sz="0" w:space="0" w:color="auto"/>
        <w:left w:val="none" w:sz="0" w:space="0" w:color="auto"/>
        <w:bottom w:val="none" w:sz="0" w:space="0" w:color="auto"/>
        <w:right w:val="none" w:sz="0" w:space="0" w:color="auto"/>
      </w:divBdr>
    </w:div>
    <w:div w:id="1897428975">
      <w:bodyDiv w:val="1"/>
      <w:marLeft w:val="0"/>
      <w:marRight w:val="0"/>
      <w:marTop w:val="0"/>
      <w:marBottom w:val="0"/>
      <w:divBdr>
        <w:top w:val="none" w:sz="0" w:space="0" w:color="auto"/>
        <w:left w:val="none" w:sz="0" w:space="0" w:color="auto"/>
        <w:bottom w:val="none" w:sz="0" w:space="0" w:color="auto"/>
        <w:right w:val="none" w:sz="0" w:space="0" w:color="auto"/>
      </w:divBdr>
      <w:divsChild>
        <w:div w:id="378553437">
          <w:marLeft w:val="0"/>
          <w:marRight w:val="0"/>
          <w:marTop w:val="0"/>
          <w:marBottom w:val="0"/>
          <w:divBdr>
            <w:top w:val="none" w:sz="0" w:space="0" w:color="auto"/>
            <w:left w:val="none" w:sz="0" w:space="0" w:color="auto"/>
            <w:bottom w:val="none" w:sz="0" w:space="0" w:color="auto"/>
            <w:right w:val="none" w:sz="0" w:space="0" w:color="auto"/>
          </w:divBdr>
          <w:divsChild>
            <w:div w:id="742795274">
              <w:marLeft w:val="0"/>
              <w:marRight w:val="0"/>
              <w:marTop w:val="0"/>
              <w:marBottom w:val="0"/>
              <w:divBdr>
                <w:top w:val="none" w:sz="0" w:space="0" w:color="auto"/>
                <w:left w:val="none" w:sz="0" w:space="0" w:color="auto"/>
                <w:bottom w:val="none" w:sz="0" w:space="0" w:color="auto"/>
                <w:right w:val="none" w:sz="0" w:space="0" w:color="auto"/>
              </w:divBdr>
              <w:divsChild>
                <w:div w:id="615673531">
                  <w:marLeft w:val="0"/>
                  <w:marRight w:val="0"/>
                  <w:marTop w:val="0"/>
                  <w:marBottom w:val="0"/>
                  <w:divBdr>
                    <w:top w:val="none" w:sz="0" w:space="0" w:color="auto"/>
                    <w:left w:val="none" w:sz="0" w:space="0" w:color="auto"/>
                    <w:bottom w:val="none" w:sz="0" w:space="0" w:color="auto"/>
                    <w:right w:val="none" w:sz="0" w:space="0" w:color="auto"/>
                  </w:divBdr>
                  <w:divsChild>
                    <w:div w:id="471560254">
                      <w:marLeft w:val="0"/>
                      <w:marRight w:val="0"/>
                      <w:marTop w:val="0"/>
                      <w:marBottom w:val="0"/>
                      <w:divBdr>
                        <w:top w:val="none" w:sz="0" w:space="0" w:color="auto"/>
                        <w:left w:val="none" w:sz="0" w:space="0" w:color="auto"/>
                        <w:bottom w:val="none" w:sz="0" w:space="0" w:color="auto"/>
                        <w:right w:val="none" w:sz="0" w:space="0" w:color="auto"/>
                      </w:divBdr>
                      <w:divsChild>
                        <w:div w:id="1373535992">
                          <w:marLeft w:val="0"/>
                          <w:marRight w:val="0"/>
                          <w:marTop w:val="0"/>
                          <w:marBottom w:val="0"/>
                          <w:divBdr>
                            <w:top w:val="none" w:sz="0" w:space="0" w:color="auto"/>
                            <w:left w:val="none" w:sz="0" w:space="0" w:color="auto"/>
                            <w:bottom w:val="none" w:sz="0" w:space="0" w:color="auto"/>
                            <w:right w:val="none" w:sz="0" w:space="0" w:color="auto"/>
                          </w:divBdr>
                          <w:divsChild>
                            <w:div w:id="8663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068714">
          <w:marLeft w:val="0"/>
          <w:marRight w:val="0"/>
          <w:marTop w:val="0"/>
          <w:marBottom w:val="0"/>
          <w:divBdr>
            <w:top w:val="none" w:sz="0" w:space="0" w:color="auto"/>
            <w:left w:val="none" w:sz="0" w:space="0" w:color="auto"/>
            <w:bottom w:val="none" w:sz="0" w:space="0" w:color="auto"/>
            <w:right w:val="none" w:sz="0" w:space="0" w:color="auto"/>
          </w:divBdr>
          <w:divsChild>
            <w:div w:id="1741251724">
              <w:marLeft w:val="0"/>
              <w:marRight w:val="0"/>
              <w:marTop w:val="0"/>
              <w:marBottom w:val="0"/>
              <w:divBdr>
                <w:top w:val="none" w:sz="0" w:space="0" w:color="auto"/>
                <w:left w:val="none" w:sz="0" w:space="0" w:color="auto"/>
                <w:bottom w:val="none" w:sz="0" w:space="0" w:color="auto"/>
                <w:right w:val="none" w:sz="0" w:space="0" w:color="auto"/>
              </w:divBdr>
              <w:divsChild>
                <w:div w:id="380599884">
                  <w:marLeft w:val="0"/>
                  <w:marRight w:val="0"/>
                  <w:marTop w:val="0"/>
                  <w:marBottom w:val="0"/>
                  <w:divBdr>
                    <w:top w:val="none" w:sz="0" w:space="0" w:color="auto"/>
                    <w:left w:val="none" w:sz="0" w:space="0" w:color="auto"/>
                    <w:bottom w:val="none" w:sz="0" w:space="0" w:color="auto"/>
                    <w:right w:val="none" w:sz="0" w:space="0" w:color="auto"/>
                  </w:divBdr>
                  <w:divsChild>
                    <w:div w:id="1435710461">
                      <w:marLeft w:val="0"/>
                      <w:marRight w:val="0"/>
                      <w:marTop w:val="0"/>
                      <w:marBottom w:val="0"/>
                      <w:divBdr>
                        <w:top w:val="none" w:sz="0" w:space="0" w:color="auto"/>
                        <w:left w:val="none" w:sz="0" w:space="0" w:color="auto"/>
                        <w:bottom w:val="none" w:sz="0" w:space="0" w:color="auto"/>
                        <w:right w:val="none" w:sz="0" w:space="0" w:color="auto"/>
                      </w:divBdr>
                      <w:divsChild>
                        <w:div w:id="214663046">
                          <w:marLeft w:val="0"/>
                          <w:marRight w:val="0"/>
                          <w:marTop w:val="0"/>
                          <w:marBottom w:val="0"/>
                          <w:divBdr>
                            <w:top w:val="none" w:sz="0" w:space="0" w:color="auto"/>
                            <w:left w:val="none" w:sz="0" w:space="0" w:color="auto"/>
                            <w:bottom w:val="none" w:sz="0" w:space="0" w:color="auto"/>
                            <w:right w:val="none" w:sz="0" w:space="0" w:color="auto"/>
                          </w:divBdr>
                          <w:divsChild>
                            <w:div w:id="135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8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FABC-436A-4FB7-B2D5-133FB4D5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22</dc:creator>
  <cp:lastModifiedBy>UTENTE</cp:lastModifiedBy>
  <cp:revision>2</cp:revision>
  <cp:lastPrinted>2023-01-25T11:57:00Z</cp:lastPrinted>
  <dcterms:created xsi:type="dcterms:W3CDTF">2023-02-14T08:45:00Z</dcterms:created>
  <dcterms:modified xsi:type="dcterms:W3CDTF">2023-02-14T08:45:00Z</dcterms:modified>
</cp:coreProperties>
</file>