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5422" w14:textId="589E7D3D" w:rsidR="00E44446" w:rsidRPr="00E44446" w:rsidRDefault="00EB1F38" w:rsidP="00E4444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B1F38">
        <w:rPr>
          <w:rFonts w:ascii="Arial" w:hAnsi="Arial" w:cs="Arial"/>
          <w:b/>
          <w:bCs/>
          <w:sz w:val="26"/>
          <w:szCs w:val="26"/>
        </w:rPr>
        <w:t xml:space="preserve">LAZIO. LUNEDI’ </w:t>
      </w:r>
      <w:r>
        <w:rPr>
          <w:rFonts w:ascii="Arial" w:hAnsi="Arial" w:cs="Arial"/>
          <w:b/>
          <w:bCs/>
          <w:sz w:val="26"/>
          <w:szCs w:val="26"/>
        </w:rPr>
        <w:t>13</w:t>
      </w:r>
      <w:r w:rsidRPr="00EB1F38">
        <w:rPr>
          <w:rFonts w:ascii="Arial" w:hAnsi="Arial" w:cs="Arial"/>
          <w:b/>
          <w:bCs/>
          <w:sz w:val="26"/>
          <w:szCs w:val="26"/>
        </w:rPr>
        <w:t xml:space="preserve"> MARZO SI INSEDIA IL NUOVO CONSIGLIO REGIONALE</w:t>
      </w:r>
    </w:p>
    <w:p w14:paraId="12C49A0D" w14:textId="77777777" w:rsidR="00EB1F38" w:rsidRPr="00106FE2" w:rsidRDefault="00EB1F38" w:rsidP="00EB1F38">
      <w:pPr>
        <w:ind w:left="-284" w:right="-286"/>
        <w:jc w:val="center"/>
        <w:rPr>
          <w:rFonts w:ascii="Arial" w:hAnsi="Arial" w:cs="Arial"/>
          <w:i/>
          <w:sz w:val="26"/>
          <w:szCs w:val="26"/>
        </w:rPr>
      </w:pPr>
      <w:r w:rsidRPr="00106FE2">
        <w:rPr>
          <w:rFonts w:ascii="Arial" w:hAnsi="Arial" w:cs="Arial"/>
          <w:i/>
          <w:sz w:val="26"/>
          <w:szCs w:val="26"/>
        </w:rPr>
        <w:t>Elezione del Presidente e dei membri dell’Ufficio di presidenza.</w:t>
      </w:r>
    </w:p>
    <w:p w14:paraId="2F612829" w14:textId="6D4BDF5B" w:rsidR="00EB1F38" w:rsidRPr="00106FE2" w:rsidRDefault="00EB1F38" w:rsidP="00EB1F38">
      <w:pPr>
        <w:ind w:left="-284" w:right="-286"/>
        <w:jc w:val="center"/>
        <w:rPr>
          <w:rFonts w:ascii="Arial" w:hAnsi="Arial" w:cs="Arial"/>
          <w:i/>
          <w:sz w:val="26"/>
          <w:szCs w:val="26"/>
        </w:rPr>
      </w:pPr>
      <w:r w:rsidRPr="00106FE2">
        <w:rPr>
          <w:rFonts w:ascii="Arial" w:hAnsi="Arial" w:cs="Arial"/>
          <w:i/>
          <w:sz w:val="26"/>
          <w:szCs w:val="26"/>
        </w:rPr>
        <w:t>Modalità di accreditamento per la Stampa</w:t>
      </w:r>
    </w:p>
    <w:p w14:paraId="6732089A" w14:textId="0A02E102" w:rsidR="00EA64D7" w:rsidRPr="00106FE2" w:rsidRDefault="00EA64D7" w:rsidP="00E4444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16F8B66" w14:textId="1445C537" w:rsidR="00E125CF" w:rsidRDefault="006865BA" w:rsidP="002028D0">
      <w:pPr>
        <w:jc w:val="both"/>
        <w:rPr>
          <w:rFonts w:ascii="Arial" w:hAnsi="Arial" w:cs="Arial"/>
        </w:rPr>
      </w:pPr>
      <w:r w:rsidRPr="006865BA">
        <w:rPr>
          <w:rFonts w:ascii="Arial" w:hAnsi="Arial" w:cs="Arial"/>
        </w:rPr>
        <w:t xml:space="preserve">Il consigliere ‘anziano’ </w:t>
      </w:r>
      <w:r>
        <w:rPr>
          <w:rFonts w:ascii="Arial" w:hAnsi="Arial" w:cs="Arial"/>
        </w:rPr>
        <w:t>Giancarlo Righini</w:t>
      </w:r>
      <w:r w:rsidRPr="006865BA">
        <w:rPr>
          <w:rFonts w:ascii="Arial" w:hAnsi="Arial" w:cs="Arial"/>
        </w:rPr>
        <w:t>, eletto con il maggior numero di preferenze nelle liste provinciali</w:t>
      </w:r>
      <w:r w:rsidR="00E44446">
        <w:rPr>
          <w:rFonts w:ascii="Arial" w:hAnsi="Arial" w:cs="Arial"/>
        </w:rPr>
        <w:t xml:space="preserve"> (Fratelli d’Italia nella circoscrizione di Roma)</w:t>
      </w:r>
      <w:r w:rsidRPr="006865BA">
        <w:rPr>
          <w:rFonts w:ascii="Arial" w:hAnsi="Arial" w:cs="Arial"/>
        </w:rPr>
        <w:t>, ha convocato la prima seduta della X</w:t>
      </w:r>
      <w:r>
        <w:rPr>
          <w:rFonts w:ascii="Arial" w:hAnsi="Arial" w:cs="Arial"/>
        </w:rPr>
        <w:t>II</w:t>
      </w:r>
      <w:r w:rsidRPr="006865BA">
        <w:rPr>
          <w:rFonts w:ascii="Arial" w:hAnsi="Arial" w:cs="Arial"/>
        </w:rPr>
        <w:t xml:space="preserve"> legislatura del Consiglio regionale del Lazio per </w:t>
      </w:r>
      <w:r w:rsidRPr="00F56F34">
        <w:rPr>
          <w:rFonts w:ascii="Arial" w:hAnsi="Arial" w:cs="Arial"/>
          <w:b/>
          <w:bCs/>
        </w:rPr>
        <w:t>lunedì 13</w:t>
      </w:r>
      <w:r w:rsidR="00E55137">
        <w:rPr>
          <w:rFonts w:ascii="Arial" w:hAnsi="Arial" w:cs="Arial"/>
          <w:b/>
          <w:bCs/>
        </w:rPr>
        <w:t xml:space="preserve"> marzo</w:t>
      </w:r>
      <w:r w:rsidRPr="00F56F34">
        <w:rPr>
          <w:rFonts w:ascii="Arial" w:hAnsi="Arial" w:cs="Arial"/>
          <w:b/>
          <w:bCs/>
        </w:rPr>
        <w:t xml:space="preserve"> alle ore 11</w:t>
      </w:r>
      <w:r w:rsidRPr="006865BA">
        <w:rPr>
          <w:rFonts w:ascii="Arial" w:hAnsi="Arial" w:cs="Arial"/>
        </w:rPr>
        <w:t xml:space="preserve">. All’ordine del giorno i seguenti argomenti: </w:t>
      </w:r>
      <w:r w:rsidR="00247CE3">
        <w:rPr>
          <w:rFonts w:ascii="Arial" w:hAnsi="Arial" w:cs="Arial"/>
        </w:rPr>
        <w:t xml:space="preserve">insediamento del Consiglio regionale; </w:t>
      </w:r>
      <w:r w:rsidRPr="006865BA">
        <w:rPr>
          <w:rFonts w:ascii="Arial" w:hAnsi="Arial" w:cs="Arial"/>
        </w:rPr>
        <w:t xml:space="preserve">elezione del presidente, dei vicepresidenti e dei </w:t>
      </w:r>
      <w:r w:rsidR="00DC7588">
        <w:rPr>
          <w:rFonts w:ascii="Arial" w:hAnsi="Arial" w:cs="Arial"/>
        </w:rPr>
        <w:t xml:space="preserve">consiglieri </w:t>
      </w:r>
      <w:r w:rsidRPr="006865BA">
        <w:rPr>
          <w:rFonts w:ascii="Arial" w:hAnsi="Arial" w:cs="Arial"/>
        </w:rPr>
        <w:t>segretari</w:t>
      </w:r>
      <w:r w:rsidR="00247CE3">
        <w:rPr>
          <w:rFonts w:ascii="Arial" w:hAnsi="Arial" w:cs="Arial"/>
        </w:rPr>
        <w:t>;</w:t>
      </w:r>
      <w:r w:rsidRPr="006865BA">
        <w:rPr>
          <w:rFonts w:ascii="Arial" w:hAnsi="Arial" w:cs="Arial"/>
        </w:rPr>
        <w:t xml:space="preserve"> comunicazioni del presidente del Consiglio regionale</w:t>
      </w:r>
      <w:r w:rsidR="00247CE3">
        <w:rPr>
          <w:rFonts w:ascii="Arial" w:hAnsi="Arial" w:cs="Arial"/>
        </w:rPr>
        <w:t>;</w:t>
      </w:r>
      <w:r w:rsidRPr="006865BA">
        <w:rPr>
          <w:rFonts w:ascii="Arial" w:hAnsi="Arial" w:cs="Arial"/>
        </w:rPr>
        <w:t xml:space="preserve"> comunicazioni del presidente della Regione</w:t>
      </w:r>
      <w:r w:rsidR="00E44446">
        <w:rPr>
          <w:rFonts w:ascii="Arial" w:hAnsi="Arial" w:cs="Arial"/>
        </w:rPr>
        <w:t>, Francesco Rocca</w:t>
      </w:r>
      <w:r w:rsidRPr="006865BA">
        <w:rPr>
          <w:rFonts w:ascii="Arial" w:hAnsi="Arial" w:cs="Arial"/>
        </w:rPr>
        <w:t>.</w:t>
      </w:r>
    </w:p>
    <w:p w14:paraId="7A67351F" w14:textId="77777777" w:rsidR="004A78AC" w:rsidRDefault="004A78AC" w:rsidP="002028D0">
      <w:pPr>
        <w:jc w:val="both"/>
        <w:rPr>
          <w:rFonts w:ascii="Arial" w:hAnsi="Arial" w:cs="Arial"/>
        </w:rPr>
      </w:pPr>
    </w:p>
    <w:p w14:paraId="42AD59C3" w14:textId="32B4A26B" w:rsidR="004A78AC" w:rsidRDefault="004A78AC" w:rsidP="00EB1F38">
      <w:pPr>
        <w:jc w:val="both"/>
        <w:rPr>
          <w:rFonts w:ascii="Arial" w:hAnsi="Arial" w:cs="Arial"/>
        </w:rPr>
      </w:pPr>
      <w:r w:rsidRPr="00A420A0">
        <w:rPr>
          <w:rFonts w:ascii="Arial" w:hAnsi="Arial" w:cs="Arial"/>
        </w:rPr>
        <w:t xml:space="preserve">Dopo gli adempimenti </w:t>
      </w:r>
      <w:r>
        <w:rPr>
          <w:rFonts w:ascii="Arial" w:hAnsi="Arial" w:cs="Arial"/>
        </w:rPr>
        <w:t>preliminari</w:t>
      </w:r>
      <w:r w:rsidRPr="00A420A0">
        <w:rPr>
          <w:rFonts w:ascii="Arial" w:hAnsi="Arial" w:cs="Arial"/>
        </w:rPr>
        <w:t xml:space="preserve"> (comunicazione di eventuali rinunce e surroghe), </w:t>
      </w:r>
      <w:r>
        <w:rPr>
          <w:rFonts w:ascii="Arial" w:hAnsi="Arial" w:cs="Arial"/>
        </w:rPr>
        <w:t xml:space="preserve">il Consiglio </w:t>
      </w:r>
      <w:r w:rsidRPr="00A420A0">
        <w:rPr>
          <w:rFonts w:ascii="Arial" w:hAnsi="Arial" w:cs="Arial"/>
        </w:rPr>
        <w:t xml:space="preserve">procederà all’elezione dei sei membri dell’Ufficio di Presidenza con </w:t>
      </w:r>
      <w:r>
        <w:rPr>
          <w:rFonts w:ascii="Arial" w:hAnsi="Arial" w:cs="Arial"/>
        </w:rPr>
        <w:t>votazioni a scrutinio segreto, secondo quanto previsto dall’articolo 20 dello Statuto</w:t>
      </w:r>
      <w:r w:rsidRPr="00A420A0">
        <w:rPr>
          <w:rFonts w:ascii="Arial" w:hAnsi="Arial" w:cs="Arial"/>
        </w:rPr>
        <w:t>:</w:t>
      </w:r>
    </w:p>
    <w:p w14:paraId="749AA7FE" w14:textId="4BED1113" w:rsidR="004A78AC" w:rsidRPr="00EB1F38" w:rsidRDefault="004A78AC" w:rsidP="00EB1F38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EB1F38">
        <w:rPr>
          <w:rFonts w:ascii="Arial" w:hAnsi="Arial" w:cs="Arial"/>
          <w:b/>
          <w:bCs/>
        </w:rPr>
        <w:t>Presidente</w:t>
      </w:r>
      <w:r w:rsidRPr="00EB1F38">
        <w:rPr>
          <w:rFonts w:ascii="Arial" w:hAnsi="Arial" w:cs="Arial"/>
        </w:rPr>
        <w:t xml:space="preserve">: nella prima votazione è necessaria la maggioranza dei due terzi dei componenti dell’assemblea (34 voti); </w:t>
      </w:r>
      <w:r w:rsidR="00C460DC" w:rsidRPr="00EB1F38">
        <w:rPr>
          <w:rFonts w:ascii="Arial" w:hAnsi="Arial" w:cs="Arial"/>
        </w:rPr>
        <w:t xml:space="preserve">nella </w:t>
      </w:r>
      <w:r w:rsidRPr="00EB1F38">
        <w:rPr>
          <w:rFonts w:ascii="Arial" w:hAnsi="Arial" w:cs="Arial"/>
        </w:rPr>
        <w:t xml:space="preserve">seconda votazione </w:t>
      </w:r>
      <w:r w:rsidR="00C460DC" w:rsidRPr="00EB1F38">
        <w:rPr>
          <w:rFonts w:ascii="Arial" w:hAnsi="Arial" w:cs="Arial"/>
        </w:rPr>
        <w:t>l</w:t>
      </w:r>
      <w:r w:rsidRPr="00EB1F38">
        <w:rPr>
          <w:rFonts w:ascii="Arial" w:hAnsi="Arial" w:cs="Arial"/>
        </w:rPr>
        <w:t>a maggioranza richiesta scende a tre quinti (31 voti); infine, dal terzo scrutinio in poi è sufficiente la maggioranza dei componenti (26 voti);</w:t>
      </w:r>
    </w:p>
    <w:p w14:paraId="6C2BA5D2" w14:textId="774A3A15" w:rsidR="004A78AC" w:rsidRPr="00EB1F38" w:rsidRDefault="004A78AC" w:rsidP="00EB1F38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EB1F38">
        <w:rPr>
          <w:rFonts w:ascii="Arial" w:hAnsi="Arial" w:cs="Arial"/>
          <w:b/>
          <w:bCs/>
        </w:rPr>
        <w:t>Vicepresidenti</w:t>
      </w:r>
      <w:r w:rsidRPr="00EB1F38">
        <w:rPr>
          <w:rFonts w:ascii="Arial" w:hAnsi="Arial" w:cs="Arial"/>
        </w:rPr>
        <w:t>: sono due, uno dei quali in rappresentanza delle minoranze</w:t>
      </w:r>
      <w:r w:rsidR="00C460DC" w:rsidRPr="00EB1F38">
        <w:rPr>
          <w:rFonts w:ascii="Arial" w:hAnsi="Arial" w:cs="Arial"/>
        </w:rPr>
        <w:t>.</w:t>
      </w:r>
      <w:r w:rsidRPr="00EB1F38">
        <w:rPr>
          <w:rFonts w:ascii="Arial" w:hAnsi="Arial" w:cs="Arial"/>
        </w:rPr>
        <w:t xml:space="preserve"> </w:t>
      </w:r>
      <w:r w:rsidR="00C460DC" w:rsidRPr="00EB1F38">
        <w:rPr>
          <w:rFonts w:ascii="Arial" w:hAnsi="Arial" w:cs="Arial"/>
        </w:rPr>
        <w:t>C</w:t>
      </w:r>
      <w:r w:rsidRPr="00EB1F38">
        <w:rPr>
          <w:rFonts w:ascii="Arial" w:hAnsi="Arial" w:cs="Arial"/>
        </w:rPr>
        <w:t>iascun consigliere può votare un solo nominativo</w:t>
      </w:r>
      <w:r w:rsidR="00C460DC" w:rsidRPr="00EB1F38">
        <w:rPr>
          <w:rFonts w:ascii="Arial" w:hAnsi="Arial" w:cs="Arial"/>
        </w:rPr>
        <w:t xml:space="preserve"> e risultano</w:t>
      </w:r>
      <w:r w:rsidRPr="00EB1F38">
        <w:rPr>
          <w:rFonts w:ascii="Arial" w:hAnsi="Arial" w:cs="Arial"/>
        </w:rPr>
        <w:t xml:space="preserve"> eletti i due candidati </w:t>
      </w:r>
      <w:r w:rsidR="00C460DC" w:rsidRPr="00EB1F38">
        <w:rPr>
          <w:rFonts w:ascii="Arial" w:hAnsi="Arial" w:cs="Arial"/>
        </w:rPr>
        <w:t xml:space="preserve">con </w:t>
      </w:r>
      <w:r w:rsidRPr="00EB1F38">
        <w:rPr>
          <w:rFonts w:ascii="Arial" w:hAnsi="Arial" w:cs="Arial"/>
        </w:rPr>
        <w:t>il maggior numero di preferenze. A parità di voti sono eletti i più anziani di età;</w:t>
      </w:r>
    </w:p>
    <w:p w14:paraId="61854E84" w14:textId="77777777" w:rsidR="004A78AC" w:rsidRPr="00EB1F38" w:rsidRDefault="004A78AC" w:rsidP="00EB1F38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EB1F38">
        <w:rPr>
          <w:rFonts w:ascii="Arial" w:hAnsi="Arial" w:cs="Arial"/>
          <w:b/>
          <w:bCs/>
        </w:rPr>
        <w:t>Consiglieri segretari</w:t>
      </w:r>
      <w:r w:rsidRPr="00EB1F38">
        <w:rPr>
          <w:rFonts w:ascii="Arial" w:hAnsi="Arial" w:cs="Arial"/>
        </w:rPr>
        <w:t>: sono tre, uno dei quali in rappresentanza delle minoranze; si segue la stessa procedura prevista per i vicepresidenti.</w:t>
      </w:r>
    </w:p>
    <w:p w14:paraId="52220714" w14:textId="77777777" w:rsidR="004A78AC" w:rsidRDefault="004A78AC" w:rsidP="00EB1F38">
      <w:pPr>
        <w:jc w:val="both"/>
        <w:rPr>
          <w:rFonts w:ascii="Arial" w:hAnsi="Arial" w:cs="Arial"/>
        </w:rPr>
      </w:pPr>
    </w:p>
    <w:p w14:paraId="31C9353A" w14:textId="24E56370" w:rsidR="004A78AC" w:rsidRPr="00A420A0" w:rsidRDefault="004A78AC" w:rsidP="00EB1F38">
      <w:pPr>
        <w:jc w:val="both"/>
        <w:rPr>
          <w:rFonts w:ascii="Arial" w:hAnsi="Arial" w:cs="Arial"/>
        </w:rPr>
      </w:pPr>
      <w:r w:rsidRPr="00A420A0">
        <w:rPr>
          <w:rFonts w:ascii="Arial" w:hAnsi="Arial" w:cs="Arial"/>
        </w:rPr>
        <w:t>I componenti dell’ufficio di presidenza restano in carica per l’intera legislatura salvo dimissioni o grave impedimento.</w:t>
      </w:r>
      <w:r w:rsidR="00C460DC">
        <w:rPr>
          <w:rFonts w:ascii="Arial" w:hAnsi="Arial" w:cs="Arial"/>
        </w:rPr>
        <w:t xml:space="preserve"> </w:t>
      </w:r>
      <w:r w:rsidRPr="00A420A0">
        <w:rPr>
          <w:rFonts w:ascii="Arial" w:hAnsi="Arial" w:cs="Arial"/>
        </w:rPr>
        <w:t>Nell’Ufficio di presidenza è garantita un’equilibrata presenza delle donne (articolo 20</w:t>
      </w:r>
      <w:r>
        <w:rPr>
          <w:rFonts w:ascii="Arial" w:hAnsi="Arial" w:cs="Arial"/>
        </w:rPr>
        <w:t>,</w:t>
      </w:r>
      <w:r w:rsidRPr="00282F20">
        <w:rPr>
          <w:rFonts w:ascii="Arial" w:hAnsi="Arial" w:cs="Arial"/>
        </w:rPr>
        <w:t xml:space="preserve"> </w:t>
      </w:r>
      <w:r w:rsidRPr="00A420A0">
        <w:rPr>
          <w:rFonts w:ascii="Arial" w:hAnsi="Arial" w:cs="Arial"/>
        </w:rPr>
        <w:t>comma 2</w:t>
      </w:r>
      <w:r>
        <w:rPr>
          <w:rFonts w:ascii="Arial" w:hAnsi="Arial" w:cs="Arial"/>
        </w:rPr>
        <w:t>).</w:t>
      </w:r>
      <w:r w:rsidR="00EB1F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svolgere le funzioni di consiglieri segretari provvisori nella prima seduta, fino all’elezione dei definitivi, saranno i tre consiglieri più giovani</w:t>
      </w:r>
      <w:r w:rsidR="00EB1F38">
        <w:rPr>
          <w:rFonts w:ascii="Arial" w:hAnsi="Arial" w:cs="Arial"/>
        </w:rPr>
        <w:t xml:space="preserve"> di età</w:t>
      </w:r>
      <w:r>
        <w:rPr>
          <w:rFonts w:ascii="Arial" w:hAnsi="Arial" w:cs="Arial"/>
        </w:rPr>
        <w:t xml:space="preserve">: </w:t>
      </w:r>
      <w:r w:rsidR="00C460DC">
        <w:rPr>
          <w:rFonts w:ascii="Arial" w:hAnsi="Arial" w:cs="Arial"/>
        </w:rPr>
        <w:t>Marco Colarossi</w:t>
      </w:r>
      <w:r>
        <w:rPr>
          <w:rFonts w:ascii="Arial" w:hAnsi="Arial" w:cs="Arial"/>
        </w:rPr>
        <w:t xml:space="preserve"> </w:t>
      </w:r>
      <w:r w:rsidRPr="00C854D7">
        <w:rPr>
          <w:rFonts w:ascii="Arial" w:hAnsi="Arial" w:cs="Arial"/>
        </w:rPr>
        <w:t>(2</w:t>
      </w:r>
      <w:r w:rsidR="00C460DC">
        <w:rPr>
          <w:rFonts w:ascii="Arial" w:hAnsi="Arial" w:cs="Arial"/>
        </w:rPr>
        <w:t>3</w:t>
      </w:r>
      <w:r w:rsidRPr="00C854D7">
        <w:rPr>
          <w:rFonts w:ascii="Arial" w:hAnsi="Arial" w:cs="Arial"/>
        </w:rPr>
        <w:t xml:space="preserve"> anni) elett</w:t>
      </w:r>
      <w:r w:rsidR="00C460DC">
        <w:rPr>
          <w:rFonts w:ascii="Arial" w:hAnsi="Arial" w:cs="Arial"/>
        </w:rPr>
        <w:t>o</w:t>
      </w:r>
      <w:r w:rsidRPr="00C854D7">
        <w:rPr>
          <w:rFonts w:ascii="Arial" w:hAnsi="Arial" w:cs="Arial"/>
        </w:rPr>
        <w:t xml:space="preserve"> a Roma n</w:t>
      </w:r>
      <w:r>
        <w:rPr>
          <w:rFonts w:ascii="Arial" w:hAnsi="Arial" w:cs="Arial"/>
        </w:rPr>
        <w:t>el Movimento 5 s</w:t>
      </w:r>
      <w:r w:rsidRPr="00C854D7">
        <w:rPr>
          <w:rFonts w:ascii="Arial" w:hAnsi="Arial" w:cs="Arial"/>
        </w:rPr>
        <w:t>telle</w:t>
      </w:r>
      <w:r w:rsidR="00C460DC">
        <w:rPr>
          <w:rFonts w:ascii="Arial" w:hAnsi="Arial" w:cs="Arial"/>
        </w:rPr>
        <w:t>; Laura Corrotti</w:t>
      </w:r>
      <w:r w:rsidRPr="00C854D7">
        <w:rPr>
          <w:rFonts w:ascii="Arial" w:hAnsi="Arial" w:cs="Arial"/>
        </w:rPr>
        <w:t xml:space="preserve"> (</w:t>
      </w:r>
      <w:r w:rsidR="00C460DC">
        <w:rPr>
          <w:rFonts w:ascii="Arial" w:hAnsi="Arial" w:cs="Arial"/>
        </w:rPr>
        <w:t>3</w:t>
      </w:r>
      <w:r w:rsidRPr="00C854D7">
        <w:rPr>
          <w:rFonts w:ascii="Arial" w:hAnsi="Arial" w:cs="Arial"/>
        </w:rPr>
        <w:t xml:space="preserve">2 anni) </w:t>
      </w:r>
      <w:r w:rsidR="00C460DC">
        <w:rPr>
          <w:rFonts w:ascii="Arial" w:hAnsi="Arial" w:cs="Arial"/>
        </w:rPr>
        <w:t xml:space="preserve">e Micol Grasselli (33 anni) elette entrambe </w:t>
      </w:r>
      <w:r w:rsidRPr="00C854D7">
        <w:rPr>
          <w:rFonts w:ascii="Arial" w:hAnsi="Arial" w:cs="Arial"/>
        </w:rPr>
        <w:t xml:space="preserve">a </w:t>
      </w:r>
      <w:r w:rsidR="00C460DC">
        <w:rPr>
          <w:rFonts w:ascii="Arial" w:hAnsi="Arial" w:cs="Arial"/>
        </w:rPr>
        <w:t>Roma con Fratelli d’Italia</w:t>
      </w:r>
      <w:r w:rsidRPr="00C854D7">
        <w:rPr>
          <w:rFonts w:ascii="Arial" w:hAnsi="Arial" w:cs="Arial"/>
        </w:rPr>
        <w:t>.</w:t>
      </w:r>
    </w:p>
    <w:p w14:paraId="6AF0D7C0" w14:textId="77777777" w:rsidR="006865BA" w:rsidRPr="006865BA" w:rsidRDefault="006865BA" w:rsidP="006865BA">
      <w:pPr>
        <w:jc w:val="center"/>
        <w:rPr>
          <w:rFonts w:ascii="Arial" w:hAnsi="Arial" w:cs="Arial"/>
          <w:bCs/>
          <w:iCs/>
        </w:rPr>
      </w:pPr>
      <w:r w:rsidRPr="006865BA">
        <w:rPr>
          <w:rFonts w:ascii="Arial" w:hAnsi="Arial" w:cs="Arial"/>
          <w:bCs/>
          <w:iCs/>
        </w:rPr>
        <w:t>* * *</w:t>
      </w:r>
    </w:p>
    <w:p w14:paraId="341E8F65" w14:textId="1A9BAF3C" w:rsidR="00EB1F38" w:rsidRDefault="006865BA" w:rsidP="00E44446">
      <w:pPr>
        <w:jc w:val="both"/>
        <w:rPr>
          <w:rFonts w:ascii="Arial" w:hAnsi="Arial" w:cs="Arial"/>
        </w:rPr>
      </w:pPr>
      <w:r w:rsidRPr="00EB1F38">
        <w:rPr>
          <w:rFonts w:ascii="Arial" w:hAnsi="Arial" w:cs="Arial"/>
        </w:rPr>
        <w:t>I giornalisti, i fotografi</w:t>
      </w:r>
      <w:r w:rsidR="00EB1F38" w:rsidRPr="00EB1F38">
        <w:rPr>
          <w:rFonts w:ascii="Arial" w:hAnsi="Arial" w:cs="Arial"/>
        </w:rPr>
        <w:t xml:space="preserve"> e</w:t>
      </w:r>
      <w:r w:rsidRPr="00EB1F38">
        <w:rPr>
          <w:rFonts w:ascii="Arial" w:hAnsi="Arial" w:cs="Arial"/>
        </w:rPr>
        <w:t xml:space="preserve"> gli operatori radiotelevisivi che intendono seguire la seduta di insediamento sono tenuti ad accreditarsi attraverso l’Ufficio Stampa, come previsto dai vigenti regolamenti in materia di accesso alla sede e all’aula consiliare.</w:t>
      </w:r>
      <w:r w:rsidR="00EB1F38" w:rsidRPr="00EB1F38">
        <w:rPr>
          <w:rFonts w:ascii="Arial" w:hAnsi="Arial" w:cs="Arial"/>
        </w:rPr>
        <w:t xml:space="preserve"> </w:t>
      </w:r>
      <w:r w:rsidRPr="00EB1F38">
        <w:rPr>
          <w:rFonts w:ascii="Arial" w:hAnsi="Arial" w:cs="Arial"/>
        </w:rPr>
        <w:t xml:space="preserve">La richiesta di accreditamento deve essere presentata dalla testata di riferimento </w:t>
      </w:r>
      <w:r w:rsidR="00EB1F38" w:rsidRPr="00EB1F38">
        <w:rPr>
          <w:rFonts w:ascii="Arial" w:hAnsi="Arial" w:cs="Arial"/>
        </w:rPr>
        <w:t xml:space="preserve">compilando e </w:t>
      </w:r>
      <w:r w:rsidRPr="00EB1F38">
        <w:rPr>
          <w:rFonts w:ascii="Arial" w:hAnsi="Arial" w:cs="Arial"/>
        </w:rPr>
        <w:t>inviando</w:t>
      </w:r>
      <w:r w:rsidR="00EB1F38" w:rsidRPr="00EB1F38">
        <w:rPr>
          <w:rFonts w:ascii="Arial" w:hAnsi="Arial" w:cs="Arial"/>
        </w:rPr>
        <w:t xml:space="preserve"> il modulo allegato, </w:t>
      </w:r>
      <w:r w:rsidR="00EB1F38" w:rsidRPr="00EB1F38">
        <w:rPr>
          <w:rFonts w:ascii="Arial" w:hAnsi="Arial" w:cs="Arial"/>
          <w:b/>
          <w:bCs/>
          <w:u w:val="single"/>
        </w:rPr>
        <w:t>entro le ore 17 di oggi</w:t>
      </w:r>
      <w:r w:rsidR="00EB1F38" w:rsidRPr="00EB1F38">
        <w:rPr>
          <w:rFonts w:ascii="Arial" w:hAnsi="Arial" w:cs="Arial"/>
        </w:rPr>
        <w:t xml:space="preserve">, </w:t>
      </w:r>
      <w:r w:rsidRPr="00EB1F38">
        <w:rPr>
          <w:rFonts w:ascii="Arial" w:hAnsi="Arial" w:cs="Arial"/>
        </w:rPr>
        <w:t>al seguente indirizzo</w:t>
      </w:r>
      <w:r w:rsidR="00EB1F38">
        <w:rPr>
          <w:rFonts w:ascii="Arial" w:hAnsi="Arial" w:cs="Arial"/>
        </w:rPr>
        <w:t xml:space="preserve">: </w:t>
      </w:r>
      <w:hyperlink r:id="rId8" w:history="1">
        <w:r w:rsidR="00EB1F38" w:rsidRPr="0097495C">
          <w:rPr>
            <w:rStyle w:val="Collegamentoipertestuale"/>
            <w:rFonts w:ascii="Arial" w:hAnsi="Arial" w:cs="Arial"/>
          </w:rPr>
          <w:t>accrediticrl@regione.lazio.it</w:t>
        </w:r>
      </w:hyperlink>
    </w:p>
    <w:p w14:paraId="086EA797" w14:textId="185DF352" w:rsidR="00EB1F38" w:rsidRDefault="00EB1F38" w:rsidP="00EB1F38">
      <w:pPr>
        <w:jc w:val="both"/>
        <w:rPr>
          <w:rFonts w:ascii="Arial" w:hAnsi="Arial" w:cs="Arial"/>
          <w:bCs/>
        </w:rPr>
      </w:pPr>
    </w:p>
    <w:p w14:paraId="182012F7" w14:textId="455A457A" w:rsidR="00EB1F38" w:rsidRPr="00103061" w:rsidRDefault="00EB1F38" w:rsidP="00EB1F3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Arial" w:hAnsi="Arial" w:cs="Arial"/>
          <w:i/>
          <w:sz w:val="23"/>
          <w:szCs w:val="23"/>
        </w:rPr>
      </w:pPr>
      <w:r w:rsidRPr="00103061">
        <w:rPr>
          <w:rFonts w:ascii="Arial" w:hAnsi="Arial" w:cs="Arial"/>
          <w:b/>
          <w:i/>
          <w:sz w:val="23"/>
          <w:szCs w:val="23"/>
        </w:rPr>
        <w:t xml:space="preserve">La seduta del Consiglio regionale è trasmessa in diretta streaming sul canale </w:t>
      </w:r>
      <w:proofErr w:type="spellStart"/>
      <w:r w:rsidRPr="00103061">
        <w:rPr>
          <w:rFonts w:ascii="Arial" w:hAnsi="Arial" w:cs="Arial"/>
          <w:b/>
          <w:i/>
          <w:sz w:val="23"/>
          <w:szCs w:val="23"/>
        </w:rPr>
        <w:t>youtube</w:t>
      </w:r>
      <w:proofErr w:type="spellEnd"/>
      <w:r w:rsidRPr="00103061">
        <w:rPr>
          <w:rFonts w:ascii="Arial" w:hAnsi="Arial" w:cs="Arial"/>
          <w:b/>
          <w:i/>
          <w:sz w:val="23"/>
          <w:szCs w:val="23"/>
        </w:rPr>
        <w:t xml:space="preserve">: </w:t>
      </w:r>
      <w:hyperlink r:id="rId9" w:history="1">
        <w:r w:rsidRPr="00103061">
          <w:rPr>
            <w:rStyle w:val="Collegamentoipertestuale"/>
            <w:rFonts w:ascii="Arial" w:hAnsi="Arial" w:cs="Arial"/>
            <w:b/>
            <w:i/>
            <w:sz w:val="23"/>
            <w:szCs w:val="23"/>
          </w:rPr>
          <w:t>https://www.youtube.com/channel/UC-QbSH0Jlh-M7BudHt9Q2nw/</w:t>
        </w:r>
      </w:hyperlink>
    </w:p>
    <w:p w14:paraId="5FAD7930" w14:textId="77648E06" w:rsidR="006865BA" w:rsidRDefault="006865BA" w:rsidP="00EB1F38">
      <w:pPr>
        <w:jc w:val="both"/>
        <w:rPr>
          <w:rFonts w:ascii="Arial" w:hAnsi="Arial" w:cs="Arial"/>
        </w:rPr>
      </w:pPr>
    </w:p>
    <w:p w14:paraId="67A96826" w14:textId="77777777" w:rsidR="00AF717A" w:rsidRPr="00EB1F38" w:rsidRDefault="00AF717A" w:rsidP="00EB1F38">
      <w:pPr>
        <w:jc w:val="both"/>
        <w:rPr>
          <w:rFonts w:ascii="Arial" w:hAnsi="Arial" w:cs="Arial"/>
        </w:rPr>
      </w:pPr>
    </w:p>
    <w:p w14:paraId="051D5A31" w14:textId="3A78429F" w:rsidR="005E7B76" w:rsidRDefault="00502E73" w:rsidP="00502E73">
      <w:pPr>
        <w:rPr>
          <w:rFonts w:ascii="Arial" w:hAnsi="Arial" w:cs="Arial"/>
          <w:bCs/>
          <w:i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>[</w:t>
      </w:r>
      <w:proofErr w:type="spellStart"/>
      <w:r>
        <w:rPr>
          <w:rFonts w:ascii="Arial" w:hAnsi="Arial" w:cs="Arial"/>
          <w:bCs/>
          <w:i/>
          <w:sz w:val="23"/>
          <w:szCs w:val="23"/>
        </w:rPr>
        <w:t>LuS</w:t>
      </w:r>
      <w:proofErr w:type="spellEnd"/>
      <w:r>
        <w:rPr>
          <w:rFonts w:ascii="Arial" w:hAnsi="Arial" w:cs="Arial"/>
          <w:bCs/>
          <w:i/>
          <w:sz w:val="23"/>
          <w:szCs w:val="23"/>
        </w:rPr>
        <w:t>]</w:t>
      </w:r>
    </w:p>
    <w:sectPr w:rsidR="005E7B76" w:rsidSect="008D3D40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D2AA" w14:textId="77777777" w:rsidR="00296034" w:rsidRDefault="00296034">
      <w:r>
        <w:separator/>
      </w:r>
    </w:p>
  </w:endnote>
  <w:endnote w:type="continuationSeparator" w:id="0">
    <w:p w14:paraId="1AEBE133" w14:textId="77777777" w:rsidR="00296034" w:rsidRDefault="0029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1100" w14:textId="77777777" w:rsidR="00296034" w:rsidRDefault="00296034">
      <w:r>
        <w:separator/>
      </w:r>
    </w:p>
  </w:footnote>
  <w:footnote w:type="continuationSeparator" w:id="0">
    <w:p w14:paraId="3845BC8C" w14:textId="77777777" w:rsidR="00296034" w:rsidRDefault="0029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53BF04F4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E44446">
      <w:rPr>
        <w:rFonts w:ascii="Arial" w:hAnsi="Arial" w:cs="Arial"/>
      </w:rPr>
      <w:t xml:space="preserve"> 10</w:t>
    </w:r>
    <w:r w:rsidR="000B522A">
      <w:rPr>
        <w:rFonts w:ascii="Arial" w:hAnsi="Arial" w:cs="Arial"/>
      </w:rPr>
      <w:t xml:space="preserve"> </w:t>
    </w:r>
    <w:r w:rsidR="00502E73">
      <w:rPr>
        <w:rFonts w:ascii="Arial" w:hAnsi="Arial" w:cs="Arial"/>
      </w:rPr>
      <w:t>MARZO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15805D90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E44446">
      <w:rPr>
        <w:rFonts w:ascii="Arial" w:hAnsi="Arial" w:cs="Arial"/>
      </w:rPr>
      <w:t>9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784"/>
    <w:multiLevelType w:val="hybridMultilevel"/>
    <w:tmpl w:val="04AA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1ADC"/>
    <w:multiLevelType w:val="hybridMultilevel"/>
    <w:tmpl w:val="4230A656"/>
    <w:lvl w:ilvl="0" w:tplc="8AD0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26A73"/>
    <w:multiLevelType w:val="hybridMultilevel"/>
    <w:tmpl w:val="3CD2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12594">
    <w:abstractNumId w:val="9"/>
  </w:num>
  <w:num w:numId="2" w16cid:durableId="1161039632">
    <w:abstractNumId w:val="16"/>
  </w:num>
  <w:num w:numId="3" w16cid:durableId="1745495812">
    <w:abstractNumId w:val="4"/>
  </w:num>
  <w:num w:numId="4" w16cid:durableId="1460369754">
    <w:abstractNumId w:val="23"/>
  </w:num>
  <w:num w:numId="5" w16cid:durableId="713387128">
    <w:abstractNumId w:val="21"/>
  </w:num>
  <w:num w:numId="6" w16cid:durableId="51929178">
    <w:abstractNumId w:val="28"/>
  </w:num>
  <w:num w:numId="7" w16cid:durableId="88356894">
    <w:abstractNumId w:val="11"/>
  </w:num>
  <w:num w:numId="8" w16cid:durableId="1130250483">
    <w:abstractNumId w:val="18"/>
  </w:num>
  <w:num w:numId="9" w16cid:durableId="1084377288">
    <w:abstractNumId w:val="13"/>
  </w:num>
  <w:num w:numId="10" w16cid:durableId="894006530">
    <w:abstractNumId w:val="27"/>
  </w:num>
  <w:num w:numId="11" w16cid:durableId="1832063106">
    <w:abstractNumId w:val="19"/>
  </w:num>
  <w:num w:numId="12" w16cid:durableId="1597206846">
    <w:abstractNumId w:val="5"/>
  </w:num>
  <w:num w:numId="13" w16cid:durableId="703018647">
    <w:abstractNumId w:val="7"/>
  </w:num>
  <w:num w:numId="14" w16cid:durableId="1943755999">
    <w:abstractNumId w:val="8"/>
  </w:num>
  <w:num w:numId="15" w16cid:durableId="342976789">
    <w:abstractNumId w:val="17"/>
  </w:num>
  <w:num w:numId="16" w16cid:durableId="1108623712">
    <w:abstractNumId w:val="12"/>
  </w:num>
  <w:num w:numId="17" w16cid:durableId="898976022">
    <w:abstractNumId w:val="15"/>
  </w:num>
  <w:num w:numId="18" w16cid:durableId="1601335866">
    <w:abstractNumId w:val="22"/>
  </w:num>
  <w:num w:numId="19" w16cid:durableId="557936415">
    <w:abstractNumId w:val="29"/>
  </w:num>
  <w:num w:numId="20" w16cid:durableId="1155338425">
    <w:abstractNumId w:val="2"/>
  </w:num>
  <w:num w:numId="21" w16cid:durableId="111706019">
    <w:abstractNumId w:val="14"/>
  </w:num>
  <w:num w:numId="22" w16cid:durableId="2047219392">
    <w:abstractNumId w:val="20"/>
  </w:num>
  <w:num w:numId="23" w16cid:durableId="828330303">
    <w:abstractNumId w:val="3"/>
  </w:num>
  <w:num w:numId="24" w16cid:durableId="615717224">
    <w:abstractNumId w:val="24"/>
  </w:num>
  <w:num w:numId="25" w16cid:durableId="1901284231">
    <w:abstractNumId w:val="6"/>
  </w:num>
  <w:num w:numId="26" w16cid:durableId="1821313791">
    <w:abstractNumId w:val="10"/>
  </w:num>
  <w:num w:numId="27" w16cid:durableId="1350791140">
    <w:abstractNumId w:val="26"/>
  </w:num>
  <w:num w:numId="28" w16cid:durableId="117846927">
    <w:abstractNumId w:val="0"/>
  </w:num>
  <w:num w:numId="29" w16cid:durableId="1807967870">
    <w:abstractNumId w:val="25"/>
  </w:num>
  <w:num w:numId="30" w16cid:durableId="503473264">
    <w:abstractNumId w:val="1"/>
  </w:num>
  <w:num w:numId="31" w16cid:durableId="125423857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522A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6AD0"/>
    <w:rsid w:val="000F7ECF"/>
    <w:rsid w:val="00100964"/>
    <w:rsid w:val="0010352E"/>
    <w:rsid w:val="0010363D"/>
    <w:rsid w:val="00104F9F"/>
    <w:rsid w:val="00106FE2"/>
    <w:rsid w:val="001100E8"/>
    <w:rsid w:val="00112DCB"/>
    <w:rsid w:val="0011371D"/>
    <w:rsid w:val="001160A7"/>
    <w:rsid w:val="00120166"/>
    <w:rsid w:val="00121AD9"/>
    <w:rsid w:val="0012290A"/>
    <w:rsid w:val="00127BF3"/>
    <w:rsid w:val="00132F79"/>
    <w:rsid w:val="00133378"/>
    <w:rsid w:val="00134A95"/>
    <w:rsid w:val="00135EC5"/>
    <w:rsid w:val="0013600C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8D0"/>
    <w:rsid w:val="00203D10"/>
    <w:rsid w:val="0020676F"/>
    <w:rsid w:val="00206800"/>
    <w:rsid w:val="002070A7"/>
    <w:rsid w:val="0021098C"/>
    <w:rsid w:val="00210EB7"/>
    <w:rsid w:val="00211BE0"/>
    <w:rsid w:val="00217571"/>
    <w:rsid w:val="00217949"/>
    <w:rsid w:val="00221CFF"/>
    <w:rsid w:val="0022316C"/>
    <w:rsid w:val="002252A6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CE3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034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D35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2582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8AC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02E73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614F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B19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2383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5BA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2E52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555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2C3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8B2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38C2"/>
    <w:rsid w:val="008E5164"/>
    <w:rsid w:val="008E6516"/>
    <w:rsid w:val="008E777D"/>
    <w:rsid w:val="008F011D"/>
    <w:rsid w:val="008F16FF"/>
    <w:rsid w:val="008F1CFE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B7AD5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4FF9"/>
    <w:rsid w:val="00AE52A3"/>
    <w:rsid w:val="00AE589B"/>
    <w:rsid w:val="00AE653A"/>
    <w:rsid w:val="00AE6AB6"/>
    <w:rsid w:val="00AE7C16"/>
    <w:rsid w:val="00AF02BF"/>
    <w:rsid w:val="00AF1BF1"/>
    <w:rsid w:val="00AF6E6F"/>
    <w:rsid w:val="00AF717A"/>
    <w:rsid w:val="00B01B92"/>
    <w:rsid w:val="00B03AC9"/>
    <w:rsid w:val="00B066F9"/>
    <w:rsid w:val="00B070DC"/>
    <w:rsid w:val="00B13D9D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60DC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468"/>
    <w:rsid w:val="00C942C5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1686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4F66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C7588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06F96"/>
    <w:rsid w:val="00E125CF"/>
    <w:rsid w:val="00E12737"/>
    <w:rsid w:val="00E13371"/>
    <w:rsid w:val="00E147B5"/>
    <w:rsid w:val="00E14991"/>
    <w:rsid w:val="00E170B2"/>
    <w:rsid w:val="00E2034E"/>
    <w:rsid w:val="00E24AA5"/>
    <w:rsid w:val="00E25B66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4446"/>
    <w:rsid w:val="00E45ADE"/>
    <w:rsid w:val="00E5056D"/>
    <w:rsid w:val="00E51457"/>
    <w:rsid w:val="00E51DFE"/>
    <w:rsid w:val="00E52784"/>
    <w:rsid w:val="00E53A6B"/>
    <w:rsid w:val="00E55137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0FB"/>
    <w:rsid w:val="00EA528C"/>
    <w:rsid w:val="00EA645C"/>
    <w:rsid w:val="00EA64D7"/>
    <w:rsid w:val="00EA7CD1"/>
    <w:rsid w:val="00EB0557"/>
    <w:rsid w:val="00EB1F38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56F34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icrl@regione.lazi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-QbSH0Jlh-M7BudHt9Q2nw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134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2934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20</cp:revision>
  <cp:lastPrinted>2020-03-06T14:33:00Z</cp:lastPrinted>
  <dcterms:created xsi:type="dcterms:W3CDTF">2023-02-23T13:00:00Z</dcterms:created>
  <dcterms:modified xsi:type="dcterms:W3CDTF">2023-03-10T11:05:00Z</dcterms:modified>
</cp:coreProperties>
</file>