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48E51" w14:textId="5458DA38" w:rsidR="0088500F" w:rsidRPr="00353E95" w:rsidRDefault="0088500F" w:rsidP="00353E95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it-IT"/>
        </w:rPr>
      </w:pPr>
      <w:r w:rsidRPr="00353E95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it-IT"/>
        </w:rPr>
        <w:t xml:space="preserve">BUNGARO </w:t>
      </w:r>
      <w:r w:rsidR="007D6C56" w:rsidRPr="00353E95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it-IT"/>
        </w:rPr>
        <w:t>IN</w:t>
      </w:r>
      <w:r w:rsidRPr="00353E95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it-IT"/>
        </w:rPr>
        <w:t xml:space="preserve"> CONCERT</w:t>
      </w:r>
      <w:r w:rsidR="007D6C56" w:rsidRPr="00353E95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it-IT"/>
        </w:rPr>
        <w:t xml:space="preserve">O A </w:t>
      </w:r>
      <w:r w:rsidR="00A004E6" w:rsidRPr="00353E95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it-IT"/>
        </w:rPr>
        <w:t>TORINO</w:t>
      </w:r>
    </w:p>
    <w:p w14:paraId="2688807E" w14:textId="2C43B4EF" w:rsidR="007D6C56" w:rsidRPr="00353E95" w:rsidRDefault="00353E95" w:rsidP="00353E95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i/>
          <w:color w:val="FF0000"/>
          <w:sz w:val="40"/>
          <w:szCs w:val="40"/>
          <w:lang w:eastAsia="it-IT"/>
        </w:rPr>
      </w:pPr>
      <w:r w:rsidRPr="00353E95">
        <w:rPr>
          <w:rFonts w:ascii="Calibri" w:eastAsia="Times New Roman" w:hAnsi="Calibri" w:cs="Times New Roman"/>
          <w:b/>
          <w:bCs/>
          <w:i/>
          <w:color w:val="FF0000"/>
          <w:sz w:val="40"/>
          <w:szCs w:val="40"/>
          <w:lang w:eastAsia="it-IT"/>
        </w:rPr>
        <w:t xml:space="preserve">‘Volevo Volare con i piedi per </w:t>
      </w:r>
      <w:proofErr w:type="spellStart"/>
      <w:r w:rsidRPr="00353E95">
        <w:rPr>
          <w:rFonts w:ascii="Calibri" w:eastAsia="Times New Roman" w:hAnsi="Calibri" w:cs="Times New Roman"/>
          <w:b/>
          <w:bCs/>
          <w:i/>
          <w:color w:val="FF0000"/>
          <w:sz w:val="40"/>
          <w:szCs w:val="40"/>
          <w:lang w:eastAsia="it-IT"/>
        </w:rPr>
        <w:t>terra’</w:t>
      </w:r>
      <w:proofErr w:type="spellEnd"/>
    </w:p>
    <w:p w14:paraId="0A95C283" w14:textId="674827B9" w:rsidR="00DE6D46" w:rsidRDefault="00DE6D46" w:rsidP="00353E95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lang w:eastAsia="it-IT"/>
        </w:rPr>
      </w:pPr>
      <w:r>
        <w:rPr>
          <w:rFonts w:ascii="Calibri" w:eastAsia="Times New Roman" w:hAnsi="Calibri" w:cs="Times New Roman"/>
          <w:b/>
          <w:bCs/>
          <w:lang w:eastAsia="it-IT"/>
        </w:rPr>
        <w:t>Bungaro si racconta con musica, parole e immagini nel corso di uno spettacolo autobiografico che ripercorre 35 anni di carriera durante i quali ha partecipato a nove edizioni del Festival di Sanremo (come interprete o autore), ha scritto per i più grandi artisti italiani, da Fiorella Mannoia a Ornella Vanoni, da</w:t>
      </w:r>
      <w:r w:rsidR="001F7BAF">
        <w:rPr>
          <w:rFonts w:ascii="Calibri" w:eastAsia="Times New Roman" w:hAnsi="Calibri" w:cs="Times New Roman"/>
          <w:b/>
          <w:bCs/>
          <w:lang w:eastAsia="it-IT"/>
        </w:rPr>
        <w:t xml:space="preserve"> Marco</w:t>
      </w:r>
      <w:r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eastAsia="it-IT"/>
        </w:rPr>
        <w:t>Mengoni</w:t>
      </w:r>
      <w:proofErr w:type="spellEnd"/>
      <w:r>
        <w:rPr>
          <w:rFonts w:ascii="Calibri" w:eastAsia="Times New Roman" w:hAnsi="Calibri" w:cs="Times New Roman"/>
          <w:b/>
          <w:bCs/>
          <w:lang w:eastAsia="it-IT"/>
        </w:rPr>
        <w:t xml:space="preserve"> a </w:t>
      </w:r>
      <w:r w:rsidR="001F7BAF">
        <w:rPr>
          <w:rFonts w:ascii="Calibri" w:eastAsia="Times New Roman" w:hAnsi="Calibri" w:cs="Times New Roman"/>
          <w:b/>
          <w:bCs/>
          <w:lang w:eastAsia="it-IT"/>
        </w:rPr>
        <w:t xml:space="preserve">Eros </w:t>
      </w:r>
      <w:r>
        <w:rPr>
          <w:rFonts w:ascii="Calibri" w:eastAsia="Times New Roman" w:hAnsi="Calibri" w:cs="Times New Roman"/>
          <w:b/>
          <w:bCs/>
          <w:lang w:eastAsia="it-IT"/>
        </w:rPr>
        <w:t>Ramazzotti</w:t>
      </w:r>
      <w:r w:rsidR="001F7BAF">
        <w:rPr>
          <w:rFonts w:ascii="Calibri" w:eastAsia="Times New Roman" w:hAnsi="Calibri" w:cs="Times New Roman"/>
          <w:b/>
          <w:bCs/>
          <w:lang w:eastAsia="it-IT"/>
        </w:rPr>
        <w:t xml:space="preserve"> a </w:t>
      </w:r>
      <w:proofErr w:type="spellStart"/>
      <w:r w:rsidR="001F7BAF">
        <w:rPr>
          <w:rFonts w:ascii="Calibri" w:eastAsia="Times New Roman" w:hAnsi="Calibri" w:cs="Times New Roman"/>
          <w:b/>
          <w:bCs/>
          <w:lang w:eastAsia="it-IT"/>
        </w:rPr>
        <w:t>Malika</w:t>
      </w:r>
      <w:proofErr w:type="spellEnd"/>
      <w:r w:rsidR="001F7BAF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proofErr w:type="spellStart"/>
      <w:r w:rsidR="001F7BAF">
        <w:rPr>
          <w:rFonts w:ascii="Calibri" w:eastAsia="Times New Roman" w:hAnsi="Calibri" w:cs="Times New Roman"/>
          <w:b/>
          <w:bCs/>
          <w:lang w:eastAsia="it-IT"/>
        </w:rPr>
        <w:t>Ayane</w:t>
      </w:r>
      <w:proofErr w:type="spellEnd"/>
      <w:r w:rsidR="001F7BAF">
        <w:rPr>
          <w:rFonts w:ascii="Calibri" w:eastAsia="Times New Roman" w:hAnsi="Calibri" w:cs="Times New Roman"/>
          <w:b/>
          <w:bCs/>
          <w:lang w:eastAsia="it-IT"/>
        </w:rPr>
        <w:t xml:space="preserve"> e ha inciso dieci album. Ha inoltre scritto </w:t>
      </w:r>
      <w:r w:rsidR="001F7BAF" w:rsidRPr="001F7BAF">
        <w:rPr>
          <w:rFonts w:ascii="Calibri" w:eastAsia="Times New Roman" w:hAnsi="Calibri" w:cs="Times New Roman"/>
          <w:b/>
          <w:bCs/>
          <w:lang w:eastAsia="it-IT"/>
        </w:rPr>
        <w:t>la canzone “Perfetti Sconosciuti</w:t>
      </w:r>
      <w:r w:rsidR="001F7BAF">
        <w:rPr>
          <w:rFonts w:ascii="Calibri" w:eastAsia="Times New Roman" w:hAnsi="Calibri" w:cs="Times New Roman"/>
          <w:b/>
          <w:bCs/>
          <w:lang w:eastAsia="it-IT"/>
        </w:rPr>
        <w:t>” del film omonimo.</w:t>
      </w:r>
    </w:p>
    <w:p w14:paraId="11CB55B8" w14:textId="77777777" w:rsidR="001F7BAF" w:rsidRDefault="001F7BAF" w:rsidP="00353E95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lang w:eastAsia="it-IT"/>
        </w:rPr>
      </w:pPr>
    </w:p>
    <w:p w14:paraId="289F156E" w14:textId="6D44FC73" w:rsidR="007D6C56" w:rsidRPr="00353E95" w:rsidRDefault="00353E95" w:rsidP="00353E95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353E95">
        <w:rPr>
          <w:rFonts w:ascii="Calibri" w:eastAsia="Times New Roman" w:hAnsi="Calibri" w:cs="Times New Roman"/>
          <w:b/>
          <w:bCs/>
          <w:lang w:eastAsia="it-IT"/>
        </w:rPr>
        <w:t>Sabato 1 aprile, ore</w:t>
      </w:r>
      <w:r w:rsidR="007D6C56" w:rsidRPr="00353E95">
        <w:rPr>
          <w:rFonts w:ascii="Calibri" w:eastAsia="Times New Roman" w:hAnsi="Calibri" w:cs="Times New Roman"/>
          <w:b/>
          <w:bCs/>
          <w:lang w:eastAsia="it-IT"/>
        </w:rPr>
        <w:t xml:space="preserve"> 21</w:t>
      </w:r>
    </w:p>
    <w:p w14:paraId="4CB6F617" w14:textId="69B452FA" w:rsidR="007D6C56" w:rsidRPr="00353E95" w:rsidRDefault="007D6C56" w:rsidP="00353E95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353E95">
        <w:rPr>
          <w:rFonts w:ascii="Calibri" w:eastAsia="Times New Roman" w:hAnsi="Calibri" w:cs="Times New Roman"/>
          <w:b/>
          <w:bCs/>
          <w:lang w:eastAsia="it-IT"/>
        </w:rPr>
        <w:t xml:space="preserve">TEATRO </w:t>
      </w:r>
      <w:r w:rsidR="00A004E6" w:rsidRPr="00353E95">
        <w:rPr>
          <w:rFonts w:ascii="Calibri" w:eastAsia="Times New Roman" w:hAnsi="Calibri" w:cs="Times New Roman"/>
          <w:b/>
          <w:bCs/>
          <w:lang w:eastAsia="it-IT"/>
        </w:rPr>
        <w:t>JUVARRA</w:t>
      </w:r>
      <w:r w:rsidR="00353E95" w:rsidRPr="00353E95">
        <w:rPr>
          <w:rFonts w:ascii="Calibri" w:eastAsia="Times New Roman" w:hAnsi="Calibri" w:cs="Times New Roman"/>
          <w:b/>
          <w:bCs/>
          <w:lang w:eastAsia="it-IT"/>
        </w:rPr>
        <w:t xml:space="preserve"> - </w:t>
      </w:r>
      <w:r w:rsidR="00A004E6" w:rsidRPr="00353E95">
        <w:rPr>
          <w:rFonts w:ascii="Calibri" w:eastAsia="Times New Roman" w:hAnsi="Calibri" w:cs="Times New Roman"/>
          <w:b/>
          <w:bCs/>
          <w:lang w:eastAsia="it-IT"/>
        </w:rPr>
        <w:t xml:space="preserve">Via Filippo </w:t>
      </w:r>
      <w:proofErr w:type="spellStart"/>
      <w:r w:rsidR="00A004E6" w:rsidRPr="00353E95">
        <w:rPr>
          <w:rFonts w:ascii="Calibri" w:eastAsia="Times New Roman" w:hAnsi="Calibri" w:cs="Times New Roman"/>
          <w:b/>
          <w:bCs/>
          <w:lang w:eastAsia="it-IT"/>
        </w:rPr>
        <w:t>Juvarra</w:t>
      </w:r>
      <w:proofErr w:type="spellEnd"/>
      <w:r w:rsidR="00A004E6" w:rsidRPr="00353E95">
        <w:rPr>
          <w:rFonts w:ascii="Calibri" w:eastAsia="Times New Roman" w:hAnsi="Calibri" w:cs="Times New Roman"/>
          <w:b/>
          <w:bCs/>
          <w:lang w:eastAsia="it-IT"/>
        </w:rPr>
        <w:t>, 13</w:t>
      </w:r>
    </w:p>
    <w:p w14:paraId="649CA27E" w14:textId="6509D572" w:rsidR="0088500F" w:rsidRPr="00772A92" w:rsidRDefault="0088500F" w:rsidP="0088500F">
      <w:pPr>
        <w:shd w:val="clear" w:color="auto" w:fill="FFFFFF"/>
        <w:spacing w:before="100" w:beforeAutospacing="1" w:after="100" w:afterAutospacing="1"/>
        <w:jc w:val="center"/>
        <w:rPr>
          <w:rFonts w:ascii="Merriweather" w:eastAsia="Times New Roman" w:hAnsi="Merriweather" w:cs="Times New Roman"/>
          <w:sz w:val="20"/>
          <w:szCs w:val="20"/>
          <w:lang w:eastAsia="it-IT"/>
        </w:rPr>
      </w:pPr>
      <w:r w:rsidRPr="00772A92">
        <w:rPr>
          <w:rFonts w:ascii="Merriweather" w:eastAsia="Times New Roman" w:hAnsi="Merriweather" w:cs="Times New Roman"/>
          <w:sz w:val="20"/>
          <w:szCs w:val="20"/>
          <w:lang w:eastAsia="it-IT"/>
        </w:rPr>
        <w:fldChar w:fldCharType="begin"/>
      </w:r>
      <w:r w:rsidR="005A1F3B">
        <w:rPr>
          <w:rFonts w:ascii="Merriweather" w:eastAsia="Times New Roman" w:hAnsi="Merriweather" w:cs="Times New Roman"/>
          <w:sz w:val="20"/>
          <w:szCs w:val="20"/>
          <w:lang w:eastAsia="it-IT"/>
        </w:rPr>
        <w:instrText xml:space="preserve"> INCLUDEPICTURE "C:\\var\\folders\\75\\qpgdd6j170zbgc3bhf_nrr680000gp\\T\\com.microsoft.Word\\WebArchiveCopyPasteTempFiles\\page1image1137152" \* MERGEFORMAT </w:instrText>
      </w:r>
      <w:r w:rsidRPr="00772A92">
        <w:rPr>
          <w:rFonts w:ascii="Merriweather" w:eastAsia="Times New Roman" w:hAnsi="Merriweather" w:cs="Times New Roman"/>
          <w:sz w:val="20"/>
          <w:szCs w:val="20"/>
          <w:lang w:eastAsia="it-IT"/>
        </w:rPr>
        <w:fldChar w:fldCharType="separate"/>
      </w:r>
      <w:r w:rsidRPr="00772A92">
        <w:rPr>
          <w:rFonts w:ascii="Merriweather" w:eastAsia="Times New Roman" w:hAnsi="Merriweather" w:cs="Times New Roman"/>
          <w:noProof/>
          <w:sz w:val="20"/>
          <w:szCs w:val="20"/>
          <w:lang w:eastAsia="it-IT"/>
        </w:rPr>
        <w:drawing>
          <wp:inline distT="0" distB="0" distL="0" distR="0" wp14:anchorId="29767337" wp14:editId="402EE0FE">
            <wp:extent cx="2286000" cy="3227070"/>
            <wp:effectExtent l="0" t="0" r="0" b="0"/>
            <wp:docPr id="1" name="Immagine 1" descr="page1image1137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137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A92">
        <w:rPr>
          <w:rFonts w:ascii="Merriweather" w:eastAsia="Times New Roman" w:hAnsi="Merriweather" w:cs="Times New Roman"/>
          <w:sz w:val="20"/>
          <w:szCs w:val="20"/>
          <w:lang w:eastAsia="it-IT"/>
        </w:rPr>
        <w:fldChar w:fldCharType="end"/>
      </w:r>
    </w:p>
    <w:p w14:paraId="0647E476" w14:textId="28FF392A" w:rsidR="007D6C56" w:rsidRPr="00353E95" w:rsidRDefault="00A004E6" w:rsidP="0088500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r w:rsidRPr="00353E95">
        <w:rPr>
          <w:rFonts w:eastAsia="Times New Roman" w:cs="Times New Roman"/>
          <w:lang w:eastAsia="it-IT"/>
        </w:rPr>
        <w:t>Dopo diversi anni di assenza,</w:t>
      </w:r>
      <w:r w:rsidR="00353E95">
        <w:rPr>
          <w:rFonts w:eastAsia="Times New Roman" w:cs="Times New Roman"/>
          <w:lang w:eastAsia="it-IT"/>
        </w:rPr>
        <w:t xml:space="preserve"> </w:t>
      </w:r>
      <w:r w:rsidR="00353E95" w:rsidRPr="00C7009D">
        <w:rPr>
          <w:rFonts w:eastAsia="Times New Roman" w:cs="Times New Roman"/>
          <w:b/>
          <w:lang w:eastAsia="it-IT"/>
        </w:rPr>
        <w:t>sabato 1 aprile</w:t>
      </w:r>
      <w:r w:rsidR="00353E95">
        <w:rPr>
          <w:rFonts w:eastAsia="Times New Roman" w:cs="Times New Roman"/>
          <w:lang w:eastAsia="it-IT"/>
        </w:rPr>
        <w:t xml:space="preserve"> alle 21</w:t>
      </w:r>
      <w:r w:rsidRPr="00353E95">
        <w:rPr>
          <w:rFonts w:eastAsia="Times New Roman" w:cs="Times New Roman"/>
          <w:lang w:eastAsia="it-IT"/>
        </w:rPr>
        <w:t xml:space="preserve"> </w:t>
      </w:r>
      <w:r w:rsidR="007D6C56" w:rsidRPr="00353E95">
        <w:rPr>
          <w:rFonts w:eastAsia="Times New Roman" w:cs="Times New Roman"/>
          <w:lang w:eastAsia="it-IT"/>
        </w:rPr>
        <w:t xml:space="preserve">Bungaro torna in concerto </w:t>
      </w:r>
      <w:r w:rsidRPr="00353E95">
        <w:rPr>
          <w:rFonts w:eastAsia="Times New Roman" w:cs="Times New Roman"/>
          <w:lang w:eastAsia="it-IT"/>
        </w:rPr>
        <w:t>a Torino</w:t>
      </w:r>
      <w:r w:rsidR="00353E95">
        <w:rPr>
          <w:rFonts w:eastAsia="Times New Roman" w:cs="Times New Roman"/>
          <w:lang w:eastAsia="it-IT"/>
        </w:rPr>
        <w:t xml:space="preserve">, nella elegante cornice del Teatro </w:t>
      </w:r>
      <w:proofErr w:type="spellStart"/>
      <w:r w:rsidR="00353E95">
        <w:rPr>
          <w:rFonts w:eastAsia="Times New Roman" w:cs="Times New Roman"/>
          <w:lang w:eastAsia="it-IT"/>
        </w:rPr>
        <w:t>Juvarra</w:t>
      </w:r>
      <w:proofErr w:type="spellEnd"/>
      <w:r w:rsidR="00353E95">
        <w:rPr>
          <w:rFonts w:eastAsia="Times New Roman" w:cs="Times New Roman"/>
          <w:lang w:eastAsia="it-IT"/>
        </w:rPr>
        <w:t>,</w:t>
      </w:r>
      <w:r w:rsidR="007D6C56" w:rsidRPr="00353E95">
        <w:rPr>
          <w:rFonts w:eastAsia="Times New Roman" w:cs="Times New Roman"/>
          <w:lang w:eastAsia="it-IT"/>
        </w:rPr>
        <w:t xml:space="preserve"> con il suo nuovo</w:t>
      </w:r>
      <w:r w:rsidR="00C7009D">
        <w:rPr>
          <w:rFonts w:eastAsia="Times New Roman" w:cs="Times New Roman"/>
          <w:lang w:eastAsia="it-IT"/>
        </w:rPr>
        <w:t xml:space="preserve"> spettacolo</w:t>
      </w:r>
      <w:r w:rsidR="007D6C56" w:rsidRPr="00353E95">
        <w:rPr>
          <w:rFonts w:eastAsia="Times New Roman" w:cs="Times New Roman"/>
          <w:b/>
          <w:bCs/>
          <w:lang w:eastAsia="it-IT"/>
        </w:rPr>
        <w:t xml:space="preserve">: </w:t>
      </w:r>
      <w:r w:rsidR="007D6C56" w:rsidRPr="00353E95">
        <w:rPr>
          <w:rFonts w:eastAsia="Times New Roman" w:cs="Times New Roman"/>
          <w:b/>
          <w:bCs/>
          <w:i/>
          <w:iCs/>
          <w:lang w:eastAsia="it-IT"/>
        </w:rPr>
        <w:t>“Volevo volare con i piedi per terra”</w:t>
      </w:r>
      <w:r w:rsidR="0088500F" w:rsidRPr="00353E95">
        <w:rPr>
          <w:rFonts w:eastAsia="Times New Roman" w:cs="Times New Roman"/>
          <w:b/>
          <w:bCs/>
          <w:lang w:eastAsia="it-IT"/>
        </w:rPr>
        <w:t xml:space="preserve"> </w:t>
      </w:r>
      <w:r w:rsidR="0088500F" w:rsidRPr="00353E95">
        <w:rPr>
          <w:rFonts w:eastAsia="Times New Roman" w:cs="Times New Roman"/>
          <w:lang w:eastAsia="it-IT"/>
        </w:rPr>
        <w:t xml:space="preserve">- accompagnato da </w:t>
      </w:r>
      <w:r w:rsidR="0088500F" w:rsidRPr="00353E95">
        <w:rPr>
          <w:rFonts w:eastAsia="Times New Roman" w:cs="Times New Roman"/>
          <w:b/>
          <w:bCs/>
          <w:lang w:eastAsia="it-IT"/>
        </w:rPr>
        <w:t xml:space="preserve">Marco </w:t>
      </w:r>
      <w:proofErr w:type="spellStart"/>
      <w:r w:rsidR="0088500F" w:rsidRPr="00353E95">
        <w:rPr>
          <w:rFonts w:eastAsia="Times New Roman" w:cs="Times New Roman"/>
          <w:b/>
          <w:bCs/>
          <w:lang w:eastAsia="it-IT"/>
        </w:rPr>
        <w:t>Pacassoni</w:t>
      </w:r>
      <w:proofErr w:type="spellEnd"/>
      <w:r w:rsidR="0088500F" w:rsidRPr="00353E95">
        <w:rPr>
          <w:rFonts w:eastAsia="Times New Roman" w:cs="Times New Roman"/>
          <w:b/>
          <w:bCs/>
          <w:lang w:eastAsia="it-IT"/>
        </w:rPr>
        <w:t xml:space="preserve"> </w:t>
      </w:r>
      <w:r w:rsidR="0088500F" w:rsidRPr="00353E95">
        <w:rPr>
          <w:rFonts w:eastAsia="Times New Roman" w:cs="Times New Roman"/>
          <w:lang w:eastAsia="it-IT"/>
        </w:rPr>
        <w:t>al vibrafono, xilofono e percussioni</w:t>
      </w:r>
      <w:r w:rsidR="00C7009D">
        <w:rPr>
          <w:rFonts w:eastAsia="Times New Roman" w:cs="Times New Roman"/>
          <w:lang w:eastAsia="it-IT"/>
        </w:rPr>
        <w:t>.</w:t>
      </w:r>
    </w:p>
    <w:p w14:paraId="5664D5A6" w14:textId="428D67B2" w:rsidR="00BB166A" w:rsidRPr="00353E95" w:rsidRDefault="00353E95" w:rsidP="0088500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r w:rsidRPr="00353E95">
        <w:rPr>
          <w:rFonts w:eastAsia="Times New Roman" w:cs="Times New Roman"/>
          <w:lang w:eastAsia="it-IT"/>
        </w:rPr>
        <w:t xml:space="preserve"> </w:t>
      </w:r>
      <w:r w:rsidR="00664339" w:rsidRPr="00353E95">
        <w:rPr>
          <w:rFonts w:eastAsia="Times New Roman" w:cs="Times New Roman"/>
          <w:lang w:eastAsia="it-IT"/>
        </w:rPr>
        <w:t>‘</w:t>
      </w:r>
      <w:r w:rsidR="00BB166A" w:rsidRPr="00353E95">
        <w:rPr>
          <w:rFonts w:eastAsia="Times New Roman" w:cs="Times New Roman"/>
          <w:i/>
          <w:iCs/>
          <w:lang w:eastAsia="it-IT"/>
        </w:rPr>
        <w:t>Al centro dello</w:t>
      </w:r>
      <w:r w:rsidR="00664339" w:rsidRPr="00353E95">
        <w:rPr>
          <w:rFonts w:eastAsia="Times New Roman" w:cs="Times New Roman"/>
          <w:i/>
          <w:iCs/>
          <w:lang w:eastAsia="it-IT"/>
        </w:rPr>
        <w:t xml:space="preserve"> spettacolo </w:t>
      </w:r>
      <w:r w:rsidR="00BB166A" w:rsidRPr="00353E95">
        <w:rPr>
          <w:rFonts w:eastAsia="Times New Roman" w:cs="Times New Roman"/>
          <w:i/>
          <w:iCs/>
          <w:lang w:eastAsia="it-IT"/>
        </w:rPr>
        <w:t>c’è un bambino, Antonio Calò in arte Bungaro, che si racconta attraverso trent’anni di canzoni</w:t>
      </w:r>
      <w:r w:rsidR="00BB166A" w:rsidRPr="00353E95">
        <w:rPr>
          <w:rFonts w:eastAsia="Times New Roman" w:cs="Times New Roman"/>
          <w:lang w:eastAsia="it-IT"/>
        </w:rPr>
        <w:t xml:space="preserve"> – dice Bungaro</w:t>
      </w:r>
      <w:r w:rsidR="00C7009D">
        <w:rPr>
          <w:rFonts w:eastAsia="Times New Roman" w:cs="Times New Roman"/>
          <w:lang w:eastAsia="it-IT"/>
        </w:rPr>
        <w:t xml:space="preserve"> -</w:t>
      </w:r>
      <w:r w:rsidR="00BB166A" w:rsidRPr="00353E95">
        <w:rPr>
          <w:rFonts w:eastAsia="Times New Roman" w:cs="Times New Roman"/>
          <w:lang w:eastAsia="it-IT"/>
        </w:rPr>
        <w:t xml:space="preserve"> </w:t>
      </w:r>
      <w:r w:rsidR="00BB166A" w:rsidRPr="00353E95">
        <w:rPr>
          <w:rFonts w:eastAsia="Times New Roman" w:cs="Times New Roman"/>
          <w:i/>
          <w:iCs/>
          <w:lang w:eastAsia="it-IT"/>
        </w:rPr>
        <w:t>E questo bambino racconta cose che non h</w:t>
      </w:r>
      <w:r w:rsidR="006546BA" w:rsidRPr="00353E95">
        <w:rPr>
          <w:rFonts w:eastAsia="Times New Roman" w:cs="Times New Roman"/>
          <w:i/>
          <w:iCs/>
          <w:lang w:eastAsia="it-IT"/>
        </w:rPr>
        <w:t>a</w:t>
      </w:r>
      <w:r w:rsidR="00BB166A" w:rsidRPr="00353E95">
        <w:rPr>
          <w:rFonts w:eastAsia="Times New Roman" w:cs="Times New Roman"/>
          <w:i/>
          <w:iCs/>
          <w:lang w:eastAsia="it-IT"/>
        </w:rPr>
        <w:t xml:space="preserve"> mai detto, </w:t>
      </w:r>
      <w:r w:rsidR="006546BA" w:rsidRPr="00353E95">
        <w:rPr>
          <w:rFonts w:eastAsia="Times New Roman" w:cs="Times New Roman"/>
          <w:i/>
          <w:iCs/>
          <w:lang w:eastAsia="it-IT"/>
        </w:rPr>
        <w:t>avventure</w:t>
      </w:r>
      <w:r w:rsidR="00BB166A" w:rsidRPr="00353E95">
        <w:rPr>
          <w:rFonts w:eastAsia="Times New Roman" w:cs="Times New Roman"/>
          <w:i/>
          <w:iCs/>
          <w:lang w:eastAsia="it-IT"/>
        </w:rPr>
        <w:t xml:space="preserve"> a tratti incredibili.</w:t>
      </w:r>
      <w:r w:rsidR="006546BA" w:rsidRPr="00353E95">
        <w:rPr>
          <w:rFonts w:eastAsia="Times New Roman" w:cs="Times New Roman"/>
          <w:i/>
          <w:iCs/>
          <w:lang w:eastAsia="it-IT"/>
        </w:rPr>
        <w:t xml:space="preserve"> È stata mia madre -</w:t>
      </w:r>
      <w:r w:rsidR="00C7009D">
        <w:rPr>
          <w:rFonts w:eastAsia="Times New Roman" w:cs="Times New Roman"/>
          <w:i/>
          <w:iCs/>
          <w:lang w:eastAsia="it-IT"/>
        </w:rPr>
        <w:t xml:space="preserve"> </w:t>
      </w:r>
      <w:r w:rsidR="006546BA" w:rsidRPr="00353E95">
        <w:rPr>
          <w:rFonts w:eastAsia="Times New Roman" w:cs="Times New Roman"/>
          <w:i/>
          <w:iCs/>
          <w:lang w:eastAsia="it-IT"/>
        </w:rPr>
        <w:t>che immagino insieme a me sul palco</w:t>
      </w:r>
      <w:r w:rsidR="00C7009D">
        <w:rPr>
          <w:rFonts w:eastAsia="Times New Roman" w:cs="Times New Roman"/>
          <w:i/>
          <w:iCs/>
          <w:lang w:eastAsia="it-IT"/>
        </w:rPr>
        <w:t xml:space="preserve"> </w:t>
      </w:r>
      <w:r w:rsidR="006546BA" w:rsidRPr="00353E95">
        <w:rPr>
          <w:rFonts w:eastAsia="Times New Roman" w:cs="Times New Roman"/>
          <w:i/>
          <w:iCs/>
          <w:lang w:eastAsia="it-IT"/>
        </w:rPr>
        <w:t xml:space="preserve">- che mi esorta a raccontare </w:t>
      </w:r>
      <w:r w:rsidR="00D50A07" w:rsidRPr="00353E95">
        <w:rPr>
          <w:rFonts w:eastAsia="Times New Roman" w:cs="Times New Roman"/>
          <w:i/>
          <w:iCs/>
          <w:lang w:eastAsia="it-IT"/>
        </w:rPr>
        <w:t>i viaggi che ho fatto,</w:t>
      </w:r>
      <w:r w:rsidR="004F0571" w:rsidRPr="00353E95">
        <w:rPr>
          <w:rFonts w:eastAsia="Times New Roman" w:cs="Times New Roman"/>
          <w:i/>
          <w:iCs/>
          <w:lang w:eastAsia="it-IT"/>
        </w:rPr>
        <w:t xml:space="preserve"> le canzoni che ho scritto,</w:t>
      </w:r>
      <w:r w:rsidR="00BB166A" w:rsidRPr="00353E95">
        <w:rPr>
          <w:rFonts w:eastAsia="Times New Roman" w:cs="Times New Roman"/>
          <w:i/>
          <w:iCs/>
          <w:lang w:eastAsia="it-IT"/>
        </w:rPr>
        <w:t xml:space="preserve"> gli incontri che hanno attraversato la mia vita a partire da quando, a soli 9 anni, vinsi il Festival di Sanremo dei </w:t>
      </w:r>
      <w:r w:rsidR="00C75717" w:rsidRPr="00353E95">
        <w:rPr>
          <w:rFonts w:eastAsia="Times New Roman" w:cs="Times New Roman"/>
          <w:i/>
          <w:iCs/>
          <w:lang w:eastAsia="it-IT"/>
        </w:rPr>
        <w:t xml:space="preserve">ragazzi </w:t>
      </w:r>
      <w:r w:rsidR="00BB166A" w:rsidRPr="00353E95">
        <w:rPr>
          <w:rFonts w:eastAsia="Times New Roman" w:cs="Times New Roman"/>
          <w:i/>
          <w:iCs/>
          <w:lang w:eastAsia="it-IT"/>
        </w:rPr>
        <w:t xml:space="preserve">sul palco dell’Ariston. Tornare a suonare a </w:t>
      </w:r>
      <w:r w:rsidR="00D50A07" w:rsidRPr="00353E95">
        <w:rPr>
          <w:rFonts w:eastAsia="Times New Roman" w:cs="Times New Roman"/>
          <w:i/>
          <w:iCs/>
          <w:lang w:eastAsia="it-IT"/>
        </w:rPr>
        <w:t>Torino</w:t>
      </w:r>
      <w:r w:rsidR="00BB166A" w:rsidRPr="00353E95">
        <w:rPr>
          <w:rFonts w:eastAsia="Times New Roman" w:cs="Times New Roman"/>
          <w:i/>
          <w:iCs/>
          <w:lang w:eastAsia="it-IT"/>
        </w:rPr>
        <w:t xml:space="preserve">, città </w:t>
      </w:r>
      <w:r w:rsidR="006546BA" w:rsidRPr="00353E95">
        <w:rPr>
          <w:rFonts w:eastAsia="Times New Roman" w:cs="Times New Roman"/>
          <w:i/>
          <w:iCs/>
          <w:lang w:eastAsia="it-IT"/>
        </w:rPr>
        <w:t xml:space="preserve">in cui ho vissuto per ben </w:t>
      </w:r>
      <w:r w:rsidR="00D50A07" w:rsidRPr="00353E95">
        <w:rPr>
          <w:rFonts w:eastAsia="Times New Roman" w:cs="Times New Roman"/>
          <w:i/>
          <w:iCs/>
          <w:lang w:eastAsia="it-IT"/>
        </w:rPr>
        <w:t>13 anni</w:t>
      </w:r>
      <w:r w:rsidR="00BB166A" w:rsidRPr="00353E95">
        <w:rPr>
          <w:rFonts w:eastAsia="Times New Roman" w:cs="Times New Roman"/>
          <w:i/>
          <w:iCs/>
          <w:lang w:eastAsia="it-IT"/>
        </w:rPr>
        <w:t xml:space="preserve">, è per me una festa </w:t>
      </w:r>
      <w:r w:rsidR="004F0571" w:rsidRPr="00353E95">
        <w:rPr>
          <w:rFonts w:eastAsia="Times New Roman" w:cs="Times New Roman"/>
          <w:i/>
          <w:iCs/>
          <w:lang w:eastAsia="it-IT"/>
        </w:rPr>
        <w:t xml:space="preserve">-quasi- </w:t>
      </w:r>
      <w:r w:rsidR="00BB166A" w:rsidRPr="00353E95">
        <w:rPr>
          <w:rFonts w:eastAsia="Times New Roman" w:cs="Times New Roman"/>
          <w:i/>
          <w:iCs/>
          <w:lang w:eastAsia="it-IT"/>
        </w:rPr>
        <w:t>magica. Vi aspetto!</w:t>
      </w:r>
      <w:r w:rsidR="00BB166A" w:rsidRPr="00353E95">
        <w:rPr>
          <w:rFonts w:eastAsia="Times New Roman" w:cs="Times New Roman"/>
          <w:lang w:eastAsia="it-IT"/>
        </w:rPr>
        <w:t>’.</w:t>
      </w:r>
    </w:p>
    <w:p w14:paraId="2402E88B" w14:textId="11852665" w:rsidR="00C7009D" w:rsidRDefault="0088500F" w:rsidP="0088500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r w:rsidRPr="00353E95">
        <w:rPr>
          <w:rFonts w:eastAsia="Times New Roman" w:cs="Times New Roman"/>
          <w:b/>
          <w:bCs/>
          <w:lang w:eastAsia="it-IT"/>
        </w:rPr>
        <w:lastRenderedPageBreak/>
        <w:t xml:space="preserve">Antonio Calò </w:t>
      </w:r>
      <w:r w:rsidRPr="00353E95">
        <w:rPr>
          <w:rFonts w:eastAsia="Times New Roman" w:cs="Times New Roman"/>
          <w:lang w:eastAsia="it-IT"/>
        </w:rPr>
        <w:t xml:space="preserve">in arte </w:t>
      </w:r>
      <w:r w:rsidRPr="00353E95">
        <w:rPr>
          <w:rFonts w:eastAsia="Times New Roman" w:cs="Times New Roman"/>
          <w:b/>
          <w:bCs/>
          <w:lang w:eastAsia="it-IT"/>
        </w:rPr>
        <w:t xml:space="preserve">Bungaro </w:t>
      </w:r>
      <w:r w:rsidRPr="00353E95">
        <w:rPr>
          <w:rFonts w:eastAsia="Times New Roman" w:cs="Times New Roman"/>
          <w:lang w:eastAsia="it-IT"/>
        </w:rPr>
        <w:t xml:space="preserve">è un cantautore elegante e un artigiano della musica che da oltre trent’anni scrive pagine importanti della musica d’autore italiana ed internazionale. </w:t>
      </w:r>
      <w:r w:rsidR="00C7009D">
        <w:rPr>
          <w:rFonts w:eastAsia="Times New Roman" w:cs="Times New Roman"/>
          <w:lang w:eastAsia="it-IT"/>
        </w:rPr>
        <w:t xml:space="preserve">Bungaro ha un rapporto speciale con Torino, la città in cui ha trascorso la giovinezza, dagli 8 ai 20 anni. Qui ha mosso i primi passi nel mondo della musica, ha frequentato l’Accademia di Chitarra, ha studiato al Teatro Nuovo e ha coltivato gli studi.  </w:t>
      </w:r>
    </w:p>
    <w:p w14:paraId="6DAE945F" w14:textId="6DE4567E" w:rsidR="0088500F" w:rsidRDefault="0088500F" w:rsidP="0088500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r w:rsidRPr="00353E95">
        <w:rPr>
          <w:rFonts w:eastAsia="Times New Roman" w:cs="Times New Roman"/>
          <w:lang w:eastAsia="it-IT"/>
        </w:rPr>
        <w:t xml:space="preserve">Nella sua carriera Bungaro ha ricevuto numerosi riconoscimenti. Tra questi, 4 </w:t>
      </w:r>
      <w:r w:rsidRPr="00353E95">
        <w:rPr>
          <w:rFonts w:eastAsia="Times New Roman" w:cs="Times New Roman"/>
          <w:b/>
          <w:bCs/>
          <w:lang w:eastAsia="it-IT"/>
        </w:rPr>
        <w:t xml:space="preserve">Premi della Critica al Festival di Sanremo, </w:t>
      </w:r>
      <w:r w:rsidRPr="00353E95">
        <w:rPr>
          <w:rFonts w:eastAsia="Times New Roman" w:cs="Times New Roman"/>
          <w:lang w:eastAsia="it-IT"/>
        </w:rPr>
        <w:t xml:space="preserve">2 </w:t>
      </w:r>
      <w:r w:rsidRPr="00353E95">
        <w:rPr>
          <w:rFonts w:eastAsia="Times New Roman" w:cs="Times New Roman"/>
          <w:b/>
          <w:bCs/>
          <w:lang w:eastAsia="it-IT"/>
        </w:rPr>
        <w:t xml:space="preserve">Premi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Musicultura</w:t>
      </w:r>
      <w:proofErr w:type="spellEnd"/>
      <w:r w:rsidRPr="00353E95">
        <w:rPr>
          <w:rFonts w:eastAsia="Times New Roman" w:cs="Times New Roman"/>
          <w:lang w:eastAsia="it-IT"/>
        </w:rPr>
        <w:t xml:space="preserve">, 3 </w:t>
      </w:r>
      <w:r w:rsidRPr="00353E95">
        <w:rPr>
          <w:rFonts w:eastAsia="Times New Roman" w:cs="Times New Roman"/>
          <w:b/>
          <w:bCs/>
          <w:lang w:eastAsia="it-IT"/>
        </w:rPr>
        <w:t xml:space="preserve">Premi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Lunezia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ed una nomination ai </w:t>
      </w:r>
      <w:r w:rsidRPr="00353E95">
        <w:rPr>
          <w:rFonts w:eastAsia="Times New Roman" w:cs="Times New Roman"/>
          <w:b/>
          <w:bCs/>
          <w:lang w:eastAsia="it-IT"/>
        </w:rPr>
        <w:t xml:space="preserve">Latin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Grammy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con </w:t>
      </w:r>
      <w:r w:rsidRPr="00353E95">
        <w:rPr>
          <w:rFonts w:eastAsia="Times New Roman" w:cs="Times New Roman"/>
          <w:b/>
          <w:bCs/>
          <w:lang w:eastAsia="it-IT"/>
        </w:rPr>
        <w:t xml:space="preserve">Ivan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Lins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. </w:t>
      </w:r>
      <w:r w:rsidRPr="00353E95">
        <w:rPr>
          <w:rFonts w:eastAsia="Times New Roman" w:cs="Times New Roman"/>
          <w:lang w:eastAsia="it-IT"/>
        </w:rPr>
        <w:t xml:space="preserve">Nel cinema ha vinto i </w:t>
      </w:r>
      <w:r w:rsidRPr="00353E95">
        <w:rPr>
          <w:rFonts w:eastAsia="Times New Roman" w:cs="Times New Roman"/>
          <w:b/>
          <w:bCs/>
          <w:lang w:eastAsia="it-IT"/>
        </w:rPr>
        <w:t>Nastri D’Argento</w:t>
      </w:r>
      <w:r w:rsidRPr="00353E95">
        <w:rPr>
          <w:rFonts w:eastAsia="Times New Roman" w:cs="Times New Roman"/>
          <w:lang w:eastAsia="it-IT"/>
        </w:rPr>
        <w:t xml:space="preserve">, il </w:t>
      </w:r>
      <w:r w:rsidRPr="00353E95">
        <w:rPr>
          <w:rFonts w:eastAsia="Times New Roman" w:cs="Times New Roman"/>
          <w:b/>
          <w:bCs/>
          <w:lang w:eastAsia="it-IT"/>
        </w:rPr>
        <w:t xml:space="preserve">Ciak D’oro </w:t>
      </w:r>
      <w:r w:rsidRPr="00353E95">
        <w:rPr>
          <w:rFonts w:eastAsia="Times New Roman" w:cs="Times New Roman"/>
          <w:lang w:eastAsia="it-IT"/>
        </w:rPr>
        <w:t xml:space="preserve">e una nomination ai </w:t>
      </w:r>
      <w:r w:rsidRPr="00353E95">
        <w:rPr>
          <w:rFonts w:eastAsia="Times New Roman" w:cs="Times New Roman"/>
          <w:b/>
          <w:bCs/>
          <w:lang w:eastAsia="it-IT"/>
        </w:rPr>
        <w:t xml:space="preserve">David di Donatello </w:t>
      </w:r>
      <w:r w:rsidRPr="00353E95">
        <w:rPr>
          <w:rFonts w:eastAsia="Times New Roman" w:cs="Times New Roman"/>
          <w:lang w:eastAsia="it-IT"/>
        </w:rPr>
        <w:t xml:space="preserve">per la canzone dell’omonimo film </w:t>
      </w:r>
      <w:r w:rsidRPr="00353E95">
        <w:rPr>
          <w:rFonts w:eastAsia="Times New Roman" w:cs="Times New Roman"/>
          <w:b/>
          <w:bCs/>
          <w:lang w:eastAsia="it-IT"/>
        </w:rPr>
        <w:t>Perfetti Sconosciuti</w:t>
      </w:r>
      <w:r w:rsidRPr="00353E95">
        <w:rPr>
          <w:rFonts w:eastAsia="Times New Roman" w:cs="Times New Roman"/>
          <w:lang w:eastAsia="it-IT"/>
        </w:rPr>
        <w:t xml:space="preserve">. Ha scritto e collaborato per artisti internazionali quali: </w:t>
      </w:r>
      <w:r w:rsidRPr="00353E95">
        <w:rPr>
          <w:rFonts w:eastAsia="Times New Roman" w:cs="Times New Roman"/>
          <w:b/>
          <w:bCs/>
          <w:lang w:eastAsia="it-IT"/>
        </w:rPr>
        <w:t xml:space="preserve">Ivan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Lins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(Brasile), </w:t>
      </w:r>
      <w:r w:rsidRPr="00353E95">
        <w:rPr>
          <w:rFonts w:eastAsia="Times New Roman" w:cs="Times New Roman"/>
          <w:b/>
          <w:bCs/>
          <w:lang w:eastAsia="it-IT"/>
        </w:rPr>
        <w:t>Youssou N’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Dour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(Senegal),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Miùcha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Buarque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de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Holanda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(Brasile), </w:t>
      </w:r>
      <w:r w:rsidRPr="00353E95">
        <w:rPr>
          <w:rFonts w:eastAsia="Times New Roman" w:cs="Times New Roman"/>
          <w:b/>
          <w:bCs/>
          <w:lang w:eastAsia="it-IT"/>
        </w:rPr>
        <w:t xml:space="preserve">Omar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Sosa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(Cuba), </w:t>
      </w:r>
      <w:r w:rsidRPr="00353E95">
        <w:rPr>
          <w:rFonts w:eastAsia="Times New Roman" w:cs="Times New Roman"/>
          <w:b/>
          <w:bCs/>
          <w:lang w:eastAsia="it-IT"/>
        </w:rPr>
        <w:t xml:space="preserve">Paula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Morelembaum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(Brasile), </w:t>
      </w:r>
      <w:r w:rsidRPr="00353E95">
        <w:rPr>
          <w:rFonts w:eastAsia="Times New Roman" w:cs="Times New Roman"/>
          <w:b/>
          <w:bCs/>
          <w:lang w:eastAsia="it-IT"/>
        </w:rPr>
        <w:t xml:space="preserve">Alejandro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Sanz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(Spagna),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Guinga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(Brasile),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Alireza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Ghorbani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(Iran), </w:t>
      </w:r>
      <w:r w:rsidRPr="00353E95">
        <w:rPr>
          <w:rFonts w:eastAsia="Times New Roman" w:cs="Times New Roman"/>
          <w:b/>
          <w:bCs/>
          <w:lang w:eastAsia="it-IT"/>
        </w:rPr>
        <w:t xml:space="preserve">Ana Carolina </w:t>
      </w:r>
      <w:r w:rsidRPr="00353E95">
        <w:rPr>
          <w:rFonts w:eastAsia="Times New Roman" w:cs="Times New Roman"/>
          <w:lang w:eastAsia="it-IT"/>
        </w:rPr>
        <w:t xml:space="preserve">(Brasile),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Kay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McCarthy </w:t>
      </w:r>
      <w:r w:rsidRPr="00353E95">
        <w:rPr>
          <w:rFonts w:eastAsia="Times New Roman" w:cs="Times New Roman"/>
          <w:lang w:eastAsia="it-IT"/>
        </w:rPr>
        <w:t xml:space="preserve">(Irlanda),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Tinkara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(Slovenia). Numerose le sue collaborazioni anche con grandi figure dello spettacolo italiano come </w:t>
      </w:r>
      <w:r w:rsidRPr="00353E95">
        <w:rPr>
          <w:rFonts w:eastAsia="Times New Roman" w:cs="Times New Roman"/>
          <w:b/>
          <w:bCs/>
          <w:lang w:eastAsia="it-IT"/>
        </w:rPr>
        <w:t>Fiorella Mannoia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Ornella Vanoni</w:t>
      </w:r>
      <w:r w:rsidRPr="00353E95">
        <w:rPr>
          <w:rFonts w:eastAsia="Times New Roman" w:cs="Times New Roman"/>
          <w:lang w:eastAsia="it-IT"/>
        </w:rPr>
        <w:t xml:space="preserve">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Malika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Ayane</w:t>
      </w:r>
      <w:proofErr w:type="spellEnd"/>
      <w:r w:rsidRPr="00353E95">
        <w:rPr>
          <w:rFonts w:eastAsia="Times New Roman" w:cs="Times New Roman"/>
          <w:lang w:eastAsia="it-IT"/>
        </w:rPr>
        <w:t xml:space="preserve">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Ron</w:t>
      </w:r>
      <w:proofErr w:type="spellEnd"/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Musica nuda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Chiara Civello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 xml:space="preserve">Neri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Marcore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>̀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 xml:space="preserve">Paola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Cortellesi</w:t>
      </w:r>
      <w:proofErr w:type="spellEnd"/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 xml:space="preserve">Rocco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Papaleo</w:t>
      </w:r>
      <w:proofErr w:type="spellEnd"/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Grazia Di Michele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 xml:space="preserve">Ambrogio Sparagna </w:t>
      </w:r>
      <w:r w:rsidRPr="00353E95">
        <w:rPr>
          <w:rFonts w:eastAsia="Times New Roman" w:cs="Times New Roman"/>
          <w:lang w:eastAsia="it-IT"/>
        </w:rPr>
        <w:t xml:space="preserve">e tanti altri. </w:t>
      </w:r>
    </w:p>
    <w:p w14:paraId="5D7EE896" w14:textId="6A7D8ADC" w:rsidR="0088500F" w:rsidRDefault="0088500F" w:rsidP="0088500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r w:rsidRPr="00353E95">
        <w:rPr>
          <w:rFonts w:eastAsia="Times New Roman" w:cs="Times New Roman"/>
          <w:b/>
          <w:bCs/>
          <w:lang w:eastAsia="it-IT"/>
        </w:rPr>
        <w:t xml:space="preserve">Marco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Pacassoni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="00DE6D46" w:rsidRPr="00DE6D46">
        <w:rPr>
          <w:rFonts w:eastAsia="Times New Roman" w:cs="Times New Roman"/>
          <w:lang w:eastAsia="it-IT"/>
        </w:rPr>
        <w:t>è uno dei più apprezzati vibrafonisti al mondo, oltre che batterista e compositore;</w:t>
      </w:r>
      <w:r w:rsidR="00DE6D46">
        <w:rPr>
          <w:rFonts w:eastAsia="Times New Roman" w:cs="Times New Roman"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ha collaborato con </w:t>
      </w:r>
      <w:r w:rsidRPr="00353E95">
        <w:rPr>
          <w:rFonts w:eastAsia="Times New Roman" w:cs="Times New Roman"/>
          <w:b/>
          <w:bCs/>
          <w:lang w:eastAsia="it-IT"/>
        </w:rPr>
        <w:t>Michel Camilo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John Patitucci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Antonio Sanchez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 xml:space="preserve">Alex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Acuna</w:t>
      </w:r>
      <w:proofErr w:type="spellEnd"/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Horacio "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el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negro"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Hernandez</w:t>
      </w:r>
      <w:proofErr w:type="spellEnd"/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Steve Smith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Bungaro</w:t>
      </w:r>
      <w:r w:rsidRPr="00353E95">
        <w:rPr>
          <w:rFonts w:eastAsia="Times New Roman" w:cs="Times New Roman"/>
          <w:lang w:eastAsia="it-IT"/>
        </w:rPr>
        <w:t xml:space="preserve">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Malika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Ayane</w:t>
      </w:r>
      <w:proofErr w:type="spellEnd"/>
      <w:r w:rsidRPr="00353E95">
        <w:rPr>
          <w:rFonts w:eastAsia="Times New Roman" w:cs="Times New Roman"/>
          <w:lang w:eastAsia="it-IT"/>
        </w:rPr>
        <w:t xml:space="preserve">. E’ stato ospite di numerosi festival jazz, per citare i </w:t>
      </w:r>
      <w:proofErr w:type="spellStart"/>
      <w:r w:rsidRPr="00353E95">
        <w:rPr>
          <w:rFonts w:eastAsia="Times New Roman" w:cs="Times New Roman"/>
          <w:lang w:eastAsia="it-IT"/>
        </w:rPr>
        <w:t>piu</w:t>
      </w:r>
      <w:proofErr w:type="spellEnd"/>
      <w:r w:rsidRPr="00353E95">
        <w:rPr>
          <w:rFonts w:eastAsia="Times New Roman" w:cs="Times New Roman"/>
          <w:lang w:eastAsia="it-IT"/>
        </w:rPr>
        <w:t xml:space="preserve">̀ importanti: </w:t>
      </w:r>
      <w:r w:rsidRPr="00353E95">
        <w:rPr>
          <w:rFonts w:eastAsia="Times New Roman" w:cs="Times New Roman"/>
          <w:b/>
          <w:bCs/>
          <w:lang w:eastAsia="it-IT"/>
        </w:rPr>
        <w:t xml:space="preserve">Festival Jazz Lugano </w:t>
      </w:r>
      <w:r w:rsidRPr="00353E95">
        <w:rPr>
          <w:rFonts w:eastAsia="Times New Roman" w:cs="Times New Roman"/>
          <w:lang w:eastAsia="it-IT"/>
        </w:rPr>
        <w:t xml:space="preserve">(Svizzera), </w:t>
      </w:r>
      <w:r w:rsidRPr="00353E95">
        <w:rPr>
          <w:rFonts w:eastAsia="Times New Roman" w:cs="Times New Roman"/>
          <w:b/>
          <w:bCs/>
          <w:lang w:eastAsia="it-IT"/>
        </w:rPr>
        <w:t>Roccella Jonica Jazz Festival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Fano Jazz Festival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Locomotive Jazz Festival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>Sant'Elpidio Jazz Festival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 xml:space="preserve">Festival International de la Musica di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Gandia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(Spagna), </w:t>
      </w:r>
      <w:r w:rsidRPr="00353E95">
        <w:rPr>
          <w:rFonts w:eastAsia="Times New Roman" w:cs="Times New Roman"/>
          <w:b/>
          <w:bCs/>
          <w:lang w:eastAsia="it-IT"/>
        </w:rPr>
        <w:t xml:space="preserve">Adams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Percussion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Festival </w:t>
      </w:r>
      <w:r w:rsidRPr="00353E95">
        <w:rPr>
          <w:rFonts w:eastAsia="Times New Roman" w:cs="Times New Roman"/>
          <w:lang w:eastAsia="it-IT"/>
        </w:rPr>
        <w:t xml:space="preserve">(Olanda),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DrumWorld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Festival </w:t>
      </w:r>
      <w:r w:rsidRPr="00353E95">
        <w:rPr>
          <w:rFonts w:eastAsia="Times New Roman" w:cs="Times New Roman"/>
          <w:lang w:eastAsia="it-IT"/>
        </w:rPr>
        <w:t xml:space="preserve">(Olanda), </w:t>
      </w:r>
      <w:r w:rsidRPr="00353E95">
        <w:rPr>
          <w:rFonts w:eastAsia="Times New Roman" w:cs="Times New Roman"/>
          <w:b/>
          <w:bCs/>
          <w:lang w:eastAsia="it-IT"/>
        </w:rPr>
        <w:t xml:space="preserve">Amsterdam Marimba Festival </w:t>
      </w:r>
      <w:r w:rsidRPr="00353E95">
        <w:rPr>
          <w:rFonts w:eastAsia="Times New Roman" w:cs="Times New Roman"/>
          <w:lang w:eastAsia="it-IT"/>
        </w:rPr>
        <w:t xml:space="preserve">(Olanda),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Summer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Jazz Festival</w:t>
      </w:r>
      <w:r w:rsidRPr="00353E95">
        <w:rPr>
          <w:rFonts w:eastAsia="Times New Roman" w:cs="Times New Roman"/>
          <w:lang w:eastAsia="it-IT"/>
        </w:rPr>
        <w:t xml:space="preserve">, </w:t>
      </w:r>
      <w:r w:rsidRPr="00353E95">
        <w:rPr>
          <w:rFonts w:eastAsia="Times New Roman" w:cs="Times New Roman"/>
          <w:b/>
          <w:bCs/>
          <w:lang w:eastAsia="it-IT"/>
        </w:rPr>
        <w:t xml:space="preserve">Casa del Jazz </w:t>
      </w:r>
      <w:r w:rsidRPr="00353E95">
        <w:rPr>
          <w:rFonts w:eastAsia="Times New Roman" w:cs="Times New Roman"/>
          <w:lang w:eastAsia="it-IT"/>
        </w:rPr>
        <w:t xml:space="preserve">di Roma, </w:t>
      </w:r>
      <w:r w:rsidRPr="00353E95">
        <w:rPr>
          <w:rFonts w:eastAsia="Times New Roman" w:cs="Times New Roman"/>
          <w:b/>
          <w:bCs/>
          <w:lang w:eastAsia="it-IT"/>
        </w:rPr>
        <w:t xml:space="preserve">Blue Note </w:t>
      </w:r>
      <w:r w:rsidRPr="00353E95">
        <w:rPr>
          <w:rFonts w:eastAsia="Times New Roman" w:cs="Times New Roman"/>
          <w:lang w:eastAsia="it-IT"/>
        </w:rPr>
        <w:t xml:space="preserve">di Milano, </w:t>
      </w:r>
      <w:r w:rsidRPr="00353E95">
        <w:rPr>
          <w:rFonts w:eastAsia="Times New Roman" w:cs="Times New Roman"/>
          <w:b/>
          <w:bCs/>
          <w:lang w:eastAsia="it-IT"/>
        </w:rPr>
        <w:t xml:space="preserve">Auditorium Parco della Musica </w:t>
      </w:r>
      <w:r w:rsidRPr="00353E95">
        <w:rPr>
          <w:rFonts w:eastAsia="Times New Roman" w:cs="Times New Roman"/>
          <w:lang w:eastAsia="it-IT"/>
        </w:rPr>
        <w:t xml:space="preserve">di Roma,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Bimhuis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Jazz </w:t>
      </w:r>
      <w:r w:rsidRPr="00353E95">
        <w:rPr>
          <w:rFonts w:eastAsia="Times New Roman" w:cs="Times New Roman"/>
          <w:lang w:eastAsia="it-IT"/>
        </w:rPr>
        <w:t xml:space="preserve">di Amsterdam (Olanda), </w:t>
      </w:r>
      <w:r w:rsidRPr="00353E95">
        <w:rPr>
          <w:rFonts w:eastAsia="Times New Roman" w:cs="Times New Roman"/>
          <w:b/>
          <w:bCs/>
          <w:lang w:eastAsia="it-IT"/>
        </w:rPr>
        <w:t xml:space="preserve">Bravo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Ca</w:t>
      </w:r>
      <w:r w:rsidR="004F0571" w:rsidRPr="00353E95">
        <w:rPr>
          <w:rFonts w:eastAsia="Times New Roman" w:cs="Times New Roman"/>
          <w:b/>
          <w:bCs/>
          <w:lang w:eastAsia="it-IT"/>
        </w:rPr>
        <w:t>f</w:t>
      </w:r>
      <w:r w:rsidRPr="00353E95">
        <w:rPr>
          <w:rFonts w:eastAsia="Times New Roman" w:cs="Times New Roman"/>
          <w:b/>
          <w:bCs/>
          <w:lang w:eastAsia="it-IT"/>
        </w:rPr>
        <w:t>e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̀ </w:t>
      </w:r>
      <w:r w:rsidRPr="00353E95">
        <w:rPr>
          <w:rFonts w:eastAsia="Times New Roman" w:cs="Times New Roman"/>
          <w:lang w:eastAsia="it-IT"/>
        </w:rPr>
        <w:t xml:space="preserve">di Bologna,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EastShore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Jazz Club </w:t>
      </w:r>
      <w:r w:rsidRPr="00353E95">
        <w:rPr>
          <w:rFonts w:eastAsia="Times New Roman" w:cs="Times New Roman"/>
          <w:lang w:eastAsia="it-IT"/>
        </w:rPr>
        <w:t xml:space="preserve">(Pechino, Cina), </w:t>
      </w:r>
      <w:r w:rsidRPr="00353E95">
        <w:rPr>
          <w:rFonts w:eastAsia="Times New Roman" w:cs="Times New Roman"/>
          <w:b/>
          <w:bCs/>
          <w:lang w:eastAsia="it-IT"/>
        </w:rPr>
        <w:t xml:space="preserve">La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Plantation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</w:t>
      </w:r>
      <w:r w:rsidRPr="00353E95">
        <w:rPr>
          <w:rFonts w:eastAsia="Times New Roman" w:cs="Times New Roman"/>
          <w:lang w:eastAsia="it-IT"/>
        </w:rPr>
        <w:t xml:space="preserve">(Pechino, Cina),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Salon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10 </w:t>
      </w:r>
      <w:r w:rsidRPr="00353E95">
        <w:rPr>
          <w:rFonts w:eastAsia="Times New Roman" w:cs="Times New Roman"/>
          <w:lang w:eastAsia="it-IT"/>
        </w:rPr>
        <w:t xml:space="preserve">(Hong Kong, Cina), </w:t>
      </w:r>
      <w:proofErr w:type="spellStart"/>
      <w:r w:rsidRPr="00353E95">
        <w:rPr>
          <w:rFonts w:eastAsia="Times New Roman" w:cs="Times New Roman"/>
          <w:b/>
          <w:bCs/>
          <w:lang w:eastAsia="it-IT"/>
        </w:rPr>
        <w:t>Peel</w:t>
      </w:r>
      <w:proofErr w:type="spellEnd"/>
      <w:r w:rsidRPr="00353E95">
        <w:rPr>
          <w:rFonts w:eastAsia="Times New Roman" w:cs="Times New Roman"/>
          <w:b/>
          <w:bCs/>
          <w:lang w:eastAsia="it-IT"/>
        </w:rPr>
        <w:t xml:space="preserve"> Fresco </w:t>
      </w:r>
      <w:r w:rsidRPr="00353E95">
        <w:rPr>
          <w:rFonts w:eastAsia="Times New Roman" w:cs="Times New Roman"/>
          <w:lang w:eastAsia="it-IT"/>
        </w:rPr>
        <w:t xml:space="preserve">(Hong Kong, Cina), </w:t>
      </w:r>
      <w:r w:rsidRPr="00353E95">
        <w:rPr>
          <w:rFonts w:eastAsia="Times New Roman" w:cs="Times New Roman"/>
          <w:b/>
          <w:bCs/>
          <w:lang w:eastAsia="it-IT"/>
        </w:rPr>
        <w:t xml:space="preserve">Istituto Italiano di Cultura </w:t>
      </w:r>
      <w:r w:rsidRPr="00353E95">
        <w:rPr>
          <w:rFonts w:eastAsia="Times New Roman" w:cs="Times New Roman"/>
          <w:lang w:eastAsia="it-IT"/>
        </w:rPr>
        <w:t xml:space="preserve">di Pechino, Osaka, Sydney, Canberra, </w:t>
      </w:r>
      <w:r w:rsidR="009E0BED" w:rsidRPr="00353E95">
        <w:rPr>
          <w:rFonts w:eastAsia="Times New Roman" w:cs="Times New Roman"/>
          <w:lang w:eastAsia="it-IT"/>
        </w:rPr>
        <w:t>Brisbane</w:t>
      </w:r>
      <w:r w:rsidRPr="00353E95">
        <w:rPr>
          <w:rFonts w:eastAsia="Times New Roman" w:cs="Times New Roman"/>
          <w:lang w:eastAsia="it-IT"/>
        </w:rPr>
        <w:t xml:space="preserve"> e Hong Kong. </w:t>
      </w:r>
    </w:p>
    <w:p w14:paraId="20765E55" w14:textId="7632ADB0" w:rsidR="00353E95" w:rsidRPr="00353E95" w:rsidRDefault="00353E95" w:rsidP="0088500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lang w:eastAsia="it-IT"/>
        </w:rPr>
      </w:pPr>
      <w:r w:rsidRPr="00353E95">
        <w:rPr>
          <w:rFonts w:eastAsia="Times New Roman" w:cs="Times New Roman"/>
          <w:b/>
          <w:lang w:eastAsia="it-IT"/>
        </w:rPr>
        <w:t xml:space="preserve">Biglietti 22 € + </w:t>
      </w:r>
      <w:proofErr w:type="spellStart"/>
      <w:r w:rsidRPr="00353E95">
        <w:rPr>
          <w:rFonts w:eastAsia="Times New Roman" w:cs="Times New Roman"/>
          <w:b/>
          <w:lang w:eastAsia="it-IT"/>
        </w:rPr>
        <w:t>prev</w:t>
      </w:r>
      <w:proofErr w:type="spellEnd"/>
      <w:r w:rsidRPr="00353E95">
        <w:rPr>
          <w:rFonts w:eastAsia="Times New Roman" w:cs="Times New Roman"/>
          <w:b/>
          <w:lang w:eastAsia="it-IT"/>
        </w:rPr>
        <w:t xml:space="preserve">. In vendita su mailticket.it </w:t>
      </w:r>
    </w:p>
    <w:p w14:paraId="113E2D61" w14:textId="500C6CCB" w:rsidR="00353E95" w:rsidRDefault="002F2139" w:rsidP="0088500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hyperlink r:id="rId7" w:history="1">
        <w:r w:rsidR="00353E95" w:rsidRPr="0029543C">
          <w:rPr>
            <w:rStyle w:val="Collegamentoipertestuale"/>
            <w:rFonts w:eastAsia="Times New Roman" w:cs="Times New Roman"/>
            <w:lang w:eastAsia="it-IT"/>
          </w:rPr>
          <w:t>https://www.mailticket.it/manifestazione/DZ35/volevo-volare-con-i-piedi-per-terra</w:t>
        </w:r>
      </w:hyperlink>
      <w:r w:rsidR="00353E95">
        <w:rPr>
          <w:rFonts w:eastAsia="Times New Roman" w:cs="Times New Roman"/>
          <w:lang w:eastAsia="it-IT"/>
        </w:rPr>
        <w:t xml:space="preserve"> </w:t>
      </w:r>
    </w:p>
    <w:p w14:paraId="0502D80B" w14:textId="22604B34" w:rsidR="00353E95" w:rsidRPr="00353E95" w:rsidRDefault="00353E95" w:rsidP="00353E95">
      <w:pPr>
        <w:shd w:val="clear" w:color="auto" w:fill="FFFFFF"/>
        <w:jc w:val="both"/>
        <w:rPr>
          <w:rFonts w:eastAsia="Times New Roman" w:cs="Times New Roman"/>
          <w:b/>
          <w:lang w:eastAsia="it-IT"/>
        </w:rPr>
      </w:pPr>
      <w:r w:rsidRPr="00353E95">
        <w:rPr>
          <w:rFonts w:eastAsia="Times New Roman" w:cs="Times New Roman"/>
          <w:b/>
          <w:lang w:eastAsia="it-IT"/>
        </w:rPr>
        <w:t>Bungaro in concerto</w:t>
      </w:r>
    </w:p>
    <w:p w14:paraId="6331BD5D" w14:textId="1DDC83F8" w:rsidR="00353E95" w:rsidRPr="00353E95" w:rsidRDefault="00353E95" w:rsidP="00353E95">
      <w:pPr>
        <w:shd w:val="clear" w:color="auto" w:fill="FFFFFF"/>
        <w:jc w:val="both"/>
        <w:rPr>
          <w:rFonts w:eastAsia="Times New Roman" w:cs="Times New Roman"/>
          <w:b/>
          <w:lang w:eastAsia="it-IT"/>
        </w:rPr>
      </w:pPr>
      <w:r w:rsidRPr="00353E95">
        <w:rPr>
          <w:rFonts w:eastAsia="Times New Roman" w:cs="Times New Roman"/>
          <w:b/>
          <w:lang w:eastAsia="it-IT"/>
        </w:rPr>
        <w:t>“Volevo volare con i piedi per terra”</w:t>
      </w:r>
    </w:p>
    <w:p w14:paraId="2FBF7445" w14:textId="67DA5567" w:rsidR="00353E95" w:rsidRDefault="00353E95" w:rsidP="00353E95">
      <w:pPr>
        <w:shd w:val="clear" w:color="auto" w:fill="FFFFFF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Teatro </w:t>
      </w:r>
      <w:proofErr w:type="spellStart"/>
      <w:r>
        <w:rPr>
          <w:rFonts w:eastAsia="Times New Roman" w:cs="Times New Roman"/>
          <w:lang w:eastAsia="it-IT"/>
        </w:rPr>
        <w:t>Juvarra</w:t>
      </w:r>
      <w:proofErr w:type="spellEnd"/>
      <w:r>
        <w:rPr>
          <w:rFonts w:eastAsia="Times New Roman" w:cs="Times New Roman"/>
          <w:lang w:eastAsia="it-IT"/>
        </w:rPr>
        <w:t>, Torino</w:t>
      </w:r>
    </w:p>
    <w:p w14:paraId="3E0B30DA" w14:textId="56EF9512" w:rsidR="00353E95" w:rsidRDefault="00353E95" w:rsidP="00353E95">
      <w:pPr>
        <w:shd w:val="clear" w:color="auto" w:fill="FFFFFF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Via </w:t>
      </w:r>
      <w:proofErr w:type="spellStart"/>
      <w:r>
        <w:rPr>
          <w:rFonts w:eastAsia="Times New Roman" w:cs="Times New Roman"/>
          <w:lang w:eastAsia="it-IT"/>
        </w:rPr>
        <w:t>Juvarra</w:t>
      </w:r>
      <w:proofErr w:type="spellEnd"/>
      <w:r>
        <w:rPr>
          <w:rFonts w:eastAsia="Times New Roman" w:cs="Times New Roman"/>
          <w:lang w:eastAsia="it-IT"/>
        </w:rPr>
        <w:t>, 13</w:t>
      </w:r>
    </w:p>
    <w:p w14:paraId="4036ADC1" w14:textId="454B1BB4" w:rsidR="00353E95" w:rsidRDefault="00353E95" w:rsidP="00353E95">
      <w:pPr>
        <w:shd w:val="clear" w:color="auto" w:fill="FFFFFF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Sabato 1 aprile, ore 21</w:t>
      </w:r>
    </w:p>
    <w:p w14:paraId="6D7297E3" w14:textId="1F72C3DF" w:rsidR="00A16BB8" w:rsidRPr="00353E95" w:rsidRDefault="00A16BB8" w:rsidP="00353E95">
      <w:pPr>
        <w:shd w:val="clear" w:color="auto" w:fill="FFFFFF"/>
        <w:jc w:val="both"/>
        <w:rPr>
          <w:rFonts w:eastAsia="Times New Roman" w:cs="Times New Roman"/>
          <w:lang w:eastAsia="it-IT"/>
        </w:rPr>
      </w:pPr>
      <w:hyperlink r:id="rId8" w:history="1">
        <w:r w:rsidRPr="00694E90">
          <w:rPr>
            <w:rStyle w:val="Collegamentoipertestuale"/>
            <w:rFonts w:eastAsia="Times New Roman" w:cs="Times New Roman"/>
            <w:lang w:eastAsia="it-IT"/>
          </w:rPr>
          <w:t>www.teatrojuvarra.it</w:t>
        </w:r>
      </w:hyperlink>
      <w:r>
        <w:rPr>
          <w:rFonts w:eastAsia="Times New Roman" w:cs="Times New Roman"/>
          <w:lang w:eastAsia="it-IT"/>
        </w:rPr>
        <w:t xml:space="preserve"> </w:t>
      </w:r>
      <w:bookmarkStart w:id="0" w:name="_GoBack"/>
      <w:bookmarkEnd w:id="0"/>
    </w:p>
    <w:sectPr w:rsidR="00A16BB8" w:rsidRPr="00353E95" w:rsidSect="00C7009D">
      <w:headerReference w:type="default" r:id="rId9"/>
      <w:footerReference w:type="default" r:id="rId10"/>
      <w:pgSz w:w="11906" w:h="16838"/>
      <w:pgMar w:top="241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8792" w14:textId="77777777" w:rsidR="002F2139" w:rsidRDefault="002F2139" w:rsidP="0088500F">
      <w:r>
        <w:separator/>
      </w:r>
    </w:p>
  </w:endnote>
  <w:endnote w:type="continuationSeparator" w:id="0">
    <w:p w14:paraId="1C0A8B4C" w14:textId="77777777" w:rsidR="002F2139" w:rsidRDefault="002F2139" w:rsidP="0088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Liberation Mono"/>
    <w:charset w:val="4D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8E68" w14:textId="77777777" w:rsidR="00353E95" w:rsidRPr="00353E95" w:rsidRDefault="00353E95" w:rsidP="00353E95">
    <w:pPr>
      <w:pStyle w:val="Pidipagina"/>
      <w:jc w:val="center"/>
      <w:rPr>
        <w:rFonts w:ascii="Calibri" w:hAnsi="Calibri"/>
        <w:b/>
      </w:rPr>
    </w:pPr>
    <w:r w:rsidRPr="00353E95">
      <w:rPr>
        <w:rFonts w:ascii="Calibri" w:hAnsi="Calibri"/>
        <w:b/>
      </w:rPr>
      <w:t xml:space="preserve">Teatro </w:t>
    </w:r>
    <w:proofErr w:type="spellStart"/>
    <w:r w:rsidRPr="00353E95">
      <w:rPr>
        <w:rFonts w:ascii="Calibri" w:hAnsi="Calibri"/>
        <w:b/>
      </w:rPr>
      <w:t>Juvarra</w:t>
    </w:r>
    <w:proofErr w:type="spellEnd"/>
    <w:r w:rsidRPr="00353E95">
      <w:rPr>
        <w:rFonts w:ascii="Calibri" w:hAnsi="Calibri"/>
        <w:b/>
      </w:rPr>
      <w:t xml:space="preserve"> • Torino • Via </w:t>
    </w:r>
    <w:proofErr w:type="spellStart"/>
    <w:r w:rsidRPr="00353E95">
      <w:rPr>
        <w:rFonts w:ascii="Calibri" w:hAnsi="Calibri"/>
        <w:b/>
      </w:rPr>
      <w:t>Juvarra</w:t>
    </w:r>
    <w:proofErr w:type="spellEnd"/>
    <w:r w:rsidRPr="00353E95">
      <w:rPr>
        <w:rFonts w:ascii="Calibri" w:hAnsi="Calibri"/>
        <w:b/>
      </w:rPr>
      <w:t>, 13</w:t>
    </w:r>
  </w:p>
  <w:p w14:paraId="39ED8971" w14:textId="3AED866F" w:rsidR="0088500F" w:rsidRPr="00353E95" w:rsidRDefault="00353E95" w:rsidP="00353E95">
    <w:pPr>
      <w:pStyle w:val="Pidipagina"/>
      <w:jc w:val="center"/>
      <w:rPr>
        <w:rFonts w:ascii="Calibri" w:hAnsi="Calibri"/>
      </w:rPr>
    </w:pPr>
    <w:r w:rsidRPr="00353E95">
      <w:rPr>
        <w:rFonts w:ascii="Calibri" w:hAnsi="Calibri"/>
      </w:rPr>
      <w:t xml:space="preserve">Ufficio Stampa Dario Duranti • </w:t>
    </w:r>
    <w:hyperlink r:id="rId1" w:history="1">
      <w:r w:rsidRPr="00353E95">
        <w:rPr>
          <w:rStyle w:val="Collegamentoipertestuale"/>
          <w:rFonts w:ascii="Calibri" w:hAnsi="Calibri"/>
          <w:lang w:eastAsia="hi-IN" w:bidi="hi-IN"/>
        </w:rPr>
        <w:t>mail@darioduranti.com</w:t>
      </w:r>
    </w:hyperlink>
    <w:r w:rsidRPr="00353E95">
      <w:rPr>
        <w:rFonts w:ascii="Calibri" w:hAnsi="Calibri"/>
      </w:rPr>
      <w:t xml:space="preserve"> • Tel. 333.4431735</w:t>
    </w:r>
    <w:r w:rsidR="00A16BB8" w:rsidRPr="00353E95">
      <w:rPr>
        <w:rFonts w:ascii="Calibri" w:hAnsi="Calibri"/>
      </w:rPr>
      <w:t xml:space="preserve"> •</w:t>
    </w:r>
    <w:r w:rsidR="00A16BB8">
      <w:rPr>
        <w:rFonts w:ascii="Calibri" w:hAnsi="Calibri"/>
      </w:rPr>
      <w:t xml:space="preserve"> teatrojuvarra.it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CB194" w14:textId="77777777" w:rsidR="002F2139" w:rsidRDefault="002F2139" w:rsidP="0088500F">
      <w:r>
        <w:separator/>
      </w:r>
    </w:p>
  </w:footnote>
  <w:footnote w:type="continuationSeparator" w:id="0">
    <w:p w14:paraId="664D5C23" w14:textId="77777777" w:rsidR="002F2139" w:rsidRDefault="002F2139" w:rsidP="0088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40F6" w14:textId="76E2E4FF" w:rsidR="0088500F" w:rsidRPr="00353E95" w:rsidRDefault="00353E95" w:rsidP="00353E95">
    <w:pPr>
      <w:pStyle w:val="Intestazione"/>
      <w:jc w:val="center"/>
      <w:rPr>
        <w:rFonts w:ascii="Calibri" w:hAnsi="Calibri"/>
      </w:rPr>
    </w:pPr>
    <w:r w:rsidRPr="00353E95">
      <w:rPr>
        <w:rFonts w:ascii="Calibri" w:hAnsi="Calibri"/>
        <w:noProof/>
        <w:lang w:eastAsia="it-IT"/>
      </w:rPr>
      <w:drawing>
        <wp:inline distT="0" distB="0" distL="0" distR="0" wp14:anchorId="7977F57B" wp14:editId="3E7C9A00">
          <wp:extent cx="1036320" cy="103632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atro juvarra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F"/>
    <w:rsid w:val="0007029E"/>
    <w:rsid w:val="0008768C"/>
    <w:rsid w:val="001A7A31"/>
    <w:rsid w:val="001F7BAF"/>
    <w:rsid w:val="002F2139"/>
    <w:rsid w:val="0032598F"/>
    <w:rsid w:val="00353E95"/>
    <w:rsid w:val="004C7E3C"/>
    <w:rsid w:val="004E71AD"/>
    <w:rsid w:val="004F0571"/>
    <w:rsid w:val="005A1F3B"/>
    <w:rsid w:val="00642B02"/>
    <w:rsid w:val="006546BA"/>
    <w:rsid w:val="00664339"/>
    <w:rsid w:val="00771593"/>
    <w:rsid w:val="00772A92"/>
    <w:rsid w:val="007D6C56"/>
    <w:rsid w:val="0088500F"/>
    <w:rsid w:val="008B3673"/>
    <w:rsid w:val="009E0BED"/>
    <w:rsid w:val="00A004E6"/>
    <w:rsid w:val="00A16BB8"/>
    <w:rsid w:val="00B42A33"/>
    <w:rsid w:val="00BB166A"/>
    <w:rsid w:val="00C47523"/>
    <w:rsid w:val="00C7009D"/>
    <w:rsid w:val="00C75717"/>
    <w:rsid w:val="00D50A07"/>
    <w:rsid w:val="00DE6D46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8B44"/>
  <w15:chartTrackingRefBased/>
  <w15:docId w15:val="{0E48F161-BB99-4845-8EB9-9212CB75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50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5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0F"/>
  </w:style>
  <w:style w:type="paragraph" w:styleId="Pidipagina">
    <w:name w:val="footer"/>
    <w:basedOn w:val="Normale"/>
    <w:link w:val="PidipaginaCarattere"/>
    <w:uiPriority w:val="99"/>
    <w:unhideWhenUsed/>
    <w:rsid w:val="00885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0F"/>
  </w:style>
  <w:style w:type="character" w:styleId="Collegamentoipertestuale">
    <w:name w:val="Hyperlink"/>
    <w:rsid w:val="00353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juvar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ilticket.it/manifestazione/DZ35/volevo-volare-con-i-piedi-per-ter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arioduran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giorgi</dc:creator>
  <cp:keywords/>
  <dc:description/>
  <cp:lastModifiedBy>HP</cp:lastModifiedBy>
  <cp:revision>2</cp:revision>
  <dcterms:created xsi:type="dcterms:W3CDTF">2023-03-27T08:27:00Z</dcterms:created>
  <dcterms:modified xsi:type="dcterms:W3CDTF">2023-03-27T08:27:00Z</dcterms:modified>
</cp:coreProperties>
</file>