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1003" w14:textId="69CC9831" w:rsidR="009D6479" w:rsidRDefault="000512EB"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r>
        <w:rPr>
          <w:b/>
          <w:noProof/>
          <w:sz w:val="28"/>
          <w:szCs w:val="28"/>
        </w:rPr>
        <w:drawing>
          <wp:anchor distT="0" distB="0" distL="114300" distR="114300" simplePos="0" relativeHeight="251659264" behindDoc="0" locked="0" layoutInCell="1" allowOverlap="1" wp14:anchorId="48C27773" wp14:editId="14688BE2">
            <wp:simplePos x="0" y="0"/>
            <wp:positionH relativeFrom="margin">
              <wp:align>center</wp:align>
            </wp:positionH>
            <wp:positionV relativeFrom="paragraph">
              <wp:posOffset>15240</wp:posOffset>
            </wp:positionV>
            <wp:extent cx="3006090" cy="1200150"/>
            <wp:effectExtent l="0" t="0" r="381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090" cy="1200150"/>
                    </a:xfrm>
                    <a:prstGeom prst="rect">
                      <a:avLst/>
                    </a:prstGeom>
                    <a:noFill/>
                  </pic:spPr>
                </pic:pic>
              </a:graphicData>
            </a:graphic>
            <wp14:sizeRelH relativeFrom="margin">
              <wp14:pctWidth>0</wp14:pctWidth>
            </wp14:sizeRelH>
            <wp14:sizeRelV relativeFrom="margin">
              <wp14:pctHeight>0</wp14:pctHeight>
            </wp14:sizeRelV>
          </wp:anchor>
        </w:drawing>
      </w:r>
    </w:p>
    <w:p w14:paraId="577D359A" w14:textId="3F34DB44"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7ADB0F69" w14:textId="77777777"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178A51D8" w14:textId="77777777"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33ECF68B" w14:textId="77777777"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0474B884" w14:textId="7EBCD434" w:rsidR="0093764B" w:rsidRDefault="0093764B" w:rsidP="0093764B">
      <w:pPr>
        <w:pStyle w:val="xmsonormal"/>
        <w:shd w:val="clear" w:color="auto" w:fill="FFFFFF"/>
        <w:spacing w:before="0" w:beforeAutospacing="0" w:after="0" w:afterAutospacing="0"/>
        <w:textAlignment w:val="baseline"/>
        <w:rPr>
          <w:rFonts w:ascii="Calibri" w:hAnsi="Calibri" w:cs="Calibri"/>
          <w:b/>
          <w:color w:val="201F1E"/>
          <w:sz w:val="28"/>
          <w:szCs w:val="28"/>
          <w:bdr w:val="none" w:sz="0" w:space="0" w:color="auto" w:frame="1"/>
        </w:rPr>
      </w:pPr>
    </w:p>
    <w:p w14:paraId="1D6CEA24" w14:textId="174068A2" w:rsidR="0093764B" w:rsidRDefault="0093764B" w:rsidP="007C022F">
      <w:pPr>
        <w:pStyle w:val="xmsonormal"/>
        <w:shd w:val="clear" w:color="auto" w:fill="FFFFFF"/>
        <w:spacing w:before="0" w:beforeAutospacing="0" w:after="0" w:afterAutospacing="0"/>
        <w:jc w:val="center"/>
        <w:textAlignment w:val="baseline"/>
        <w:rPr>
          <w:rFonts w:ascii="Calibri" w:hAnsi="Calibri" w:cs="Calibri"/>
          <w:b/>
          <w:color w:val="201F1E"/>
          <w:sz w:val="28"/>
          <w:szCs w:val="28"/>
          <w:bdr w:val="none" w:sz="0" w:space="0" w:color="auto" w:frame="1"/>
        </w:rPr>
      </w:pPr>
    </w:p>
    <w:p w14:paraId="2DC14611" w14:textId="77777777" w:rsidR="00CB75A6" w:rsidRPr="00CB75A6" w:rsidRDefault="00CB75A6" w:rsidP="00CB75A6">
      <w:pPr>
        <w:spacing w:line="360" w:lineRule="auto"/>
        <w:jc w:val="center"/>
        <w:rPr>
          <w:rFonts w:ascii="Calibri" w:eastAsia="Times New Roman" w:hAnsi="Calibri" w:cs="Calibri"/>
          <w:b/>
          <w:caps/>
          <w:color w:val="201F1E"/>
          <w:sz w:val="28"/>
          <w:szCs w:val="28"/>
          <w:bdr w:val="none" w:sz="0" w:space="0" w:color="auto" w:frame="1"/>
          <w:lang w:eastAsia="it-IT"/>
        </w:rPr>
      </w:pPr>
      <w:r w:rsidRPr="00CB75A6">
        <w:rPr>
          <w:rFonts w:ascii="Calibri" w:eastAsia="Times New Roman" w:hAnsi="Calibri" w:cs="Calibri"/>
          <w:b/>
          <w:caps/>
          <w:color w:val="201F1E"/>
          <w:sz w:val="28"/>
          <w:szCs w:val="28"/>
          <w:bdr w:val="none" w:sz="0" w:space="0" w:color="auto" w:frame="1"/>
          <w:lang w:eastAsia="it-IT"/>
        </w:rPr>
        <w:t>CESSIONI CREDITI D’IMPOSTA.</w:t>
      </w:r>
    </w:p>
    <w:p w14:paraId="15DAD4EB" w14:textId="4F071B63" w:rsidR="006926E4" w:rsidRDefault="00CB75A6" w:rsidP="00CB75A6">
      <w:pPr>
        <w:spacing w:line="360" w:lineRule="auto"/>
        <w:jc w:val="center"/>
        <w:rPr>
          <w:rFonts w:ascii="Calibri" w:eastAsia="Times New Roman" w:hAnsi="Calibri" w:cs="Calibri"/>
          <w:b/>
          <w:caps/>
          <w:color w:val="201F1E"/>
          <w:sz w:val="28"/>
          <w:szCs w:val="28"/>
          <w:bdr w:val="none" w:sz="0" w:space="0" w:color="auto" w:frame="1"/>
          <w:lang w:eastAsia="it-IT"/>
        </w:rPr>
      </w:pPr>
      <w:r w:rsidRPr="00CB75A6">
        <w:rPr>
          <w:rFonts w:ascii="Calibri" w:eastAsia="Times New Roman" w:hAnsi="Calibri" w:cs="Calibri"/>
          <w:b/>
          <w:caps/>
          <w:color w:val="201F1E"/>
          <w:sz w:val="28"/>
          <w:szCs w:val="28"/>
          <w:bdr w:val="none" w:sz="0" w:space="0" w:color="auto" w:frame="1"/>
          <w:lang w:eastAsia="it-IT"/>
        </w:rPr>
        <w:t>APPROVATO UN EMENDAMENTO CHE RISOLVE IL PROBLEMA DELLE INSTALLAZIONI SUCCESSIVE AL 17 FEBBRAIO.</w:t>
      </w:r>
    </w:p>
    <w:p w14:paraId="5EB274E9" w14:textId="77777777" w:rsidR="00CB75A6" w:rsidRDefault="00CB75A6" w:rsidP="00CB75A6">
      <w:pPr>
        <w:spacing w:line="360" w:lineRule="auto"/>
        <w:jc w:val="center"/>
        <w:rPr>
          <w:rFonts w:ascii="Calibri" w:eastAsia="Times New Roman" w:hAnsi="Calibri" w:cs="Calibri"/>
          <w:b/>
          <w:caps/>
          <w:color w:val="201F1E"/>
          <w:sz w:val="28"/>
          <w:szCs w:val="28"/>
          <w:bdr w:val="none" w:sz="0" w:space="0" w:color="auto" w:frame="1"/>
          <w:lang w:eastAsia="it-IT"/>
        </w:rPr>
      </w:pPr>
    </w:p>
    <w:p w14:paraId="1EB3C82D" w14:textId="205DF184" w:rsidR="00DE61EA" w:rsidRDefault="00CB75A6" w:rsidP="00CB75A6">
      <w:pPr>
        <w:spacing w:line="360" w:lineRule="auto"/>
        <w:jc w:val="center"/>
        <w:rPr>
          <w:rFonts w:ascii="Calibri" w:eastAsia="Times New Roman" w:hAnsi="Calibri" w:cs="Calibri"/>
          <w:b/>
          <w:caps/>
          <w:color w:val="201F1E"/>
          <w:sz w:val="22"/>
          <w:szCs w:val="22"/>
          <w:bdr w:val="none" w:sz="0" w:space="0" w:color="auto" w:frame="1"/>
          <w:lang w:eastAsia="it-IT"/>
        </w:rPr>
      </w:pPr>
      <w:r w:rsidRPr="00CB75A6">
        <w:rPr>
          <w:rFonts w:ascii="Calibri" w:eastAsia="Times New Roman" w:hAnsi="Calibri" w:cs="Calibri"/>
          <w:b/>
          <w:caps/>
          <w:color w:val="201F1E"/>
          <w:sz w:val="28"/>
          <w:szCs w:val="28"/>
          <w:bdr w:val="none" w:sz="0" w:space="0" w:color="auto" w:frame="1"/>
          <w:lang w:eastAsia="it-IT"/>
        </w:rPr>
        <w:t>LA SODDISFAZIONE DI ANDREA SCOZZOLI, PRESIDENTE AIRES</w:t>
      </w:r>
    </w:p>
    <w:p w14:paraId="5219DC3B" w14:textId="77777777" w:rsidR="005F7C33" w:rsidRDefault="005F7C33" w:rsidP="0002053D">
      <w:pPr>
        <w:spacing w:line="360" w:lineRule="auto"/>
        <w:jc w:val="both"/>
        <w:rPr>
          <w:rFonts w:ascii="Calibri" w:eastAsia="Times New Roman" w:hAnsi="Calibri" w:cs="Calibri"/>
          <w:b/>
          <w:caps/>
          <w:color w:val="201F1E"/>
          <w:sz w:val="22"/>
          <w:szCs w:val="22"/>
          <w:bdr w:val="none" w:sz="0" w:space="0" w:color="auto" w:frame="1"/>
          <w:lang w:eastAsia="it-IT"/>
        </w:rPr>
      </w:pPr>
      <w:bookmarkStart w:id="0" w:name="_Hlk127714257"/>
    </w:p>
    <w:bookmarkEnd w:id="0"/>
    <w:p w14:paraId="3B256071" w14:textId="60156D85" w:rsidR="003A01B5" w:rsidRDefault="007C022F" w:rsidP="003A01B5">
      <w:pPr>
        <w:spacing w:line="360" w:lineRule="auto"/>
        <w:jc w:val="both"/>
        <w:rPr>
          <w:rFonts w:cstheme="minorHAnsi"/>
          <w:sz w:val="22"/>
          <w:szCs w:val="22"/>
        </w:rPr>
      </w:pPr>
      <w:r w:rsidRPr="003A01B5">
        <w:rPr>
          <w:rFonts w:cstheme="minorHAnsi"/>
          <w:sz w:val="22"/>
          <w:szCs w:val="22"/>
        </w:rPr>
        <w:t xml:space="preserve">Milano, </w:t>
      </w:r>
      <w:r w:rsidR="0002053D">
        <w:rPr>
          <w:rFonts w:cstheme="minorHAnsi"/>
          <w:sz w:val="22"/>
          <w:szCs w:val="22"/>
        </w:rPr>
        <w:t>2</w:t>
      </w:r>
      <w:r w:rsidR="008F169E">
        <w:rPr>
          <w:rFonts w:cstheme="minorHAnsi"/>
          <w:sz w:val="22"/>
          <w:szCs w:val="22"/>
        </w:rPr>
        <w:t>4</w:t>
      </w:r>
      <w:r w:rsidR="0002053D">
        <w:rPr>
          <w:rFonts w:cstheme="minorHAnsi"/>
          <w:sz w:val="22"/>
          <w:szCs w:val="22"/>
        </w:rPr>
        <w:t xml:space="preserve"> </w:t>
      </w:r>
      <w:r w:rsidR="008F169E">
        <w:rPr>
          <w:rFonts w:cstheme="minorHAnsi"/>
          <w:sz w:val="22"/>
          <w:szCs w:val="22"/>
        </w:rPr>
        <w:t>Marzo</w:t>
      </w:r>
      <w:r w:rsidR="00FC43F2" w:rsidRPr="003A01B5">
        <w:rPr>
          <w:rFonts w:cstheme="minorHAnsi"/>
          <w:sz w:val="22"/>
          <w:szCs w:val="22"/>
        </w:rPr>
        <w:t xml:space="preserve"> 202</w:t>
      </w:r>
      <w:r w:rsidR="0002053D">
        <w:rPr>
          <w:rFonts w:cstheme="minorHAnsi"/>
          <w:sz w:val="22"/>
          <w:szCs w:val="22"/>
        </w:rPr>
        <w:t>3</w:t>
      </w:r>
    </w:p>
    <w:p w14:paraId="2EAC4089" w14:textId="2B50AD75" w:rsidR="003A01B5" w:rsidRDefault="003A01B5" w:rsidP="003A01B5">
      <w:pPr>
        <w:spacing w:line="360" w:lineRule="auto"/>
        <w:jc w:val="both"/>
        <w:rPr>
          <w:rFonts w:cstheme="minorHAnsi"/>
          <w:sz w:val="22"/>
          <w:szCs w:val="22"/>
        </w:rPr>
      </w:pPr>
    </w:p>
    <w:p w14:paraId="354A8BF5" w14:textId="31E05129" w:rsidR="00CB75A6" w:rsidRDefault="00CB75A6" w:rsidP="008F169E">
      <w:pPr>
        <w:spacing w:line="360" w:lineRule="auto"/>
        <w:jc w:val="both"/>
        <w:rPr>
          <w:rFonts w:cstheme="minorHAnsi"/>
          <w:sz w:val="22"/>
          <w:szCs w:val="22"/>
        </w:rPr>
      </w:pPr>
      <w:r w:rsidRPr="00CB75A6">
        <w:rPr>
          <w:rFonts w:cstheme="minorHAnsi"/>
          <w:sz w:val="22"/>
          <w:szCs w:val="22"/>
        </w:rPr>
        <w:t>È confermata la notizia della approvazione in Commissione VI (Finanze) della Camera senza modifiche dell’emendamento riformulato dal Governo nella giornata di ieri</w:t>
      </w:r>
      <w:r w:rsidR="006D7A93">
        <w:rPr>
          <w:rFonts w:cstheme="minorHAnsi"/>
          <w:sz w:val="22"/>
          <w:szCs w:val="22"/>
        </w:rPr>
        <w:t xml:space="preserve"> </w:t>
      </w:r>
      <w:r w:rsidRPr="00CB75A6">
        <w:rPr>
          <w:rFonts w:cstheme="minorHAnsi"/>
          <w:sz w:val="22"/>
          <w:szCs w:val="22"/>
        </w:rPr>
        <w:t>(</w:t>
      </w:r>
      <w:r w:rsidR="006D7A93">
        <w:rPr>
          <w:rFonts w:cstheme="minorHAnsi"/>
          <w:sz w:val="22"/>
          <w:szCs w:val="22"/>
        </w:rPr>
        <w:t>a</w:t>
      </w:r>
      <w:r w:rsidRPr="00CB75A6">
        <w:rPr>
          <w:rFonts w:cstheme="minorHAnsi"/>
          <w:sz w:val="22"/>
          <w:szCs w:val="22"/>
        </w:rPr>
        <w:t xml:space="preserve">rticolo </w:t>
      </w:r>
      <w:r w:rsidR="006D7A93">
        <w:rPr>
          <w:rFonts w:cstheme="minorHAnsi"/>
          <w:sz w:val="22"/>
          <w:szCs w:val="22"/>
        </w:rPr>
        <w:t>a</w:t>
      </w:r>
      <w:r w:rsidRPr="00CB75A6">
        <w:rPr>
          <w:rFonts w:cstheme="minorHAnsi"/>
          <w:sz w:val="22"/>
          <w:szCs w:val="22"/>
        </w:rPr>
        <w:t>llegato</w:t>
      </w:r>
      <w:r w:rsidR="006D7A93">
        <w:rPr>
          <w:rFonts w:cstheme="minorHAnsi"/>
          <w:sz w:val="22"/>
          <w:szCs w:val="22"/>
        </w:rPr>
        <w:t xml:space="preserve"> o consultabile </w:t>
      </w:r>
      <w:hyperlink r:id="rId6" w:anchor="data.20230323.com06.allegati.all00030" w:history="1">
        <w:r w:rsidR="006D7A93" w:rsidRPr="006D7A93">
          <w:rPr>
            <w:rStyle w:val="Collegamentoipertestuale"/>
            <w:rFonts w:cstheme="minorHAnsi"/>
            <w:sz w:val="22"/>
            <w:szCs w:val="22"/>
          </w:rPr>
          <w:t>qui</w:t>
        </w:r>
      </w:hyperlink>
      <w:r w:rsidRPr="00CB75A6">
        <w:rPr>
          <w:rFonts w:cstheme="minorHAnsi"/>
          <w:sz w:val="22"/>
          <w:szCs w:val="22"/>
        </w:rPr>
        <w:t>)</w:t>
      </w:r>
      <w:r w:rsidR="006D7A93">
        <w:rPr>
          <w:rFonts w:cstheme="minorHAnsi"/>
          <w:sz w:val="22"/>
          <w:szCs w:val="22"/>
        </w:rPr>
        <w:t>.</w:t>
      </w:r>
    </w:p>
    <w:p w14:paraId="48BFB149" w14:textId="77777777" w:rsidR="00CB75A6" w:rsidRPr="008F169E" w:rsidRDefault="00CB75A6" w:rsidP="008F169E">
      <w:pPr>
        <w:spacing w:line="360" w:lineRule="auto"/>
        <w:jc w:val="both"/>
        <w:rPr>
          <w:rFonts w:cstheme="minorHAnsi"/>
          <w:sz w:val="22"/>
          <w:szCs w:val="22"/>
        </w:rPr>
      </w:pPr>
    </w:p>
    <w:p w14:paraId="4E7270AE" w14:textId="5693B28D" w:rsidR="00CB75A6" w:rsidRPr="00CB75A6" w:rsidRDefault="00CB75A6" w:rsidP="00CB75A6">
      <w:pPr>
        <w:spacing w:line="360" w:lineRule="auto"/>
        <w:jc w:val="both"/>
        <w:rPr>
          <w:rFonts w:cstheme="minorHAnsi"/>
          <w:i/>
          <w:iCs/>
          <w:sz w:val="22"/>
          <w:szCs w:val="22"/>
        </w:rPr>
      </w:pPr>
      <w:r w:rsidRPr="00CB75A6">
        <w:rPr>
          <w:rFonts w:cstheme="minorHAnsi"/>
          <w:sz w:val="22"/>
          <w:szCs w:val="22"/>
        </w:rPr>
        <w:t>Andrea Scozzoli, Presidente della Aires, esprime grande soddisfazione a nome di tutte le imprese del settore e commenta: “</w:t>
      </w:r>
      <w:r w:rsidRPr="00CB75A6">
        <w:rPr>
          <w:rFonts w:cstheme="minorHAnsi"/>
          <w:i/>
          <w:iCs/>
          <w:sz w:val="22"/>
          <w:szCs w:val="22"/>
        </w:rPr>
        <w:t>Si è dato ascolto alle nostre istanze, e questo rappresenta un importante elemento di serenità per le nostre imprese. Grazie ai parlamentari di tutti gli schieramenti politici che hanno presentato emendamenti per risolvere la situazione.</w:t>
      </w:r>
    </w:p>
    <w:p w14:paraId="665D7133" w14:textId="583A583F" w:rsidR="00CB75A6" w:rsidRPr="00CB75A6" w:rsidRDefault="00CB75A6" w:rsidP="00CB75A6">
      <w:pPr>
        <w:spacing w:line="360" w:lineRule="auto"/>
        <w:jc w:val="both"/>
        <w:rPr>
          <w:rFonts w:cstheme="minorHAnsi"/>
          <w:i/>
          <w:iCs/>
          <w:sz w:val="22"/>
          <w:szCs w:val="22"/>
        </w:rPr>
      </w:pPr>
      <w:r w:rsidRPr="00CB75A6">
        <w:rPr>
          <w:rFonts w:cstheme="minorHAnsi"/>
          <w:i/>
          <w:iCs/>
          <w:sz w:val="22"/>
          <w:szCs w:val="22"/>
        </w:rPr>
        <w:t>Le modifiche introdotte a metà febbraio dal decreto legge in materia di bonus fiscali avevano, infatti, destato grande preoccupazione tra gli operatori che si sono trovati in difficoltà non sapendo come comportarsi in relazione ai lavori già commissionati (e sottoposti a sconti in fattura) ma non ancora iniziati.</w:t>
      </w:r>
    </w:p>
    <w:p w14:paraId="557EEBC7" w14:textId="7B0CA63A" w:rsidR="00362037" w:rsidRDefault="00CB75A6" w:rsidP="00CB75A6">
      <w:pPr>
        <w:spacing w:line="360" w:lineRule="auto"/>
        <w:jc w:val="both"/>
        <w:rPr>
          <w:rFonts w:cstheme="minorHAnsi"/>
          <w:sz w:val="22"/>
          <w:szCs w:val="22"/>
        </w:rPr>
      </w:pPr>
      <w:r w:rsidRPr="00CB75A6">
        <w:rPr>
          <w:rFonts w:cstheme="minorHAnsi"/>
          <w:i/>
          <w:iCs/>
          <w:sz w:val="22"/>
          <w:szCs w:val="22"/>
        </w:rPr>
        <w:t>Confidiamo in una rapida approvazione definitiva nel provvedimento e siamo fiduciosi che si vorrà confermare quanto è stato ieri sera definito</w:t>
      </w:r>
      <w:r>
        <w:rPr>
          <w:rFonts w:cstheme="minorHAnsi"/>
          <w:sz w:val="22"/>
          <w:szCs w:val="22"/>
        </w:rPr>
        <w:t>”</w:t>
      </w:r>
      <w:r w:rsidRPr="00CB75A6">
        <w:rPr>
          <w:rFonts w:cstheme="minorHAnsi"/>
          <w:sz w:val="22"/>
          <w:szCs w:val="22"/>
        </w:rPr>
        <w:t>.</w:t>
      </w:r>
    </w:p>
    <w:p w14:paraId="2F5207BE" w14:textId="78FFC37C" w:rsidR="00CB75A6" w:rsidRDefault="00CB75A6" w:rsidP="00CB75A6">
      <w:pPr>
        <w:spacing w:line="360" w:lineRule="auto"/>
        <w:jc w:val="both"/>
        <w:rPr>
          <w:rFonts w:cstheme="minorHAnsi"/>
          <w:sz w:val="22"/>
          <w:szCs w:val="22"/>
        </w:rPr>
      </w:pPr>
    </w:p>
    <w:p w14:paraId="54A96B7F" w14:textId="77777777" w:rsidR="00362037" w:rsidRDefault="00362037" w:rsidP="00B76309">
      <w:pPr>
        <w:jc w:val="both"/>
        <w:rPr>
          <w:b/>
          <w:sz w:val="22"/>
          <w:szCs w:val="22"/>
        </w:rPr>
      </w:pPr>
    </w:p>
    <w:p w14:paraId="17053C65" w14:textId="77777777" w:rsidR="00362037" w:rsidRDefault="00362037" w:rsidP="00B76309">
      <w:pPr>
        <w:jc w:val="both"/>
        <w:rPr>
          <w:b/>
          <w:sz w:val="20"/>
          <w:szCs w:val="20"/>
        </w:rPr>
      </w:pPr>
    </w:p>
    <w:p w14:paraId="7DD44A13" w14:textId="028DDA88" w:rsidR="009D6479" w:rsidRDefault="009D6479" w:rsidP="00B76309">
      <w:pPr>
        <w:jc w:val="both"/>
        <w:rPr>
          <w:b/>
          <w:sz w:val="20"/>
          <w:szCs w:val="20"/>
        </w:rPr>
      </w:pPr>
      <w:r w:rsidRPr="00B76309">
        <w:rPr>
          <w:b/>
          <w:sz w:val="20"/>
          <w:szCs w:val="20"/>
        </w:rPr>
        <w:t>A proposito della AIRES:</w:t>
      </w:r>
    </w:p>
    <w:p w14:paraId="722C93AE" w14:textId="77777777" w:rsidR="009A4B67" w:rsidRPr="00B76309" w:rsidRDefault="009A4B67" w:rsidP="00B76309">
      <w:pPr>
        <w:jc w:val="both"/>
        <w:rPr>
          <w:rFonts w:ascii="Calibri" w:eastAsia="Times New Roman" w:hAnsi="Calibri" w:cs="Calibri"/>
          <w:sz w:val="20"/>
          <w:szCs w:val="20"/>
          <w:shd w:val="clear" w:color="auto" w:fill="FFFFFF"/>
          <w:lang w:eastAsia="it-IT"/>
        </w:rPr>
      </w:pPr>
    </w:p>
    <w:p w14:paraId="6318FCE8" w14:textId="6087C6BD" w:rsidR="0093764B" w:rsidRPr="00B76309" w:rsidRDefault="000B383D" w:rsidP="009D6479">
      <w:pPr>
        <w:pStyle w:val="Titolo2"/>
        <w:spacing w:line="240" w:lineRule="auto"/>
        <w:rPr>
          <w:rFonts w:asciiTheme="minorHAnsi" w:eastAsiaTheme="minorEastAsia" w:hAnsiTheme="minorHAnsi" w:cstheme="minorBidi"/>
          <w:b w:val="0"/>
          <w:snapToGrid/>
          <w:color w:val="auto"/>
          <w:sz w:val="20"/>
        </w:rPr>
      </w:pPr>
      <w:r w:rsidRPr="00B76309">
        <w:rPr>
          <w:rFonts w:asciiTheme="minorHAnsi" w:eastAsiaTheme="minorEastAsia" w:hAnsiTheme="minorHAnsi" w:cstheme="minorBidi"/>
          <w:b w:val="0"/>
          <w:snapToGrid/>
          <w:color w:val="auto"/>
          <w:sz w:val="20"/>
        </w:rPr>
        <w:t xml:space="preserve">La </w:t>
      </w:r>
      <w:r w:rsidR="009D6479" w:rsidRPr="00B76309">
        <w:rPr>
          <w:rFonts w:asciiTheme="minorHAnsi" w:eastAsiaTheme="minorEastAsia" w:hAnsiTheme="minorHAnsi" w:cstheme="minorBidi"/>
          <w:b w:val="0"/>
          <w:snapToGrid/>
          <w:color w:val="auto"/>
          <w:sz w:val="20"/>
        </w:rPr>
        <w:t xml:space="preserve">Aires, Associazione Italiana Retailer Elettrodomestici Specializzati, costituita nell'ottobre 2005, riunisce le principali aziende e gruppi distributivi specializzati di elettrodomestici ed elettronica di consumo, e aderisce a Confcommercio Imprese per l'Italia. </w:t>
      </w:r>
    </w:p>
    <w:p w14:paraId="738C40A4" w14:textId="77777777" w:rsidR="0002053D" w:rsidRDefault="0002053D" w:rsidP="009D6479">
      <w:pPr>
        <w:pStyle w:val="Titolo2"/>
        <w:spacing w:line="240" w:lineRule="auto"/>
        <w:rPr>
          <w:rFonts w:asciiTheme="minorHAnsi" w:eastAsiaTheme="minorEastAsia" w:hAnsiTheme="minorHAnsi" w:cstheme="minorBidi"/>
          <w:b w:val="0"/>
          <w:snapToGrid/>
          <w:color w:val="auto"/>
          <w:sz w:val="20"/>
        </w:rPr>
      </w:pPr>
    </w:p>
    <w:p w14:paraId="5527AEA5" w14:textId="2B804964" w:rsidR="0093764B" w:rsidRDefault="000B383D" w:rsidP="009D6479">
      <w:pPr>
        <w:pStyle w:val="Titolo2"/>
        <w:spacing w:line="240" w:lineRule="auto"/>
        <w:rPr>
          <w:rFonts w:asciiTheme="minorHAnsi" w:eastAsiaTheme="minorEastAsia" w:hAnsiTheme="minorHAnsi" w:cstheme="minorBidi"/>
          <w:b w:val="0"/>
          <w:snapToGrid/>
          <w:color w:val="auto"/>
          <w:sz w:val="20"/>
        </w:rPr>
      </w:pPr>
      <w:r w:rsidRPr="00B76309">
        <w:rPr>
          <w:rFonts w:asciiTheme="minorHAnsi" w:eastAsiaTheme="minorEastAsia" w:hAnsiTheme="minorHAnsi" w:cstheme="minorBidi"/>
          <w:b w:val="0"/>
          <w:snapToGrid/>
          <w:color w:val="auto"/>
          <w:sz w:val="20"/>
        </w:rPr>
        <w:t>Gli A</w:t>
      </w:r>
      <w:r w:rsidR="009D6479" w:rsidRPr="00B76309">
        <w:rPr>
          <w:rFonts w:asciiTheme="minorHAnsi" w:eastAsiaTheme="minorEastAsia" w:hAnsiTheme="minorHAnsi" w:cstheme="minorBidi"/>
          <w:b w:val="0"/>
          <w:snapToGrid/>
          <w:color w:val="auto"/>
          <w:sz w:val="20"/>
        </w:rPr>
        <w:t xml:space="preserve">ssociati sono: </w:t>
      </w:r>
      <w:r w:rsidR="009D6479" w:rsidRPr="00B76309">
        <w:rPr>
          <w:rFonts w:asciiTheme="minorHAnsi" w:eastAsiaTheme="minorEastAsia" w:hAnsiTheme="minorHAnsi" w:cstheme="minorBidi"/>
          <w:snapToGrid/>
          <w:color w:val="auto"/>
          <w:sz w:val="20"/>
        </w:rPr>
        <w:t xml:space="preserve">Euronics (insegne Euronics, Euronics Point, </w:t>
      </w:r>
      <w:proofErr w:type="spellStart"/>
      <w:r w:rsidR="009D6479" w:rsidRPr="00B76309">
        <w:rPr>
          <w:rFonts w:asciiTheme="minorHAnsi" w:eastAsiaTheme="minorEastAsia" w:hAnsiTheme="minorHAnsi" w:cstheme="minorBidi"/>
          <w:snapToGrid/>
          <w:color w:val="auto"/>
          <w:sz w:val="20"/>
        </w:rPr>
        <w:t>Comet</w:t>
      </w:r>
      <w:proofErr w:type="spellEnd"/>
      <w:r w:rsidR="009D6479" w:rsidRPr="00B76309">
        <w:rPr>
          <w:rFonts w:asciiTheme="minorHAnsi" w:eastAsiaTheme="minorEastAsia" w:hAnsiTheme="minorHAnsi" w:cstheme="minorBidi"/>
          <w:snapToGrid/>
          <w:color w:val="auto"/>
          <w:sz w:val="20"/>
        </w:rPr>
        <w:t xml:space="preserve">, Sme), Expert (insegne Expert, </w:t>
      </w:r>
      <w:proofErr w:type="spellStart"/>
      <w:r w:rsidR="009D6479" w:rsidRPr="00B76309">
        <w:rPr>
          <w:rFonts w:asciiTheme="minorHAnsi" w:eastAsiaTheme="minorEastAsia" w:hAnsiTheme="minorHAnsi" w:cstheme="minorBidi"/>
          <w:snapToGrid/>
          <w:color w:val="auto"/>
          <w:sz w:val="20"/>
        </w:rPr>
        <w:t>Grancasa</w:t>
      </w:r>
      <w:proofErr w:type="spellEnd"/>
      <w:r w:rsidR="009D6479" w:rsidRPr="00B76309">
        <w:rPr>
          <w:rFonts w:asciiTheme="minorHAnsi" w:eastAsiaTheme="minorEastAsia" w:hAnsiTheme="minorHAnsi" w:cstheme="minorBidi"/>
          <w:snapToGrid/>
          <w:color w:val="auto"/>
          <w:sz w:val="20"/>
        </w:rPr>
        <w:t xml:space="preserve">), GRE (insegne Trony e </w:t>
      </w:r>
      <w:proofErr w:type="spellStart"/>
      <w:r w:rsidR="009D6479" w:rsidRPr="00B76309">
        <w:rPr>
          <w:rFonts w:asciiTheme="minorHAnsi" w:eastAsiaTheme="minorEastAsia" w:hAnsiTheme="minorHAnsi" w:cstheme="minorBidi"/>
          <w:snapToGrid/>
          <w:color w:val="auto"/>
          <w:sz w:val="20"/>
        </w:rPr>
        <w:t>Sinergy</w:t>
      </w:r>
      <w:proofErr w:type="spellEnd"/>
      <w:r w:rsidR="009D6479" w:rsidRPr="00B76309">
        <w:rPr>
          <w:rFonts w:asciiTheme="minorHAnsi" w:eastAsiaTheme="minorEastAsia" w:hAnsiTheme="minorHAnsi" w:cstheme="minorBidi"/>
          <w:snapToGrid/>
          <w:color w:val="auto"/>
          <w:sz w:val="20"/>
        </w:rPr>
        <w:t>)</w:t>
      </w:r>
      <w:r w:rsidR="0093764B" w:rsidRPr="00B76309">
        <w:rPr>
          <w:rFonts w:asciiTheme="minorHAnsi" w:eastAsiaTheme="minorEastAsia" w:hAnsiTheme="minorHAnsi" w:cstheme="minorBidi"/>
          <w:snapToGrid/>
          <w:color w:val="auto"/>
          <w:sz w:val="20"/>
        </w:rPr>
        <w:t>, Mediaworld</w:t>
      </w:r>
      <w:r w:rsidR="009D6479" w:rsidRPr="00B76309">
        <w:rPr>
          <w:rFonts w:asciiTheme="minorHAnsi" w:eastAsiaTheme="minorEastAsia" w:hAnsiTheme="minorHAnsi" w:cstheme="minorBidi"/>
          <w:snapToGrid/>
          <w:color w:val="auto"/>
          <w:sz w:val="20"/>
        </w:rPr>
        <w:t xml:space="preserve"> e Unieuro (insegne Unieuro e </w:t>
      </w:r>
      <w:proofErr w:type="spellStart"/>
      <w:r w:rsidR="009D6479" w:rsidRPr="00B76309">
        <w:rPr>
          <w:rFonts w:asciiTheme="minorHAnsi" w:eastAsiaTheme="minorEastAsia" w:hAnsiTheme="minorHAnsi" w:cstheme="minorBidi"/>
          <w:snapToGrid/>
          <w:color w:val="auto"/>
          <w:sz w:val="20"/>
        </w:rPr>
        <w:t>Monclic</w:t>
      </w:r>
      <w:r w:rsidR="0093764B" w:rsidRPr="00B76309">
        <w:rPr>
          <w:rFonts w:asciiTheme="minorHAnsi" w:eastAsiaTheme="minorEastAsia" w:hAnsiTheme="minorHAnsi" w:cstheme="minorBidi"/>
          <w:snapToGrid/>
          <w:color w:val="auto"/>
          <w:sz w:val="20"/>
        </w:rPr>
        <w:t>k</w:t>
      </w:r>
      <w:proofErr w:type="spellEnd"/>
      <w:r w:rsidR="0093764B" w:rsidRPr="00B76309">
        <w:rPr>
          <w:rFonts w:asciiTheme="minorHAnsi" w:eastAsiaTheme="minorEastAsia" w:hAnsiTheme="minorHAnsi" w:cstheme="minorBidi"/>
          <w:snapToGrid/>
          <w:color w:val="auto"/>
          <w:sz w:val="20"/>
        </w:rPr>
        <w:t>).</w:t>
      </w:r>
    </w:p>
    <w:p w14:paraId="008FE63C" w14:textId="77777777" w:rsidR="0002053D" w:rsidRPr="0002053D" w:rsidRDefault="0002053D" w:rsidP="0002053D">
      <w:pPr>
        <w:rPr>
          <w:lang w:eastAsia="it-IT"/>
        </w:rPr>
      </w:pPr>
    </w:p>
    <w:p w14:paraId="4BA3AAEA" w14:textId="0DFA6495" w:rsidR="0093764B" w:rsidRPr="00B76309" w:rsidRDefault="007A2321" w:rsidP="009D6479">
      <w:pPr>
        <w:pStyle w:val="Titolo2"/>
        <w:spacing w:line="240" w:lineRule="auto"/>
        <w:rPr>
          <w:rFonts w:asciiTheme="minorHAnsi" w:eastAsiaTheme="minorEastAsia" w:hAnsiTheme="minorHAnsi" w:cstheme="minorBidi"/>
          <w:b w:val="0"/>
          <w:snapToGrid/>
          <w:color w:val="auto"/>
          <w:sz w:val="20"/>
        </w:rPr>
      </w:pPr>
      <w:r w:rsidRPr="00B76309">
        <w:rPr>
          <w:rFonts w:asciiTheme="minorHAnsi" w:eastAsiaTheme="minorEastAsia" w:hAnsiTheme="minorHAnsi" w:cstheme="minorBidi"/>
          <w:b w:val="0"/>
          <w:snapToGrid/>
          <w:color w:val="auto"/>
          <w:sz w:val="20"/>
        </w:rPr>
        <w:t>*</w:t>
      </w:r>
      <w:r w:rsidR="0093764B" w:rsidRPr="00B76309">
        <w:rPr>
          <w:rFonts w:asciiTheme="minorHAnsi" w:eastAsiaTheme="minorEastAsia" w:hAnsiTheme="minorHAnsi" w:cstheme="minorBidi"/>
          <w:b w:val="0"/>
          <w:snapToGrid/>
          <w:color w:val="auto"/>
          <w:sz w:val="20"/>
        </w:rPr>
        <w:t>Il fatturato totale diretto delle imprese associate (escluso indotto) nel 202</w:t>
      </w:r>
      <w:r w:rsidR="0002053D">
        <w:rPr>
          <w:rFonts w:asciiTheme="minorHAnsi" w:eastAsiaTheme="minorEastAsia" w:hAnsiTheme="minorHAnsi" w:cstheme="minorBidi"/>
          <w:b w:val="0"/>
          <w:snapToGrid/>
          <w:color w:val="auto"/>
          <w:sz w:val="20"/>
        </w:rPr>
        <w:t>2</w:t>
      </w:r>
      <w:r w:rsidR="0093764B" w:rsidRPr="00B76309">
        <w:rPr>
          <w:rFonts w:asciiTheme="minorHAnsi" w:eastAsiaTheme="minorEastAsia" w:hAnsiTheme="minorHAnsi" w:cstheme="minorBidi"/>
          <w:b w:val="0"/>
          <w:snapToGrid/>
          <w:color w:val="auto"/>
          <w:sz w:val="20"/>
        </w:rPr>
        <w:t xml:space="preserve"> è stato di oltre 1</w:t>
      </w:r>
      <w:r w:rsidR="0002053D">
        <w:rPr>
          <w:rFonts w:asciiTheme="minorHAnsi" w:eastAsiaTheme="minorEastAsia" w:hAnsiTheme="minorHAnsi" w:cstheme="minorBidi"/>
          <w:b w:val="0"/>
          <w:snapToGrid/>
          <w:color w:val="auto"/>
          <w:sz w:val="20"/>
        </w:rPr>
        <w:t>1</w:t>
      </w:r>
      <w:r w:rsidR="009D6479" w:rsidRPr="00B76309">
        <w:rPr>
          <w:rFonts w:asciiTheme="minorHAnsi" w:eastAsiaTheme="minorEastAsia" w:hAnsiTheme="minorHAnsi" w:cstheme="minorBidi"/>
          <w:b w:val="0"/>
          <w:snapToGrid/>
          <w:color w:val="auto"/>
          <w:sz w:val="20"/>
        </w:rPr>
        <w:t xml:space="preserve"> Miliardi di Euro, c</w:t>
      </w:r>
      <w:r w:rsidRPr="00B76309">
        <w:rPr>
          <w:rFonts w:asciiTheme="minorHAnsi" w:eastAsiaTheme="minorEastAsia" w:hAnsiTheme="minorHAnsi" w:cstheme="minorBidi"/>
          <w:b w:val="0"/>
          <w:snapToGrid/>
          <w:color w:val="auto"/>
          <w:sz w:val="20"/>
        </w:rPr>
        <w:t>on oltre 2</w:t>
      </w:r>
      <w:r w:rsidR="00FC43F2" w:rsidRPr="00B76309">
        <w:rPr>
          <w:rFonts w:asciiTheme="minorHAnsi" w:eastAsiaTheme="minorEastAsia" w:hAnsiTheme="minorHAnsi" w:cstheme="minorBidi"/>
          <w:b w:val="0"/>
          <w:snapToGrid/>
          <w:color w:val="auto"/>
          <w:sz w:val="20"/>
        </w:rPr>
        <w:t>8</w:t>
      </w:r>
      <w:r w:rsidR="0093764B" w:rsidRPr="00B76309">
        <w:rPr>
          <w:rFonts w:asciiTheme="minorHAnsi" w:eastAsiaTheme="minorEastAsia" w:hAnsiTheme="minorHAnsi" w:cstheme="minorBidi"/>
          <w:b w:val="0"/>
          <w:snapToGrid/>
          <w:color w:val="auto"/>
          <w:sz w:val="20"/>
        </w:rPr>
        <w:t>.000 addetti assunti a tempo indeterminato</w:t>
      </w:r>
      <w:r w:rsidR="009D6479" w:rsidRPr="00B76309">
        <w:rPr>
          <w:rFonts w:asciiTheme="minorHAnsi" w:eastAsiaTheme="minorEastAsia" w:hAnsiTheme="minorHAnsi" w:cstheme="minorBidi"/>
          <w:b w:val="0"/>
          <w:snapToGrid/>
          <w:color w:val="auto"/>
          <w:sz w:val="20"/>
        </w:rPr>
        <w:t xml:space="preserve">. </w:t>
      </w:r>
    </w:p>
    <w:p w14:paraId="542AC359" w14:textId="05966DE9" w:rsidR="009D6479" w:rsidRDefault="009D6479" w:rsidP="009D6479">
      <w:pPr>
        <w:pStyle w:val="Titolo2"/>
        <w:spacing w:line="240" w:lineRule="auto"/>
        <w:rPr>
          <w:rStyle w:val="Collegamentoipertestuale"/>
          <w:rFonts w:asciiTheme="minorHAnsi" w:eastAsiaTheme="minorEastAsia" w:hAnsiTheme="minorHAnsi" w:cstheme="minorBidi"/>
          <w:sz w:val="20"/>
        </w:rPr>
      </w:pPr>
      <w:r w:rsidRPr="00B76309">
        <w:rPr>
          <w:rFonts w:asciiTheme="minorHAnsi" w:eastAsiaTheme="minorEastAsia" w:hAnsiTheme="minorHAnsi" w:cstheme="minorBidi"/>
          <w:b w:val="0"/>
          <w:snapToGrid/>
          <w:color w:val="auto"/>
          <w:sz w:val="20"/>
        </w:rPr>
        <w:t xml:space="preserve">Info: </w:t>
      </w:r>
      <w:hyperlink r:id="rId7" w:history="1">
        <w:r w:rsidRPr="00B76309">
          <w:rPr>
            <w:rStyle w:val="Collegamentoipertestuale"/>
            <w:rFonts w:asciiTheme="minorHAnsi" w:eastAsiaTheme="minorEastAsia" w:hAnsiTheme="minorHAnsi" w:cstheme="minorBidi"/>
            <w:sz w:val="20"/>
          </w:rPr>
          <w:t>www.airesitalia.it</w:t>
        </w:r>
      </w:hyperlink>
    </w:p>
    <w:p w14:paraId="77033937" w14:textId="51B6EE50" w:rsidR="006D7A93" w:rsidRDefault="006D7A93" w:rsidP="006D7A93">
      <w:pPr>
        <w:rPr>
          <w:lang w:eastAsia="it-IT"/>
        </w:rPr>
      </w:pPr>
    </w:p>
    <w:p w14:paraId="71E14C4D" w14:textId="77777777" w:rsidR="006D7A93" w:rsidRPr="006D7A93" w:rsidRDefault="006D7A93" w:rsidP="006D7A93">
      <w:pPr>
        <w:rPr>
          <w:lang w:eastAsia="it-IT"/>
        </w:rPr>
      </w:pPr>
    </w:p>
    <w:p w14:paraId="0794FE55" w14:textId="77777777" w:rsidR="009D6479" w:rsidRPr="00B76309" w:rsidRDefault="009D6479" w:rsidP="009D6479">
      <w:pPr>
        <w:spacing w:line="360" w:lineRule="auto"/>
        <w:jc w:val="both"/>
        <w:rPr>
          <w:sz w:val="20"/>
          <w:szCs w:val="20"/>
        </w:rPr>
      </w:pPr>
    </w:p>
    <w:p w14:paraId="79EDC3EA" w14:textId="0A2AD065" w:rsidR="009D6479" w:rsidRPr="00B76309" w:rsidRDefault="009D6479" w:rsidP="009D6479">
      <w:pPr>
        <w:pStyle w:val="Titolo2"/>
        <w:spacing w:line="240" w:lineRule="auto"/>
        <w:rPr>
          <w:rFonts w:asciiTheme="minorHAnsi" w:hAnsiTheme="minorHAnsi" w:cs="Times New Roman"/>
          <w:snapToGrid/>
          <w:color w:val="auto"/>
          <w:sz w:val="20"/>
        </w:rPr>
      </w:pPr>
      <w:r w:rsidRPr="00B76309">
        <w:rPr>
          <w:rFonts w:asciiTheme="minorHAnsi" w:hAnsiTheme="minorHAnsi" w:cs="Times New Roman"/>
          <w:snapToGrid/>
          <w:color w:val="auto"/>
          <w:sz w:val="20"/>
        </w:rPr>
        <w:t xml:space="preserve">Per maggiori informazioni: </w:t>
      </w:r>
    </w:p>
    <w:p w14:paraId="278971B5" w14:textId="794567EE" w:rsidR="00F01AF1" w:rsidRPr="00B76309" w:rsidRDefault="00F01AF1" w:rsidP="00F01AF1">
      <w:pPr>
        <w:rPr>
          <w:b/>
          <w:bCs/>
          <w:sz w:val="20"/>
          <w:szCs w:val="20"/>
          <w:lang w:eastAsia="it-IT"/>
        </w:rPr>
      </w:pPr>
      <w:r w:rsidRPr="00B76309">
        <w:rPr>
          <w:b/>
          <w:bCs/>
          <w:sz w:val="20"/>
          <w:szCs w:val="20"/>
          <w:lang w:eastAsia="it-IT"/>
        </w:rPr>
        <w:t>Ufficio Stampa</w:t>
      </w:r>
    </w:p>
    <w:p w14:paraId="3181DB53" w14:textId="77777777" w:rsidR="009D6479" w:rsidRPr="00B76309" w:rsidRDefault="009D6479" w:rsidP="009D6479">
      <w:pPr>
        <w:pStyle w:val="Titolo3"/>
        <w:spacing w:before="0" w:after="0"/>
        <w:jc w:val="both"/>
        <w:rPr>
          <w:rFonts w:asciiTheme="minorHAnsi" w:hAnsiTheme="minorHAnsi"/>
          <w:snapToGrid/>
          <w:sz w:val="20"/>
          <w:lang w:val="it-IT"/>
        </w:rPr>
      </w:pPr>
      <w:r w:rsidRPr="00B76309">
        <w:rPr>
          <w:rFonts w:asciiTheme="minorHAnsi" w:hAnsiTheme="minorHAnsi"/>
          <w:snapToGrid/>
          <w:sz w:val="20"/>
          <w:lang w:val="it-IT"/>
        </w:rPr>
        <w:t xml:space="preserve">Meridian Communications Srl </w:t>
      </w:r>
    </w:p>
    <w:p w14:paraId="5DC7C79B" w14:textId="77777777" w:rsidR="009D6479" w:rsidRPr="00B76309" w:rsidRDefault="009D6479" w:rsidP="009D6479">
      <w:pPr>
        <w:jc w:val="both"/>
        <w:rPr>
          <w:rFonts w:eastAsia="Times New Roman" w:cs="Times New Roman"/>
          <w:sz w:val="20"/>
          <w:szCs w:val="20"/>
        </w:rPr>
      </w:pPr>
      <w:r w:rsidRPr="00B76309">
        <w:rPr>
          <w:rFonts w:eastAsia="Times New Roman" w:cs="Times New Roman"/>
          <w:sz w:val="20"/>
          <w:szCs w:val="20"/>
        </w:rPr>
        <w:t>Via Cuneo, 3 – 20149 Milano</w:t>
      </w:r>
    </w:p>
    <w:p w14:paraId="544177F3" w14:textId="77777777" w:rsidR="009D6479" w:rsidRPr="00B76309" w:rsidRDefault="009D6479" w:rsidP="009D6479">
      <w:pPr>
        <w:jc w:val="both"/>
        <w:rPr>
          <w:rFonts w:eastAsia="Times New Roman" w:cs="Times New Roman"/>
          <w:sz w:val="20"/>
          <w:szCs w:val="20"/>
        </w:rPr>
      </w:pPr>
      <w:r w:rsidRPr="00B76309">
        <w:rPr>
          <w:rFonts w:eastAsia="Times New Roman" w:cs="Times New Roman"/>
          <w:sz w:val="20"/>
          <w:szCs w:val="20"/>
        </w:rPr>
        <w:t xml:space="preserve">Tel. +39 02 48519553 </w:t>
      </w:r>
    </w:p>
    <w:p w14:paraId="6EA37BAB" w14:textId="5C25053C" w:rsidR="009D6479" w:rsidRPr="00B76309" w:rsidRDefault="009D6479" w:rsidP="009D6479">
      <w:pPr>
        <w:rPr>
          <w:rStyle w:val="Collegamentoipertestuale"/>
          <w:rFonts w:cs="Times New Roman"/>
          <w:sz w:val="20"/>
          <w:szCs w:val="20"/>
        </w:rPr>
      </w:pPr>
      <w:bookmarkStart w:id="1" w:name="_Hlk130557057"/>
      <w:r w:rsidRPr="00B76309">
        <w:rPr>
          <w:rFonts w:eastAsia="Times New Roman" w:cs="Times New Roman"/>
          <w:sz w:val="20"/>
          <w:szCs w:val="20"/>
        </w:rPr>
        <w:t>Silvia Ceriotti</w:t>
      </w:r>
      <w:r w:rsidRPr="00B76309">
        <w:rPr>
          <w:rFonts w:eastAsia="Times New Roman" w:cs="Times New Roman"/>
          <w:sz w:val="20"/>
          <w:szCs w:val="20"/>
        </w:rPr>
        <w:tab/>
      </w:r>
      <w:r w:rsidR="00297DA3" w:rsidRPr="00B76309">
        <w:rPr>
          <w:rFonts w:eastAsia="Times New Roman" w:cs="Times New Roman"/>
          <w:sz w:val="20"/>
          <w:szCs w:val="20"/>
        </w:rPr>
        <w:tab/>
      </w:r>
      <w:r w:rsidRPr="00B76309">
        <w:rPr>
          <w:rFonts w:eastAsia="Times New Roman" w:cs="Times New Roman"/>
          <w:sz w:val="20"/>
          <w:szCs w:val="20"/>
        </w:rPr>
        <w:t>335 7799 816</w:t>
      </w:r>
      <w:r w:rsidRPr="00B76309">
        <w:rPr>
          <w:rFonts w:eastAsia="Times New Roman" w:cs="Times New Roman"/>
          <w:sz w:val="20"/>
          <w:szCs w:val="20"/>
        </w:rPr>
        <w:tab/>
      </w:r>
      <w:hyperlink r:id="rId8" w:history="1">
        <w:r w:rsidR="006B5441" w:rsidRPr="00B76309">
          <w:rPr>
            <w:rStyle w:val="Collegamentoipertestuale"/>
            <w:rFonts w:cs="Times New Roman"/>
            <w:sz w:val="20"/>
            <w:szCs w:val="20"/>
          </w:rPr>
          <w:t>silvia.ceriotti@meridiancommunications.it</w:t>
        </w:r>
      </w:hyperlink>
    </w:p>
    <w:p w14:paraId="1038DB2A" w14:textId="117634A7" w:rsidR="00333463" w:rsidRPr="00333463" w:rsidRDefault="00297DA3" w:rsidP="00B76309">
      <w:pPr>
        <w:rPr>
          <w:rFonts w:ascii="Calibri" w:hAnsi="Calibri" w:cs="Calibri"/>
        </w:rPr>
      </w:pPr>
      <w:r w:rsidRPr="00B76309">
        <w:rPr>
          <w:rStyle w:val="Collegamentoipertestuale"/>
          <w:rFonts w:cs="Times New Roman"/>
          <w:color w:val="auto"/>
          <w:sz w:val="20"/>
          <w:szCs w:val="20"/>
          <w:u w:val="none"/>
        </w:rPr>
        <w:t xml:space="preserve">Viviana Bandieramonte </w:t>
      </w:r>
      <w:r w:rsidRPr="00B76309">
        <w:rPr>
          <w:rStyle w:val="Collegamentoipertestuale"/>
          <w:rFonts w:cs="Times New Roman"/>
          <w:color w:val="auto"/>
          <w:sz w:val="20"/>
          <w:szCs w:val="20"/>
          <w:u w:val="none"/>
        </w:rPr>
        <w:tab/>
        <w:t>329 477 6937</w:t>
      </w:r>
      <w:r w:rsidRPr="00B76309">
        <w:rPr>
          <w:rStyle w:val="Collegamentoipertestuale"/>
          <w:rFonts w:cs="Times New Roman"/>
          <w:color w:val="auto"/>
          <w:sz w:val="20"/>
          <w:szCs w:val="20"/>
          <w:u w:val="none"/>
        </w:rPr>
        <w:tab/>
      </w:r>
      <w:hyperlink r:id="rId9" w:history="1">
        <w:r w:rsidRPr="00B76309">
          <w:rPr>
            <w:rStyle w:val="Collegamentoipertestuale"/>
            <w:rFonts w:cs="Times New Roman"/>
            <w:sz w:val="20"/>
            <w:szCs w:val="20"/>
          </w:rPr>
          <w:t>viviana.bandieramonte@meridiancommunications.it</w:t>
        </w:r>
      </w:hyperlink>
      <w:bookmarkEnd w:id="1"/>
    </w:p>
    <w:sectPr w:rsidR="00333463" w:rsidRPr="00333463" w:rsidSect="009D6479">
      <w:pgSz w:w="11900" w:h="16840"/>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53B"/>
    <w:multiLevelType w:val="hybridMultilevel"/>
    <w:tmpl w:val="E048B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998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2C"/>
    <w:rsid w:val="00001A2E"/>
    <w:rsid w:val="00010071"/>
    <w:rsid w:val="0002053D"/>
    <w:rsid w:val="000512EB"/>
    <w:rsid w:val="000611AB"/>
    <w:rsid w:val="00061CC3"/>
    <w:rsid w:val="00077F2F"/>
    <w:rsid w:val="00081E1E"/>
    <w:rsid w:val="000B383D"/>
    <w:rsid w:val="000B6034"/>
    <w:rsid w:val="000F679F"/>
    <w:rsid w:val="00111F50"/>
    <w:rsid w:val="001B6EC0"/>
    <w:rsid w:val="001D0536"/>
    <w:rsid w:val="002053D8"/>
    <w:rsid w:val="00237385"/>
    <w:rsid w:val="002759E3"/>
    <w:rsid w:val="00297DA3"/>
    <w:rsid w:val="002E5A0C"/>
    <w:rsid w:val="003176AE"/>
    <w:rsid w:val="00333463"/>
    <w:rsid w:val="00362037"/>
    <w:rsid w:val="00377CE5"/>
    <w:rsid w:val="003A01B5"/>
    <w:rsid w:val="0042627A"/>
    <w:rsid w:val="004A7B0D"/>
    <w:rsid w:val="004E730F"/>
    <w:rsid w:val="004F532B"/>
    <w:rsid w:val="005600ED"/>
    <w:rsid w:val="0056624D"/>
    <w:rsid w:val="005C5D46"/>
    <w:rsid w:val="005F7C33"/>
    <w:rsid w:val="006437A0"/>
    <w:rsid w:val="006440D0"/>
    <w:rsid w:val="00644AD3"/>
    <w:rsid w:val="006926E4"/>
    <w:rsid w:val="006B0C14"/>
    <w:rsid w:val="006B5441"/>
    <w:rsid w:val="006C1AE0"/>
    <w:rsid w:val="006D7A93"/>
    <w:rsid w:val="006E1204"/>
    <w:rsid w:val="00704085"/>
    <w:rsid w:val="00707D8C"/>
    <w:rsid w:val="007A2321"/>
    <w:rsid w:val="007A5834"/>
    <w:rsid w:val="007A6D7F"/>
    <w:rsid w:val="007B1674"/>
    <w:rsid w:val="007C022F"/>
    <w:rsid w:val="008B09AF"/>
    <w:rsid w:val="008E4691"/>
    <w:rsid w:val="008F169E"/>
    <w:rsid w:val="0093764B"/>
    <w:rsid w:val="0096472C"/>
    <w:rsid w:val="00995FB7"/>
    <w:rsid w:val="009A4B67"/>
    <w:rsid w:val="009B6CBD"/>
    <w:rsid w:val="009D6479"/>
    <w:rsid w:val="009E741D"/>
    <w:rsid w:val="009F72D3"/>
    <w:rsid w:val="00A01D80"/>
    <w:rsid w:val="00A34402"/>
    <w:rsid w:val="00A3482C"/>
    <w:rsid w:val="00A6322C"/>
    <w:rsid w:val="00A75442"/>
    <w:rsid w:val="00A83B22"/>
    <w:rsid w:val="00A83D67"/>
    <w:rsid w:val="00AF5D0B"/>
    <w:rsid w:val="00B01F1D"/>
    <w:rsid w:val="00B104F2"/>
    <w:rsid w:val="00B45FD6"/>
    <w:rsid w:val="00B66604"/>
    <w:rsid w:val="00B76309"/>
    <w:rsid w:val="00BC0F29"/>
    <w:rsid w:val="00C224A8"/>
    <w:rsid w:val="00C32876"/>
    <w:rsid w:val="00CB75A6"/>
    <w:rsid w:val="00CC4F02"/>
    <w:rsid w:val="00D26601"/>
    <w:rsid w:val="00D640B8"/>
    <w:rsid w:val="00DE61EA"/>
    <w:rsid w:val="00DF2FD0"/>
    <w:rsid w:val="00E56676"/>
    <w:rsid w:val="00E860DB"/>
    <w:rsid w:val="00EB1420"/>
    <w:rsid w:val="00EC53B5"/>
    <w:rsid w:val="00EC6605"/>
    <w:rsid w:val="00EE5313"/>
    <w:rsid w:val="00F01AF1"/>
    <w:rsid w:val="00F13A23"/>
    <w:rsid w:val="00F3510E"/>
    <w:rsid w:val="00F5479A"/>
    <w:rsid w:val="00F90204"/>
    <w:rsid w:val="00FB6D9C"/>
    <w:rsid w:val="00FC4163"/>
    <w:rsid w:val="00FC43F2"/>
    <w:rsid w:val="00FD0146"/>
    <w:rsid w:val="00FE48B6"/>
    <w:rsid w:val="00FF3562"/>
    <w:rsid w:val="00FF3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415F"/>
  <w15:chartTrackingRefBased/>
  <w15:docId w15:val="{3BAC1CFD-F4F9-284C-ABB0-72B8D56C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9D6479"/>
    <w:pPr>
      <w:keepNext/>
      <w:suppressAutoHyphens/>
      <w:spacing w:line="360" w:lineRule="atLeast"/>
      <w:jc w:val="both"/>
      <w:outlineLvl w:val="1"/>
    </w:pPr>
    <w:rPr>
      <w:rFonts w:ascii="Garamond" w:eastAsia="Times New Roman" w:hAnsi="Garamond" w:cs="Tahoma"/>
      <w:b/>
      <w:snapToGrid w:val="0"/>
      <w:color w:val="000000"/>
      <w:szCs w:val="20"/>
      <w:lang w:eastAsia="it-IT"/>
    </w:rPr>
  </w:style>
  <w:style w:type="paragraph" w:styleId="Titolo3">
    <w:name w:val="heading 3"/>
    <w:basedOn w:val="Normale"/>
    <w:next w:val="Corpotesto"/>
    <w:link w:val="Titolo3Carattere"/>
    <w:qFormat/>
    <w:rsid w:val="009D6479"/>
    <w:pPr>
      <w:suppressAutoHyphens/>
      <w:spacing w:before="280" w:after="280"/>
      <w:outlineLvl w:val="2"/>
    </w:pPr>
    <w:rPr>
      <w:rFonts w:ascii="Times New Roman" w:eastAsia="Times New Roman" w:hAnsi="Times New Roman" w:cs="Times New Roman"/>
      <w:b/>
      <w:snapToGrid w:val="0"/>
      <w:sz w:val="27"/>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A3482C"/>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unhideWhenUsed/>
    <w:rsid w:val="005600ED"/>
    <w:pPr>
      <w:spacing w:before="100" w:beforeAutospacing="1" w:after="100" w:afterAutospacing="1"/>
    </w:pPr>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rsid w:val="009D6479"/>
    <w:rPr>
      <w:rFonts w:ascii="Garamond" w:eastAsia="Times New Roman" w:hAnsi="Garamond" w:cs="Tahoma"/>
      <w:b/>
      <w:snapToGrid w:val="0"/>
      <w:color w:val="000000"/>
      <w:szCs w:val="20"/>
      <w:lang w:eastAsia="it-IT"/>
    </w:rPr>
  </w:style>
  <w:style w:type="character" w:customStyle="1" w:styleId="Titolo3Carattere">
    <w:name w:val="Titolo 3 Carattere"/>
    <w:basedOn w:val="Carpredefinitoparagrafo"/>
    <w:link w:val="Titolo3"/>
    <w:rsid w:val="009D6479"/>
    <w:rPr>
      <w:rFonts w:ascii="Times New Roman" w:eastAsia="Times New Roman" w:hAnsi="Times New Roman" w:cs="Times New Roman"/>
      <w:b/>
      <w:snapToGrid w:val="0"/>
      <w:sz w:val="27"/>
      <w:szCs w:val="20"/>
      <w:lang w:val="en-US" w:eastAsia="it-IT"/>
    </w:rPr>
  </w:style>
  <w:style w:type="character" w:styleId="Collegamentoipertestuale">
    <w:name w:val="Hyperlink"/>
    <w:basedOn w:val="Carpredefinitoparagrafo"/>
    <w:uiPriority w:val="99"/>
    <w:unhideWhenUsed/>
    <w:rsid w:val="009D6479"/>
    <w:rPr>
      <w:color w:val="0563C1" w:themeColor="hyperlink"/>
      <w:u w:val="single"/>
    </w:rPr>
  </w:style>
  <w:style w:type="paragraph" w:styleId="Corpotesto">
    <w:name w:val="Body Text"/>
    <w:basedOn w:val="Normale"/>
    <w:link w:val="CorpotestoCarattere"/>
    <w:uiPriority w:val="99"/>
    <w:semiHidden/>
    <w:unhideWhenUsed/>
    <w:rsid w:val="009D6479"/>
    <w:pPr>
      <w:spacing w:after="120"/>
    </w:pPr>
  </w:style>
  <w:style w:type="character" w:customStyle="1" w:styleId="CorpotestoCarattere">
    <w:name w:val="Corpo testo Carattere"/>
    <w:basedOn w:val="Carpredefinitoparagrafo"/>
    <w:link w:val="Corpotesto"/>
    <w:uiPriority w:val="99"/>
    <w:semiHidden/>
    <w:rsid w:val="009D6479"/>
  </w:style>
  <w:style w:type="character" w:customStyle="1" w:styleId="Menzionenonrisolta1">
    <w:name w:val="Menzione non risolta1"/>
    <w:basedOn w:val="Carpredefinitoparagrafo"/>
    <w:uiPriority w:val="99"/>
    <w:semiHidden/>
    <w:unhideWhenUsed/>
    <w:rsid w:val="009D6479"/>
    <w:rPr>
      <w:color w:val="605E5C"/>
      <w:shd w:val="clear" w:color="auto" w:fill="E1DFDD"/>
    </w:rPr>
  </w:style>
  <w:style w:type="character" w:customStyle="1" w:styleId="Menzionenonrisolta2">
    <w:name w:val="Menzione non risolta2"/>
    <w:basedOn w:val="Carpredefinitoparagrafo"/>
    <w:uiPriority w:val="99"/>
    <w:semiHidden/>
    <w:unhideWhenUsed/>
    <w:rsid w:val="00297DA3"/>
    <w:rPr>
      <w:color w:val="605E5C"/>
      <w:shd w:val="clear" w:color="auto" w:fill="E1DFDD"/>
    </w:rPr>
  </w:style>
  <w:style w:type="character" w:styleId="Enfasidelicata">
    <w:name w:val="Subtle Emphasis"/>
    <w:basedOn w:val="Carpredefinitoparagrafo"/>
    <w:uiPriority w:val="19"/>
    <w:qFormat/>
    <w:rsid w:val="00B76309"/>
    <w:rPr>
      <w:i/>
      <w:iCs/>
      <w:color w:val="404040" w:themeColor="text1" w:themeTint="BF"/>
    </w:rPr>
  </w:style>
  <w:style w:type="character" w:styleId="Menzionenonrisolta">
    <w:name w:val="Unresolved Mention"/>
    <w:basedOn w:val="Carpredefinitoparagrafo"/>
    <w:uiPriority w:val="99"/>
    <w:semiHidden/>
    <w:unhideWhenUsed/>
    <w:rsid w:val="006D7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9182">
      <w:bodyDiv w:val="1"/>
      <w:marLeft w:val="0"/>
      <w:marRight w:val="0"/>
      <w:marTop w:val="0"/>
      <w:marBottom w:val="0"/>
      <w:divBdr>
        <w:top w:val="none" w:sz="0" w:space="0" w:color="auto"/>
        <w:left w:val="none" w:sz="0" w:space="0" w:color="auto"/>
        <w:bottom w:val="none" w:sz="0" w:space="0" w:color="auto"/>
        <w:right w:val="none" w:sz="0" w:space="0" w:color="auto"/>
      </w:divBdr>
      <w:divsChild>
        <w:div w:id="106614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646970">
              <w:marLeft w:val="0"/>
              <w:marRight w:val="0"/>
              <w:marTop w:val="0"/>
              <w:marBottom w:val="0"/>
              <w:divBdr>
                <w:top w:val="none" w:sz="0" w:space="0" w:color="auto"/>
                <w:left w:val="none" w:sz="0" w:space="0" w:color="auto"/>
                <w:bottom w:val="none" w:sz="0" w:space="0" w:color="auto"/>
                <w:right w:val="none" w:sz="0" w:space="0" w:color="auto"/>
              </w:divBdr>
              <w:divsChild>
                <w:div w:id="13832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2160">
      <w:bodyDiv w:val="1"/>
      <w:marLeft w:val="0"/>
      <w:marRight w:val="0"/>
      <w:marTop w:val="0"/>
      <w:marBottom w:val="0"/>
      <w:divBdr>
        <w:top w:val="none" w:sz="0" w:space="0" w:color="auto"/>
        <w:left w:val="none" w:sz="0" w:space="0" w:color="auto"/>
        <w:bottom w:val="none" w:sz="0" w:space="0" w:color="auto"/>
        <w:right w:val="none" w:sz="0" w:space="0" w:color="auto"/>
      </w:divBdr>
    </w:div>
    <w:div w:id="567113386">
      <w:bodyDiv w:val="1"/>
      <w:marLeft w:val="0"/>
      <w:marRight w:val="0"/>
      <w:marTop w:val="0"/>
      <w:marBottom w:val="0"/>
      <w:divBdr>
        <w:top w:val="none" w:sz="0" w:space="0" w:color="auto"/>
        <w:left w:val="none" w:sz="0" w:space="0" w:color="auto"/>
        <w:bottom w:val="none" w:sz="0" w:space="0" w:color="auto"/>
        <w:right w:val="none" w:sz="0" w:space="0" w:color="auto"/>
      </w:divBdr>
    </w:div>
    <w:div w:id="938757101">
      <w:bodyDiv w:val="1"/>
      <w:marLeft w:val="0"/>
      <w:marRight w:val="0"/>
      <w:marTop w:val="0"/>
      <w:marBottom w:val="0"/>
      <w:divBdr>
        <w:top w:val="none" w:sz="0" w:space="0" w:color="auto"/>
        <w:left w:val="none" w:sz="0" w:space="0" w:color="auto"/>
        <w:bottom w:val="none" w:sz="0" w:space="0" w:color="auto"/>
        <w:right w:val="none" w:sz="0" w:space="0" w:color="auto"/>
      </w:divBdr>
    </w:div>
    <w:div w:id="1102798463">
      <w:bodyDiv w:val="1"/>
      <w:marLeft w:val="0"/>
      <w:marRight w:val="0"/>
      <w:marTop w:val="0"/>
      <w:marBottom w:val="0"/>
      <w:divBdr>
        <w:top w:val="none" w:sz="0" w:space="0" w:color="auto"/>
        <w:left w:val="none" w:sz="0" w:space="0" w:color="auto"/>
        <w:bottom w:val="none" w:sz="0" w:space="0" w:color="auto"/>
        <w:right w:val="none" w:sz="0" w:space="0" w:color="auto"/>
      </w:divBdr>
      <w:divsChild>
        <w:div w:id="824054009">
          <w:marLeft w:val="0"/>
          <w:marRight w:val="0"/>
          <w:marTop w:val="0"/>
          <w:marBottom w:val="0"/>
          <w:divBdr>
            <w:top w:val="none" w:sz="0" w:space="0" w:color="auto"/>
            <w:left w:val="none" w:sz="0" w:space="0" w:color="auto"/>
            <w:bottom w:val="none" w:sz="0" w:space="0" w:color="auto"/>
            <w:right w:val="none" w:sz="0" w:space="0" w:color="auto"/>
          </w:divBdr>
          <w:divsChild>
            <w:div w:id="1661612730">
              <w:marLeft w:val="0"/>
              <w:marRight w:val="0"/>
              <w:marTop w:val="0"/>
              <w:marBottom w:val="0"/>
              <w:divBdr>
                <w:top w:val="none" w:sz="0" w:space="0" w:color="auto"/>
                <w:left w:val="none" w:sz="0" w:space="0" w:color="auto"/>
                <w:bottom w:val="none" w:sz="0" w:space="0" w:color="auto"/>
                <w:right w:val="none" w:sz="0" w:space="0" w:color="auto"/>
              </w:divBdr>
              <w:divsChild>
                <w:div w:id="1194877674">
                  <w:marLeft w:val="0"/>
                  <w:marRight w:val="0"/>
                  <w:marTop w:val="0"/>
                  <w:marBottom w:val="0"/>
                  <w:divBdr>
                    <w:top w:val="none" w:sz="0" w:space="0" w:color="auto"/>
                    <w:left w:val="none" w:sz="0" w:space="0" w:color="auto"/>
                    <w:bottom w:val="none" w:sz="0" w:space="0" w:color="auto"/>
                    <w:right w:val="none" w:sz="0" w:space="0" w:color="auto"/>
                  </w:divBdr>
                </w:div>
              </w:divsChild>
            </w:div>
            <w:div w:id="530922058">
              <w:marLeft w:val="0"/>
              <w:marRight w:val="0"/>
              <w:marTop w:val="0"/>
              <w:marBottom w:val="0"/>
              <w:divBdr>
                <w:top w:val="none" w:sz="0" w:space="0" w:color="auto"/>
                <w:left w:val="none" w:sz="0" w:space="0" w:color="auto"/>
                <w:bottom w:val="none" w:sz="0" w:space="0" w:color="auto"/>
                <w:right w:val="none" w:sz="0" w:space="0" w:color="auto"/>
              </w:divBdr>
              <w:divsChild>
                <w:div w:id="4322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6073">
          <w:marLeft w:val="0"/>
          <w:marRight w:val="0"/>
          <w:marTop w:val="0"/>
          <w:marBottom w:val="0"/>
          <w:divBdr>
            <w:top w:val="none" w:sz="0" w:space="0" w:color="auto"/>
            <w:left w:val="none" w:sz="0" w:space="0" w:color="auto"/>
            <w:bottom w:val="none" w:sz="0" w:space="0" w:color="auto"/>
            <w:right w:val="none" w:sz="0" w:space="0" w:color="auto"/>
          </w:divBdr>
          <w:divsChild>
            <w:div w:id="1655259860">
              <w:marLeft w:val="0"/>
              <w:marRight w:val="0"/>
              <w:marTop w:val="0"/>
              <w:marBottom w:val="0"/>
              <w:divBdr>
                <w:top w:val="none" w:sz="0" w:space="0" w:color="auto"/>
                <w:left w:val="none" w:sz="0" w:space="0" w:color="auto"/>
                <w:bottom w:val="none" w:sz="0" w:space="0" w:color="auto"/>
                <w:right w:val="none" w:sz="0" w:space="0" w:color="auto"/>
              </w:divBdr>
              <w:divsChild>
                <w:div w:id="8964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5261">
      <w:bodyDiv w:val="1"/>
      <w:marLeft w:val="0"/>
      <w:marRight w:val="0"/>
      <w:marTop w:val="0"/>
      <w:marBottom w:val="0"/>
      <w:divBdr>
        <w:top w:val="none" w:sz="0" w:space="0" w:color="auto"/>
        <w:left w:val="none" w:sz="0" w:space="0" w:color="auto"/>
        <w:bottom w:val="none" w:sz="0" w:space="0" w:color="auto"/>
        <w:right w:val="none" w:sz="0" w:space="0" w:color="auto"/>
      </w:divBdr>
    </w:div>
    <w:div w:id="1723868549">
      <w:bodyDiv w:val="1"/>
      <w:marLeft w:val="0"/>
      <w:marRight w:val="0"/>
      <w:marTop w:val="0"/>
      <w:marBottom w:val="0"/>
      <w:divBdr>
        <w:top w:val="none" w:sz="0" w:space="0" w:color="auto"/>
        <w:left w:val="none" w:sz="0" w:space="0" w:color="auto"/>
        <w:bottom w:val="none" w:sz="0" w:space="0" w:color="auto"/>
        <w:right w:val="none" w:sz="0" w:space="0" w:color="auto"/>
      </w:divBdr>
      <w:divsChild>
        <w:div w:id="331182557">
          <w:marLeft w:val="0"/>
          <w:marRight w:val="0"/>
          <w:marTop w:val="0"/>
          <w:marBottom w:val="0"/>
          <w:divBdr>
            <w:top w:val="none" w:sz="0" w:space="0" w:color="auto"/>
            <w:left w:val="none" w:sz="0" w:space="0" w:color="auto"/>
            <w:bottom w:val="none" w:sz="0" w:space="0" w:color="auto"/>
            <w:right w:val="none" w:sz="0" w:space="0" w:color="auto"/>
          </w:divBdr>
          <w:divsChild>
            <w:div w:id="785464601">
              <w:marLeft w:val="0"/>
              <w:marRight w:val="0"/>
              <w:marTop w:val="0"/>
              <w:marBottom w:val="0"/>
              <w:divBdr>
                <w:top w:val="none" w:sz="0" w:space="0" w:color="auto"/>
                <w:left w:val="none" w:sz="0" w:space="0" w:color="auto"/>
                <w:bottom w:val="none" w:sz="0" w:space="0" w:color="auto"/>
                <w:right w:val="none" w:sz="0" w:space="0" w:color="auto"/>
              </w:divBdr>
              <w:divsChild>
                <w:div w:id="6774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0573">
      <w:bodyDiv w:val="1"/>
      <w:marLeft w:val="0"/>
      <w:marRight w:val="0"/>
      <w:marTop w:val="0"/>
      <w:marBottom w:val="0"/>
      <w:divBdr>
        <w:top w:val="none" w:sz="0" w:space="0" w:color="auto"/>
        <w:left w:val="none" w:sz="0" w:space="0" w:color="auto"/>
        <w:bottom w:val="none" w:sz="0" w:space="0" w:color="auto"/>
        <w:right w:val="none" w:sz="0" w:space="0" w:color="auto"/>
      </w:divBdr>
      <w:divsChild>
        <w:div w:id="63683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167456">
              <w:marLeft w:val="0"/>
              <w:marRight w:val="0"/>
              <w:marTop w:val="0"/>
              <w:marBottom w:val="0"/>
              <w:divBdr>
                <w:top w:val="none" w:sz="0" w:space="0" w:color="auto"/>
                <w:left w:val="none" w:sz="0" w:space="0" w:color="auto"/>
                <w:bottom w:val="none" w:sz="0" w:space="0" w:color="auto"/>
                <w:right w:val="none" w:sz="0" w:space="0" w:color="auto"/>
              </w:divBdr>
              <w:divsChild>
                <w:div w:id="1823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ceriotti@meridiancommunications.it" TargetMode="External"/><Relationship Id="rId3" Type="http://schemas.openxmlformats.org/officeDocument/2006/relationships/settings" Target="settings.xml"/><Relationship Id="rId7" Type="http://schemas.openxmlformats.org/officeDocument/2006/relationships/hyperlink" Target="http://www.aires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i.camera.it/leg19/resoconti/commissioni/bollettini/html/2023/03/23/06/allegato.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viana.bandieramonte@meridiancommunic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379</Words>
  <Characters>2163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Nicolò Pettinelli</dc:creator>
  <cp:keywords/>
  <dc:description/>
  <cp:lastModifiedBy>Viviana Bandieramonte</cp:lastModifiedBy>
  <cp:revision>6</cp:revision>
  <cp:lastPrinted>2023-03-24T12:28:00Z</cp:lastPrinted>
  <dcterms:created xsi:type="dcterms:W3CDTF">2023-03-24T09:17:00Z</dcterms:created>
  <dcterms:modified xsi:type="dcterms:W3CDTF">2023-03-24T12:32:00Z</dcterms:modified>
</cp:coreProperties>
</file>