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136004D8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8F1933">
        <w:rPr>
          <w:sz w:val="23"/>
          <w:szCs w:val="23"/>
        </w:rPr>
        <w:t>28 marzo 2023</w:t>
      </w:r>
    </w:p>
    <w:p w14:paraId="65A69095" w14:textId="42059439" w:rsidR="008F1933" w:rsidRDefault="008F1933" w:rsidP="00E9470A">
      <w:pPr>
        <w:jc w:val="both"/>
        <w:rPr>
          <w:sz w:val="23"/>
          <w:szCs w:val="23"/>
        </w:rPr>
      </w:pPr>
    </w:p>
    <w:p w14:paraId="6B141E5A" w14:textId="7DDD661E" w:rsidR="008F1933" w:rsidRDefault="008F1933" w:rsidP="00E9470A">
      <w:pPr>
        <w:jc w:val="both"/>
        <w:rPr>
          <w:sz w:val="23"/>
          <w:szCs w:val="23"/>
        </w:rPr>
      </w:pPr>
    </w:p>
    <w:p w14:paraId="69458F04" w14:textId="501FF471" w:rsidR="009C0E2F" w:rsidRPr="009C0E2F" w:rsidRDefault="009C0E2F" w:rsidP="00C93381">
      <w:pPr>
        <w:jc w:val="center"/>
        <w:rPr>
          <w:b/>
          <w:color w:val="FF0000"/>
        </w:rPr>
      </w:pPr>
      <w:r w:rsidRPr="009C0E2F">
        <w:rPr>
          <w:b/>
          <w:color w:val="FF0000"/>
        </w:rPr>
        <w:t>LE CONSEGUENZE DELL'INTERVENTO DI TERZE PARTI IN UN CONFLITTO</w:t>
      </w:r>
    </w:p>
    <w:p w14:paraId="5BC1A808" w14:textId="6BA30D63" w:rsidR="00C93381" w:rsidRPr="00C93381" w:rsidRDefault="00C93381" w:rsidP="00C93381">
      <w:pPr>
        <w:jc w:val="center"/>
        <w:rPr>
          <w:b/>
          <w:color w:val="FF0000"/>
        </w:rPr>
      </w:pPr>
      <w:r w:rsidRPr="00C93381">
        <w:rPr>
          <w:b/>
          <w:color w:val="FF0000"/>
        </w:rPr>
        <w:t>DUE GIORNI DI CONVEGNO AL “MARCO FANNO” DELL’UNIVERSITÀ DI PADOVA</w:t>
      </w:r>
    </w:p>
    <w:p w14:paraId="623E6683" w14:textId="77777777" w:rsidR="008F1933" w:rsidRPr="008F1933" w:rsidRDefault="008F1933" w:rsidP="008F1933">
      <w:pPr>
        <w:jc w:val="both"/>
        <w:rPr>
          <w:sz w:val="23"/>
          <w:szCs w:val="23"/>
        </w:rPr>
      </w:pPr>
    </w:p>
    <w:p w14:paraId="59BB301F" w14:textId="77777777" w:rsidR="00C93381" w:rsidRDefault="008F1933" w:rsidP="00C93381">
      <w:pPr>
        <w:spacing w:line="276" w:lineRule="auto"/>
        <w:ind w:firstLine="454"/>
        <w:jc w:val="both"/>
        <w:rPr>
          <w:sz w:val="23"/>
          <w:szCs w:val="23"/>
        </w:rPr>
      </w:pPr>
      <w:r w:rsidRPr="008F1933">
        <w:rPr>
          <w:sz w:val="23"/>
          <w:szCs w:val="23"/>
        </w:rPr>
        <w:t>L'aggressione della Russia nei confronti dell'Ucraina ha riportato la guerra tra stati in Europa sollevando molt</w:t>
      </w:r>
      <w:bookmarkStart w:id="0" w:name="_GoBack"/>
      <w:bookmarkEnd w:id="0"/>
      <w:r w:rsidRPr="008F1933">
        <w:rPr>
          <w:sz w:val="23"/>
          <w:szCs w:val="23"/>
        </w:rPr>
        <w:t>e domande sul futuro geopolitico ed economico del mondo. Tra gli argomenti maggiormente dibattuti, ci sono le conseguenze dell'intervento di ter</w:t>
      </w:r>
      <w:r w:rsidR="00C93381">
        <w:rPr>
          <w:sz w:val="23"/>
          <w:szCs w:val="23"/>
        </w:rPr>
        <w:t>ze parti nel conflitto.</w:t>
      </w:r>
    </w:p>
    <w:p w14:paraId="005CA5E5" w14:textId="77777777" w:rsidR="00C93381" w:rsidRDefault="008F1933" w:rsidP="00C93381">
      <w:pPr>
        <w:spacing w:line="276" w:lineRule="auto"/>
        <w:ind w:firstLine="454"/>
        <w:jc w:val="both"/>
        <w:rPr>
          <w:sz w:val="23"/>
          <w:szCs w:val="23"/>
        </w:rPr>
      </w:pPr>
      <w:r w:rsidRPr="008F1933">
        <w:rPr>
          <w:sz w:val="23"/>
          <w:szCs w:val="23"/>
        </w:rPr>
        <w:t>"</w:t>
      </w:r>
      <w:proofErr w:type="spellStart"/>
      <w:r w:rsidRPr="00C93381">
        <w:rPr>
          <w:b/>
          <w:i/>
          <w:sz w:val="23"/>
          <w:szCs w:val="23"/>
        </w:rPr>
        <w:t>Conflicts</w:t>
      </w:r>
      <w:proofErr w:type="spellEnd"/>
      <w:r w:rsidRPr="00C93381">
        <w:rPr>
          <w:b/>
          <w:i/>
          <w:sz w:val="23"/>
          <w:szCs w:val="23"/>
        </w:rPr>
        <w:t xml:space="preserve"> and Third Party </w:t>
      </w:r>
      <w:proofErr w:type="spellStart"/>
      <w:r w:rsidRPr="00C93381">
        <w:rPr>
          <w:b/>
          <w:i/>
          <w:sz w:val="23"/>
          <w:szCs w:val="23"/>
        </w:rPr>
        <w:t>Intervention</w:t>
      </w:r>
      <w:proofErr w:type="spellEnd"/>
      <w:r w:rsidRPr="008F1933">
        <w:rPr>
          <w:sz w:val="23"/>
          <w:szCs w:val="23"/>
        </w:rPr>
        <w:t>" riunirà</w:t>
      </w:r>
      <w:r>
        <w:rPr>
          <w:sz w:val="23"/>
          <w:szCs w:val="23"/>
        </w:rPr>
        <w:t xml:space="preserve"> - </w:t>
      </w:r>
      <w:r w:rsidRPr="00C93381">
        <w:rPr>
          <w:b/>
          <w:sz w:val="23"/>
          <w:szCs w:val="23"/>
        </w:rPr>
        <w:t>giovedì 30</w:t>
      </w:r>
      <w:r w:rsidRPr="00C93381">
        <w:rPr>
          <w:b/>
          <w:sz w:val="23"/>
          <w:szCs w:val="23"/>
        </w:rPr>
        <w:t xml:space="preserve"> dalle ore 14.00</w:t>
      </w:r>
      <w:r w:rsidRPr="00C93381">
        <w:rPr>
          <w:b/>
          <w:sz w:val="23"/>
          <w:szCs w:val="23"/>
        </w:rPr>
        <w:t xml:space="preserve"> e venerdì 31</w:t>
      </w:r>
      <w:r w:rsidRPr="00C93381">
        <w:rPr>
          <w:b/>
          <w:sz w:val="23"/>
          <w:szCs w:val="23"/>
        </w:rPr>
        <w:t xml:space="preserve"> </w:t>
      </w:r>
      <w:r w:rsidRPr="00C93381">
        <w:rPr>
          <w:b/>
          <w:sz w:val="23"/>
          <w:szCs w:val="23"/>
        </w:rPr>
        <w:t xml:space="preserve">marzo dalle 9.00 </w:t>
      </w:r>
      <w:r>
        <w:rPr>
          <w:sz w:val="23"/>
          <w:szCs w:val="23"/>
        </w:rPr>
        <w:t xml:space="preserve">in </w:t>
      </w:r>
      <w:r w:rsidRPr="00C93381">
        <w:rPr>
          <w:b/>
          <w:sz w:val="23"/>
          <w:szCs w:val="23"/>
        </w:rPr>
        <w:t>Aula Seminari del Dipartimento di Scienze Econom</w:t>
      </w:r>
      <w:r w:rsidRPr="00C93381">
        <w:rPr>
          <w:b/>
          <w:sz w:val="23"/>
          <w:szCs w:val="23"/>
        </w:rPr>
        <w:t>iche e Aziendali "Marco Fanno"</w:t>
      </w:r>
      <w:r>
        <w:rPr>
          <w:sz w:val="23"/>
          <w:szCs w:val="23"/>
        </w:rPr>
        <w:t xml:space="preserve"> in via del Santo 33 </w:t>
      </w:r>
      <w:r w:rsidRPr="008F1933">
        <w:rPr>
          <w:sz w:val="23"/>
          <w:szCs w:val="23"/>
        </w:rPr>
        <w:t xml:space="preserve">a Padova </w:t>
      </w:r>
      <w:r>
        <w:rPr>
          <w:sz w:val="23"/>
          <w:szCs w:val="23"/>
        </w:rPr>
        <w:t xml:space="preserve">- </w:t>
      </w:r>
      <w:r w:rsidRPr="008F1933">
        <w:rPr>
          <w:sz w:val="23"/>
          <w:szCs w:val="23"/>
        </w:rPr>
        <w:t xml:space="preserve">economisti e scienziati politici internazionali che stanno attivamente svolgendo ricerca su queste tematiche. Il workshop </w:t>
      </w:r>
      <w:r>
        <w:rPr>
          <w:sz w:val="23"/>
          <w:szCs w:val="23"/>
        </w:rPr>
        <w:t xml:space="preserve">è organizzato dal Dipartimento e dal </w:t>
      </w:r>
      <w:r w:rsidRPr="008F1933">
        <w:rPr>
          <w:sz w:val="23"/>
          <w:szCs w:val="23"/>
        </w:rPr>
        <w:t>CRIEP</w:t>
      </w:r>
      <w:r>
        <w:rPr>
          <w:sz w:val="23"/>
          <w:szCs w:val="23"/>
        </w:rPr>
        <w:t xml:space="preserve"> (</w:t>
      </w:r>
      <w:r w:rsidRPr="008F1933">
        <w:rPr>
          <w:sz w:val="23"/>
          <w:szCs w:val="23"/>
        </w:rPr>
        <w:t>Centro di ricerca interuniversitario sull’economia pubblica</w:t>
      </w:r>
      <w:r>
        <w:rPr>
          <w:sz w:val="23"/>
          <w:szCs w:val="23"/>
        </w:rPr>
        <w:t>)</w:t>
      </w:r>
      <w:r w:rsidRPr="008F1933">
        <w:rPr>
          <w:sz w:val="23"/>
          <w:szCs w:val="23"/>
        </w:rPr>
        <w:t>.</w:t>
      </w:r>
    </w:p>
    <w:p w14:paraId="7F0CCA96" w14:textId="77777777" w:rsidR="00C93381" w:rsidRDefault="009D286B" w:rsidP="00C93381">
      <w:pPr>
        <w:spacing w:line="276" w:lineRule="auto"/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prima giornata vede tra i relatori </w:t>
      </w:r>
      <w:r w:rsidRPr="009D286B">
        <w:rPr>
          <w:sz w:val="23"/>
          <w:szCs w:val="23"/>
        </w:rPr>
        <w:t xml:space="preserve">Giacomo </w:t>
      </w:r>
      <w:proofErr w:type="spellStart"/>
      <w:r w:rsidRPr="009D286B">
        <w:rPr>
          <w:sz w:val="23"/>
          <w:szCs w:val="23"/>
        </w:rPr>
        <w:t>Batti</w:t>
      </w:r>
      <w:r>
        <w:rPr>
          <w:sz w:val="23"/>
          <w:szCs w:val="23"/>
        </w:rPr>
        <w:t>ston</w:t>
      </w:r>
      <w:proofErr w:type="spellEnd"/>
      <w:r>
        <w:rPr>
          <w:sz w:val="23"/>
          <w:szCs w:val="23"/>
        </w:rPr>
        <w:t xml:space="preserve">, Università di Padova, su </w:t>
      </w:r>
      <w:r w:rsidRPr="009D286B">
        <w:rPr>
          <w:sz w:val="23"/>
          <w:szCs w:val="23"/>
        </w:rPr>
        <w:t xml:space="preserve">"Interesse di terzi, valore delle risorse e la probabilità di conflitto", </w:t>
      </w:r>
      <w:proofErr w:type="spellStart"/>
      <w:r w:rsidRPr="009D286B">
        <w:rPr>
          <w:sz w:val="23"/>
          <w:szCs w:val="23"/>
        </w:rPr>
        <w:t>Sandeep</w:t>
      </w:r>
      <w:proofErr w:type="spellEnd"/>
      <w:r w:rsidRPr="009D286B">
        <w:rPr>
          <w:sz w:val="23"/>
          <w:szCs w:val="23"/>
        </w:rPr>
        <w:t xml:space="preserve"> </w:t>
      </w:r>
      <w:proofErr w:type="spellStart"/>
      <w:r w:rsidRPr="009D286B">
        <w:rPr>
          <w:sz w:val="23"/>
          <w:szCs w:val="23"/>
        </w:rPr>
        <w:t>Baliga</w:t>
      </w:r>
      <w:proofErr w:type="spellEnd"/>
      <w:r w:rsidRPr="009D286B">
        <w:rPr>
          <w:sz w:val="23"/>
          <w:szCs w:val="23"/>
        </w:rPr>
        <w:t xml:space="preserve">, </w:t>
      </w:r>
      <w:proofErr w:type="spellStart"/>
      <w:r w:rsidRPr="009D286B">
        <w:rPr>
          <w:sz w:val="23"/>
          <w:szCs w:val="23"/>
        </w:rPr>
        <w:t>Kellogg</w:t>
      </w:r>
      <w:proofErr w:type="spellEnd"/>
      <w:r w:rsidRPr="009D286B">
        <w:rPr>
          <w:sz w:val="23"/>
          <w:szCs w:val="23"/>
        </w:rPr>
        <w:t xml:space="preserve"> School of Management, sulle</w:t>
      </w:r>
      <w:r>
        <w:rPr>
          <w:sz w:val="23"/>
          <w:szCs w:val="23"/>
        </w:rPr>
        <w:t xml:space="preserve"> guerre lunghe, Stephane </w:t>
      </w:r>
      <w:proofErr w:type="spellStart"/>
      <w:r>
        <w:rPr>
          <w:sz w:val="23"/>
          <w:szCs w:val="23"/>
        </w:rPr>
        <w:t>Wolton</w:t>
      </w:r>
      <w:proofErr w:type="spellEnd"/>
      <w:r w:rsidRPr="009D286B">
        <w:rPr>
          <w:sz w:val="23"/>
          <w:szCs w:val="23"/>
        </w:rPr>
        <w:t xml:space="preserve"> della </w:t>
      </w:r>
      <w:proofErr w:type="spellStart"/>
      <w:r w:rsidRPr="009D286B">
        <w:rPr>
          <w:sz w:val="23"/>
          <w:szCs w:val="23"/>
        </w:rPr>
        <w:t>London</w:t>
      </w:r>
      <w:proofErr w:type="spellEnd"/>
      <w:r w:rsidRPr="009D286B">
        <w:rPr>
          <w:sz w:val="23"/>
          <w:szCs w:val="23"/>
        </w:rPr>
        <w:t xml:space="preserve"> School of </w:t>
      </w:r>
      <w:proofErr w:type="spellStart"/>
      <w:r w:rsidRPr="009D286B">
        <w:rPr>
          <w:sz w:val="23"/>
          <w:szCs w:val="23"/>
        </w:rPr>
        <w:t>Economics</w:t>
      </w:r>
      <w:proofErr w:type="spellEnd"/>
      <w:r w:rsidRPr="009D286B">
        <w:rPr>
          <w:sz w:val="23"/>
          <w:szCs w:val="23"/>
        </w:rPr>
        <w:t xml:space="preserve"> and </w:t>
      </w:r>
      <w:proofErr w:type="spellStart"/>
      <w:r w:rsidRPr="009D286B">
        <w:rPr>
          <w:sz w:val="23"/>
          <w:szCs w:val="23"/>
        </w:rPr>
        <w:t>Political</w:t>
      </w:r>
      <w:proofErr w:type="spellEnd"/>
      <w:r w:rsidRPr="009D286B">
        <w:rPr>
          <w:sz w:val="23"/>
          <w:szCs w:val="23"/>
        </w:rPr>
        <w:t xml:space="preserve"> Science con una relazione dal titolo "Una teoria delle epurazioni di massa e di élite" e </w:t>
      </w:r>
      <w:proofErr w:type="spellStart"/>
      <w:r w:rsidRPr="009D286B">
        <w:rPr>
          <w:sz w:val="23"/>
          <w:szCs w:val="23"/>
        </w:rPr>
        <w:t>Dominic</w:t>
      </w:r>
      <w:proofErr w:type="spellEnd"/>
      <w:r w:rsidRPr="009D286B">
        <w:rPr>
          <w:sz w:val="23"/>
          <w:szCs w:val="23"/>
        </w:rPr>
        <w:t xml:space="preserve"> </w:t>
      </w:r>
      <w:proofErr w:type="spellStart"/>
      <w:r w:rsidRPr="009D286B">
        <w:rPr>
          <w:sz w:val="23"/>
          <w:szCs w:val="23"/>
        </w:rPr>
        <w:t>Rohner</w:t>
      </w:r>
      <w:proofErr w:type="spellEnd"/>
      <w:r w:rsidRPr="009D286B">
        <w:rPr>
          <w:sz w:val="23"/>
          <w:szCs w:val="23"/>
        </w:rPr>
        <w:t>, Università di Losann</w:t>
      </w:r>
      <w:r>
        <w:rPr>
          <w:sz w:val="23"/>
          <w:szCs w:val="23"/>
        </w:rPr>
        <w:t>a che concluderà la prima sessione.</w:t>
      </w:r>
    </w:p>
    <w:p w14:paraId="1957F187" w14:textId="6727B152" w:rsidR="008F1933" w:rsidRDefault="009D286B" w:rsidP="00C93381">
      <w:pPr>
        <w:spacing w:line="276" w:lineRule="auto"/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>Venerdì 31 marzo</w:t>
      </w:r>
      <w:r w:rsidRPr="009D286B">
        <w:rPr>
          <w:sz w:val="23"/>
          <w:szCs w:val="23"/>
        </w:rPr>
        <w:t xml:space="preserve"> </w:t>
      </w:r>
      <w:r>
        <w:rPr>
          <w:sz w:val="23"/>
          <w:szCs w:val="23"/>
        </w:rPr>
        <w:t>interverranno</w:t>
      </w:r>
      <w:r w:rsidRPr="009D286B">
        <w:rPr>
          <w:sz w:val="23"/>
          <w:szCs w:val="23"/>
        </w:rPr>
        <w:t xml:space="preserve"> Edoardo Grillo, Università di Padova, Gema </w:t>
      </w:r>
      <w:proofErr w:type="spellStart"/>
      <w:r w:rsidRPr="009D286B">
        <w:rPr>
          <w:sz w:val="23"/>
          <w:szCs w:val="23"/>
        </w:rPr>
        <w:t>Lax-Martínez</w:t>
      </w:r>
      <w:proofErr w:type="spellEnd"/>
      <w:r w:rsidRPr="009D286B">
        <w:rPr>
          <w:sz w:val="23"/>
          <w:szCs w:val="23"/>
        </w:rPr>
        <w:t xml:space="preserve">, Università di Losanna, Livio di Lonardo, Università Bocconi, Tim </w:t>
      </w:r>
      <w:proofErr w:type="spellStart"/>
      <w:r w:rsidRPr="009D286B">
        <w:rPr>
          <w:sz w:val="23"/>
          <w:szCs w:val="23"/>
        </w:rPr>
        <w:t>Krieger</w:t>
      </w:r>
      <w:proofErr w:type="spellEnd"/>
      <w:r w:rsidRPr="009D286B">
        <w:rPr>
          <w:sz w:val="23"/>
          <w:szCs w:val="23"/>
        </w:rPr>
        <w:t>, Albert-</w:t>
      </w:r>
      <w:proofErr w:type="spellStart"/>
      <w:r w:rsidRPr="009D286B">
        <w:rPr>
          <w:sz w:val="23"/>
          <w:szCs w:val="23"/>
        </w:rPr>
        <w:t>Ludwigs</w:t>
      </w:r>
      <w:proofErr w:type="spellEnd"/>
      <w:r w:rsidRPr="009D286B">
        <w:rPr>
          <w:sz w:val="23"/>
          <w:szCs w:val="23"/>
        </w:rPr>
        <w:t>-</w:t>
      </w:r>
      <w:proofErr w:type="spellStart"/>
      <w:r w:rsidRPr="009D286B">
        <w:rPr>
          <w:sz w:val="23"/>
          <w:szCs w:val="23"/>
        </w:rPr>
        <w:t>Universität</w:t>
      </w:r>
      <w:proofErr w:type="spellEnd"/>
      <w:r w:rsidRPr="009D286B">
        <w:rPr>
          <w:sz w:val="23"/>
          <w:szCs w:val="23"/>
        </w:rPr>
        <w:t xml:space="preserve"> Freiburg.</w:t>
      </w:r>
    </w:p>
    <w:p w14:paraId="78CA8741" w14:textId="77777777" w:rsidR="00C93381" w:rsidRDefault="00C93381" w:rsidP="00C93381">
      <w:pPr>
        <w:spacing w:line="276" w:lineRule="auto"/>
        <w:ind w:firstLine="454"/>
        <w:jc w:val="both"/>
        <w:rPr>
          <w:sz w:val="23"/>
          <w:szCs w:val="23"/>
        </w:rPr>
      </w:pPr>
    </w:p>
    <w:p w14:paraId="211A4405" w14:textId="328D63CD" w:rsidR="00C93381" w:rsidRPr="008F1933" w:rsidRDefault="00C93381" w:rsidP="00C93381">
      <w:pPr>
        <w:spacing w:line="276" w:lineRule="auto"/>
        <w:ind w:firstLine="454"/>
        <w:jc w:val="both"/>
        <w:rPr>
          <w:sz w:val="23"/>
          <w:szCs w:val="23"/>
        </w:rPr>
      </w:pPr>
      <w:r w:rsidRPr="00C93381">
        <w:rPr>
          <w:sz w:val="23"/>
          <w:szCs w:val="23"/>
        </w:rPr>
        <w:t>Il Centro di Ricerca Interuniver</w:t>
      </w:r>
      <w:r>
        <w:rPr>
          <w:sz w:val="23"/>
          <w:szCs w:val="23"/>
        </w:rPr>
        <w:t>sitario sull’Economia Pubblica</w:t>
      </w:r>
      <w:r w:rsidRPr="00C93381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C93381">
        <w:rPr>
          <w:sz w:val="23"/>
          <w:szCs w:val="23"/>
        </w:rPr>
        <w:t>CRIEP</w:t>
      </w:r>
      <w:r>
        <w:rPr>
          <w:sz w:val="23"/>
          <w:szCs w:val="23"/>
        </w:rPr>
        <w:t>)</w:t>
      </w:r>
      <w:r w:rsidRPr="00C93381">
        <w:rPr>
          <w:sz w:val="23"/>
          <w:szCs w:val="23"/>
        </w:rPr>
        <w:t xml:space="preserve"> è una joint venture scientifica promossa dagli studiosi di scienza delle finanze e economia pubblica delle Università del Veneto. Costituito nel 1998 dal Dipartimento di Scienze economiche e aziendali dell’Università degli Studi di Padova, dal Dipartimento di Economia dell’Università Ca’ </w:t>
      </w:r>
      <w:proofErr w:type="spellStart"/>
      <w:r w:rsidRPr="00C93381">
        <w:rPr>
          <w:sz w:val="23"/>
          <w:szCs w:val="23"/>
        </w:rPr>
        <w:t>Foscari</w:t>
      </w:r>
      <w:proofErr w:type="spellEnd"/>
      <w:r w:rsidRPr="00C93381">
        <w:rPr>
          <w:sz w:val="23"/>
          <w:szCs w:val="23"/>
        </w:rPr>
        <w:t xml:space="preserve"> e dal Dipartimento di Economia dell’Università degli Studi di Verona coinvolge nelle proprie attività studiosi di discipline economiche dei dipartimenti fondatori e di altri centri di ricerca italiani e internazionali e, compatibilmente con il mantenimento di standard di elevata qualità scientifica, persegue la contaminazione interdisciplinare. Attraverso le proprie attività e funzioni, il centro promuove l’attività scientifica di giovani ricercatori e la parità delle opportunità nell’accesso alle posizioni accademiche.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91168" w14:textId="77777777" w:rsidR="00BF3EFF" w:rsidRDefault="00BF3EFF">
      <w:r>
        <w:separator/>
      </w:r>
    </w:p>
  </w:endnote>
  <w:endnote w:type="continuationSeparator" w:id="0">
    <w:p w14:paraId="253A36BE" w14:textId="77777777" w:rsidR="00BF3EFF" w:rsidRDefault="00BF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BF3EFF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55A84514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93381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BF3EFF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BF3EFF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DBE32" w14:textId="77777777" w:rsidR="00BF3EFF" w:rsidRDefault="00BF3EFF">
      <w:r>
        <w:separator/>
      </w:r>
    </w:p>
  </w:footnote>
  <w:footnote w:type="continuationSeparator" w:id="0">
    <w:p w14:paraId="5B871804" w14:textId="77777777" w:rsidR="00BF3EFF" w:rsidRDefault="00BF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BF3EFF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4CC7"/>
    <w:rsid w:val="001D6420"/>
    <w:rsid w:val="001E2B82"/>
    <w:rsid w:val="00237A53"/>
    <w:rsid w:val="00250A63"/>
    <w:rsid w:val="00263C30"/>
    <w:rsid w:val="00274CB8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8F1933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0E2F"/>
    <w:rsid w:val="009C1746"/>
    <w:rsid w:val="009D286B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3EFF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3381"/>
    <w:rsid w:val="00CA0EB4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3</cp:revision>
  <cp:lastPrinted>2018-04-03T10:37:00Z</cp:lastPrinted>
  <dcterms:created xsi:type="dcterms:W3CDTF">2023-03-28T11:56:00Z</dcterms:created>
  <dcterms:modified xsi:type="dcterms:W3CDTF">2023-03-28T11:57:00Z</dcterms:modified>
</cp:coreProperties>
</file>