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D" w:rsidRDefault="000F21FD" w:rsidP="000F21FD">
      <w:pPr>
        <w:jc w:val="center"/>
        <w:rPr>
          <w:rFonts w:ascii="Segoe UI" w:hAnsi="Segoe UI" w:cs="Segoe UI"/>
          <w:color w:val="222222"/>
          <w:shd w:val="clear" w:color="auto" w:fill="FFFFFF"/>
        </w:rPr>
      </w:pPr>
      <w:r>
        <w:rPr>
          <w:rFonts w:ascii="Segoe UI" w:hAnsi="Segoe UI" w:cs="Segoe UI"/>
          <w:noProof/>
          <w:color w:val="222222"/>
          <w:shd w:val="clear" w:color="auto" w:fill="FFFFFF"/>
        </w:rPr>
        <w:drawing>
          <wp:inline distT="0" distB="0" distL="0" distR="0">
            <wp:extent cx="1896110" cy="1243399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08" cy="13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A9" w:rsidRPr="00767649" w:rsidRDefault="008025A9" w:rsidP="000F21FD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767649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Comunicato stampa</w:t>
      </w:r>
    </w:p>
    <w:p w:rsidR="009F3E88" w:rsidRPr="00767649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76C34" w:rsidRPr="00767649" w:rsidRDefault="00776C34" w:rsidP="00CE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67649">
        <w:rPr>
          <w:rFonts w:ascii="Times New Roman" w:hAnsi="Times New Roman"/>
          <w:b/>
          <w:sz w:val="28"/>
          <w:szCs w:val="24"/>
        </w:rPr>
        <w:t>Stati generali</w:t>
      </w:r>
      <w:r w:rsidR="00EB5160">
        <w:rPr>
          <w:rFonts w:ascii="Times New Roman" w:hAnsi="Times New Roman"/>
          <w:b/>
          <w:sz w:val="28"/>
          <w:szCs w:val="24"/>
        </w:rPr>
        <w:t xml:space="preserve"> 2023</w:t>
      </w:r>
      <w:r w:rsidRPr="00767649">
        <w:rPr>
          <w:rFonts w:ascii="Times New Roman" w:hAnsi="Times New Roman"/>
          <w:b/>
          <w:sz w:val="28"/>
          <w:szCs w:val="24"/>
        </w:rPr>
        <w:t xml:space="preserve"> zone franche montane</w:t>
      </w:r>
      <w:r w:rsidR="00510EC4" w:rsidRPr="00767649">
        <w:rPr>
          <w:rFonts w:ascii="Times New Roman" w:hAnsi="Times New Roman"/>
          <w:b/>
          <w:sz w:val="28"/>
          <w:szCs w:val="24"/>
        </w:rPr>
        <w:t xml:space="preserve">. </w:t>
      </w:r>
      <w:r w:rsidRPr="00767649">
        <w:rPr>
          <w:rFonts w:ascii="Times New Roman" w:hAnsi="Times New Roman"/>
          <w:b/>
          <w:sz w:val="28"/>
          <w:szCs w:val="24"/>
        </w:rPr>
        <w:t>Si riparte da Cesarò e dal messaggio del presidente del Senato</w:t>
      </w:r>
      <w:r w:rsidR="00FC14F1">
        <w:rPr>
          <w:rFonts w:ascii="Times New Roman" w:hAnsi="Times New Roman"/>
          <w:b/>
          <w:sz w:val="28"/>
          <w:szCs w:val="24"/>
        </w:rPr>
        <w:t>, inviato al Comitato</w:t>
      </w:r>
      <w:r w:rsidRPr="00767649">
        <w:rPr>
          <w:rFonts w:ascii="Times New Roman" w:hAnsi="Times New Roman"/>
          <w:b/>
          <w:sz w:val="28"/>
          <w:szCs w:val="24"/>
        </w:rPr>
        <w:t>: “I giovani vogliono costruire un tessuto sociale al tempo stesso competitivo e radicato nel territorio e nelle sue tradizioni”</w:t>
      </w:r>
    </w:p>
    <w:p w:rsidR="00776C34" w:rsidRPr="00767649" w:rsidRDefault="00776C34" w:rsidP="00CE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3E88" w:rsidRPr="00767649" w:rsidRDefault="00776C34" w:rsidP="00CE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767649">
        <w:rPr>
          <w:rFonts w:ascii="Times New Roman" w:hAnsi="Times New Roman"/>
          <w:i/>
          <w:sz w:val="28"/>
          <w:szCs w:val="24"/>
        </w:rPr>
        <w:t xml:space="preserve">Appuntamento </w:t>
      </w:r>
      <w:r w:rsidR="00EB5160">
        <w:rPr>
          <w:rFonts w:ascii="Times New Roman" w:hAnsi="Times New Roman"/>
          <w:i/>
          <w:sz w:val="28"/>
          <w:szCs w:val="24"/>
        </w:rPr>
        <w:t>nel cuore</w:t>
      </w:r>
      <w:r w:rsidRPr="00767649">
        <w:rPr>
          <w:rFonts w:ascii="Times New Roman" w:hAnsi="Times New Roman"/>
          <w:i/>
          <w:sz w:val="28"/>
          <w:szCs w:val="24"/>
        </w:rPr>
        <w:t xml:space="preserve"> del Parco dei Nebrodi, il 27 marzo, per rilanciare la battaglia di civiltà e </w:t>
      </w:r>
      <w:r w:rsidR="00767649">
        <w:rPr>
          <w:rFonts w:ascii="Times New Roman" w:hAnsi="Times New Roman"/>
          <w:i/>
          <w:sz w:val="28"/>
          <w:szCs w:val="24"/>
        </w:rPr>
        <w:t>guardare</w:t>
      </w:r>
      <w:r w:rsidRPr="00767649">
        <w:rPr>
          <w:rFonts w:ascii="Times New Roman" w:hAnsi="Times New Roman"/>
          <w:i/>
          <w:sz w:val="28"/>
          <w:szCs w:val="24"/>
        </w:rPr>
        <w:t xml:space="preserve"> </w:t>
      </w:r>
      <w:r w:rsidR="00EB5160">
        <w:rPr>
          <w:rFonts w:ascii="Times New Roman" w:hAnsi="Times New Roman"/>
          <w:i/>
          <w:sz w:val="28"/>
          <w:szCs w:val="24"/>
        </w:rPr>
        <w:t>al</w:t>
      </w:r>
      <w:r w:rsidRPr="00767649">
        <w:rPr>
          <w:rFonts w:ascii="Times New Roman" w:hAnsi="Times New Roman"/>
          <w:i/>
          <w:sz w:val="28"/>
          <w:szCs w:val="24"/>
        </w:rPr>
        <w:t xml:space="preserve"> futuro delle Terre alte della Sicilia</w:t>
      </w:r>
      <w:r w:rsidRPr="00767649">
        <w:rPr>
          <w:rFonts w:ascii="Times New Roman" w:hAnsi="Times New Roman"/>
          <w:i/>
          <w:sz w:val="28"/>
          <w:szCs w:val="24"/>
        </w:rPr>
        <w:br/>
      </w:r>
    </w:p>
    <w:p w:rsidR="00EB5160" w:rsidRDefault="00776C34" w:rsidP="00767649">
      <w:pPr>
        <w:pStyle w:val="Corpotesto"/>
        <w:spacing w:before="22"/>
        <w:rPr>
          <w:sz w:val="28"/>
        </w:rPr>
      </w:pPr>
      <w:r w:rsidRPr="00F104EB">
        <w:rPr>
          <w:b/>
          <w:sz w:val="28"/>
        </w:rPr>
        <w:t>Lunedì 27 marzo alle ore 16</w:t>
      </w:r>
      <w:r w:rsidRPr="00767649">
        <w:rPr>
          <w:sz w:val="28"/>
        </w:rPr>
        <w:t xml:space="preserve">, presso l’aula consiliare del Comune di </w:t>
      </w:r>
      <w:r w:rsidRPr="00FC14F1">
        <w:rPr>
          <w:b/>
          <w:sz w:val="28"/>
        </w:rPr>
        <w:t>Cesarò</w:t>
      </w:r>
      <w:r w:rsidRPr="00767649">
        <w:rPr>
          <w:sz w:val="28"/>
        </w:rPr>
        <w:t xml:space="preserve"> (</w:t>
      </w:r>
      <w:r w:rsidR="00767649">
        <w:rPr>
          <w:sz w:val="28"/>
        </w:rPr>
        <w:t>M</w:t>
      </w:r>
      <w:r w:rsidRPr="00767649">
        <w:rPr>
          <w:sz w:val="28"/>
        </w:rPr>
        <w:t xml:space="preserve">e), si terranno gli </w:t>
      </w:r>
      <w:r w:rsidRPr="00F104EB">
        <w:rPr>
          <w:b/>
          <w:sz w:val="28"/>
        </w:rPr>
        <w:t>stati generali</w:t>
      </w:r>
      <w:r w:rsidRPr="00767649">
        <w:rPr>
          <w:sz w:val="28"/>
        </w:rPr>
        <w:t xml:space="preserve"> delle zone franche montane 2023.</w:t>
      </w:r>
      <w:r w:rsidRPr="00767649">
        <w:rPr>
          <w:sz w:val="28"/>
        </w:rPr>
        <w:br/>
        <w:t xml:space="preserve">Sono coinvolti </w:t>
      </w:r>
      <w:r w:rsidRPr="00F104EB">
        <w:rPr>
          <w:b/>
          <w:sz w:val="28"/>
        </w:rPr>
        <w:t>158 Comuni</w:t>
      </w:r>
      <w:r w:rsidRPr="00767649">
        <w:rPr>
          <w:sz w:val="28"/>
        </w:rPr>
        <w:t>, interessati alla norma di politica economica e perimetrati dalla Delibera di Giunta regionale n. 405 del 21 settembre 2022.</w:t>
      </w:r>
      <w:r w:rsidRPr="00767649">
        <w:rPr>
          <w:sz w:val="28"/>
        </w:rPr>
        <w:br/>
        <w:t xml:space="preserve">All’evento sono stati invitati i </w:t>
      </w:r>
      <w:r w:rsidRPr="00767649">
        <w:rPr>
          <w:b/>
          <w:sz w:val="28"/>
        </w:rPr>
        <w:t>presidenti della Regione e dell’Assemblea Regionale</w:t>
      </w:r>
      <w:r w:rsidRPr="00767649">
        <w:rPr>
          <w:sz w:val="28"/>
        </w:rPr>
        <w:t>, oltre gli assessori e la deputazione regionale.</w:t>
      </w:r>
      <w:r w:rsidRPr="00767649">
        <w:rPr>
          <w:sz w:val="28"/>
        </w:rPr>
        <w:br/>
        <w:t>Hanno ricevuto l’invito a presenziare i deputati e i senatori eletti in Sicilia, le associazioni che aggregano i Comuni e gli amministrat</w:t>
      </w:r>
      <w:r w:rsidR="00F104EB">
        <w:rPr>
          <w:sz w:val="28"/>
        </w:rPr>
        <w:t>ori</w:t>
      </w:r>
      <w:bookmarkStart w:id="0" w:name="_GoBack"/>
      <w:bookmarkEnd w:id="0"/>
      <w:r w:rsidRPr="00767649">
        <w:rPr>
          <w:sz w:val="28"/>
        </w:rPr>
        <w:t xml:space="preserve"> locali, i vertici delle organizzazioni sindacali e datoriali sicilian</w:t>
      </w:r>
      <w:r w:rsidR="00FC14F1">
        <w:rPr>
          <w:sz w:val="28"/>
        </w:rPr>
        <w:t>e</w:t>
      </w:r>
      <w:r w:rsidRPr="00767649">
        <w:rPr>
          <w:sz w:val="28"/>
        </w:rPr>
        <w:t>.</w:t>
      </w:r>
      <w:r w:rsidRPr="00767649">
        <w:rPr>
          <w:sz w:val="28"/>
        </w:rPr>
        <w:br/>
        <w:t xml:space="preserve">Il presidente </w:t>
      </w:r>
      <w:r w:rsidRPr="00767649">
        <w:rPr>
          <w:b/>
          <w:sz w:val="28"/>
        </w:rPr>
        <w:t>Schifani</w:t>
      </w:r>
      <w:r w:rsidRPr="00767649">
        <w:rPr>
          <w:sz w:val="28"/>
        </w:rPr>
        <w:t xml:space="preserve"> ha formalmente delegato a partecipare l’assessore regionale per le Attività Produttive, </w:t>
      </w:r>
      <w:r w:rsidRPr="00767649">
        <w:rPr>
          <w:b/>
          <w:sz w:val="28"/>
        </w:rPr>
        <w:t>Eddy Tamajo</w:t>
      </w:r>
      <w:r w:rsidRPr="00767649">
        <w:rPr>
          <w:sz w:val="28"/>
        </w:rPr>
        <w:t>.</w:t>
      </w:r>
      <w:r w:rsidRPr="00767649">
        <w:rPr>
          <w:sz w:val="28"/>
        </w:rPr>
        <w:br/>
        <w:t xml:space="preserve">L’invito è stato inoltrato al presidente del Senato, </w:t>
      </w:r>
      <w:r w:rsidRPr="00767649">
        <w:rPr>
          <w:b/>
          <w:sz w:val="28"/>
        </w:rPr>
        <w:t>Ignazio La Russa</w:t>
      </w:r>
      <w:r w:rsidRPr="00767649">
        <w:rPr>
          <w:sz w:val="28"/>
        </w:rPr>
        <w:t>.</w:t>
      </w:r>
      <w:r w:rsidRPr="00767649">
        <w:rPr>
          <w:sz w:val="28"/>
        </w:rPr>
        <w:br/>
        <w:t>Da Palazzo Madama il presidente, impossibilitato a presenziare</w:t>
      </w:r>
      <w:r w:rsidR="00767649">
        <w:rPr>
          <w:sz w:val="28"/>
        </w:rPr>
        <w:t>,</w:t>
      </w:r>
      <w:r w:rsidRPr="00767649">
        <w:rPr>
          <w:sz w:val="28"/>
        </w:rPr>
        <w:t xml:space="preserve"> ha espresso parole di compiacimento per l’iniziativa</w:t>
      </w:r>
      <w:r w:rsidR="00767649">
        <w:rPr>
          <w:sz w:val="28"/>
        </w:rPr>
        <w:t>,</w:t>
      </w:r>
      <w:r w:rsidRPr="00767649">
        <w:rPr>
          <w:sz w:val="28"/>
        </w:rPr>
        <w:t xml:space="preserve"> promossa dall’associazione zone franche montane Sicilia e dal Comitato regionale</w:t>
      </w:r>
      <w:r w:rsidR="00EB5160">
        <w:rPr>
          <w:sz w:val="28"/>
        </w:rPr>
        <w:t xml:space="preserve"> (sindaci e associazione ZFM)</w:t>
      </w:r>
      <w:r w:rsidRPr="00767649">
        <w:rPr>
          <w:sz w:val="28"/>
        </w:rPr>
        <w:t xml:space="preserve"> che sostiene la battaglia di civiltà in corso.</w:t>
      </w:r>
      <w:r w:rsidRPr="00767649">
        <w:rPr>
          <w:sz w:val="28"/>
        </w:rPr>
        <w:br/>
        <w:t xml:space="preserve">“Ritengo che questa occasione di confronto e approfondimento - </w:t>
      </w:r>
      <w:r w:rsidRPr="00767649">
        <w:rPr>
          <w:b/>
          <w:sz w:val="28"/>
        </w:rPr>
        <w:t>si legge nel messaggio di La Russa</w:t>
      </w:r>
      <w:r w:rsidRPr="00767649">
        <w:rPr>
          <w:sz w:val="28"/>
        </w:rPr>
        <w:t xml:space="preserve"> - possa rappresentare un valore aggiunto per lo sviluppo economico, produttivo commerciale di una parte significativa della nostra amata Sicilia”.</w:t>
      </w:r>
      <w:r w:rsidRPr="00767649">
        <w:rPr>
          <w:sz w:val="28"/>
        </w:rPr>
        <w:br/>
        <w:t>Nel</w:t>
      </w:r>
      <w:r w:rsidR="00EB5160">
        <w:rPr>
          <w:sz w:val="28"/>
        </w:rPr>
        <w:t>la nota</w:t>
      </w:r>
      <w:r w:rsidRPr="00767649">
        <w:rPr>
          <w:sz w:val="28"/>
        </w:rPr>
        <w:t xml:space="preserve"> il presidente </w:t>
      </w:r>
      <w:r w:rsidRPr="00767649">
        <w:rPr>
          <w:b/>
          <w:sz w:val="28"/>
        </w:rPr>
        <w:t>La Russa</w:t>
      </w:r>
      <w:r w:rsidRPr="00767649">
        <w:rPr>
          <w:sz w:val="28"/>
        </w:rPr>
        <w:t xml:space="preserve"> auspica che “attraverso iniziative di questo tipo sia possibile rilanciare lo spirito di impresa” e</w:t>
      </w:r>
      <w:r w:rsidR="00767649">
        <w:rPr>
          <w:sz w:val="28"/>
        </w:rPr>
        <w:t xml:space="preserve">, </w:t>
      </w:r>
      <w:r w:rsidRPr="00767649">
        <w:rPr>
          <w:sz w:val="28"/>
        </w:rPr>
        <w:t>pensando alle giovani generazioni, “promuovere attività che rappresentano il presente e il futuro di tanti giovani che vogliono costruire un tessuto sociale al tempo stesso competitivo e radicato nel territorio e nelle sue tradizioni”.</w:t>
      </w:r>
      <w:r w:rsidRPr="00767649">
        <w:rPr>
          <w:sz w:val="28"/>
        </w:rPr>
        <w:br/>
        <w:t xml:space="preserve">«Siamo a un punto di svolta - </w:t>
      </w:r>
      <w:r w:rsidRPr="00767649">
        <w:rPr>
          <w:b/>
          <w:sz w:val="28"/>
        </w:rPr>
        <w:t>dichiarano Vincenzo Lapunzina e Filippo Ricciardi, che coordinano il comitato regionale</w:t>
      </w:r>
      <w:r w:rsidRPr="00767649">
        <w:rPr>
          <w:sz w:val="28"/>
        </w:rPr>
        <w:t xml:space="preserve"> </w:t>
      </w:r>
      <w:r w:rsidR="00767649">
        <w:rPr>
          <w:sz w:val="28"/>
        </w:rPr>
        <w:t>-</w:t>
      </w:r>
      <w:r w:rsidRPr="00767649">
        <w:rPr>
          <w:sz w:val="28"/>
        </w:rPr>
        <w:t xml:space="preserve"> auspichiamo la presenza di tutti i </w:t>
      </w:r>
      <w:r w:rsidR="00EB5160">
        <w:rPr>
          <w:sz w:val="28"/>
        </w:rPr>
        <w:t>rappresentanti dei Comuni</w:t>
      </w:r>
      <w:r w:rsidRPr="00767649">
        <w:rPr>
          <w:sz w:val="28"/>
        </w:rPr>
        <w:t xml:space="preserve"> interessati alla legge di prospettiva in discussione</w:t>
      </w:r>
      <w:r w:rsidR="00EB5160">
        <w:rPr>
          <w:sz w:val="28"/>
        </w:rPr>
        <w:t>, oltre che degli altri invitati</w:t>
      </w:r>
      <w:r w:rsidRPr="00767649">
        <w:rPr>
          <w:sz w:val="28"/>
        </w:rPr>
        <w:t>».</w:t>
      </w:r>
    </w:p>
    <w:p w:rsidR="00EB5160" w:rsidRDefault="00EB5160" w:rsidP="00767649">
      <w:pPr>
        <w:pStyle w:val="Corpotesto"/>
        <w:spacing w:before="22"/>
        <w:rPr>
          <w:sz w:val="28"/>
        </w:rPr>
      </w:pPr>
    </w:p>
    <w:p w:rsidR="00EB5160" w:rsidRDefault="00EB5160" w:rsidP="00767649">
      <w:pPr>
        <w:pStyle w:val="Corpotesto"/>
        <w:spacing w:before="22"/>
        <w:rPr>
          <w:sz w:val="28"/>
        </w:rPr>
      </w:pPr>
    </w:p>
    <w:p w:rsidR="00767649" w:rsidRPr="00767649" w:rsidRDefault="00776C34" w:rsidP="00767649">
      <w:pPr>
        <w:pStyle w:val="Corpotesto"/>
        <w:spacing w:before="22"/>
        <w:rPr>
          <w:sz w:val="28"/>
        </w:rPr>
      </w:pPr>
      <w:r w:rsidRPr="00767649">
        <w:rPr>
          <w:sz w:val="28"/>
        </w:rPr>
        <w:lastRenderedPageBreak/>
        <w:br/>
        <w:t xml:space="preserve">«Facciamo nostra la parte finale del messaggio del presidente La Russa e la rilanciamo - </w:t>
      </w:r>
      <w:r w:rsidRPr="00F104EB">
        <w:rPr>
          <w:b/>
          <w:sz w:val="28"/>
        </w:rPr>
        <w:t>concludono Lapunzina e Ricciardi</w:t>
      </w:r>
      <w:r w:rsidRPr="00767649">
        <w:rPr>
          <w:sz w:val="28"/>
        </w:rPr>
        <w:t xml:space="preserve"> - “i contributi di tutti potranno arricchire di idee, progetti e prospettive il percorso intrapreso di crescita e sviluppo sostenibile”».</w:t>
      </w:r>
      <w:r w:rsidRPr="00767649">
        <w:rPr>
          <w:sz w:val="28"/>
        </w:rPr>
        <w:br/>
        <w:t xml:space="preserve">Nel corso dei lavori verranno indicati i componenti dell’esecutivo regionale </w:t>
      </w:r>
      <w:r w:rsidR="00767649" w:rsidRPr="00767649">
        <w:rPr>
          <w:sz w:val="28"/>
        </w:rPr>
        <w:t xml:space="preserve">che sarà composto da 2 rappresentanti della Provincia di </w:t>
      </w:r>
      <w:r w:rsidR="00767649" w:rsidRPr="00767649">
        <w:rPr>
          <w:b/>
          <w:sz w:val="28"/>
        </w:rPr>
        <w:t>Agrigento</w:t>
      </w:r>
      <w:r w:rsidR="00767649" w:rsidRPr="00767649">
        <w:rPr>
          <w:sz w:val="28"/>
        </w:rPr>
        <w:t xml:space="preserve">; 2 rappresentanti della Provincia di </w:t>
      </w:r>
      <w:r w:rsidR="00767649" w:rsidRPr="00A35060">
        <w:rPr>
          <w:b/>
          <w:sz w:val="28"/>
        </w:rPr>
        <w:t>Caltanissetta;</w:t>
      </w:r>
      <w:r w:rsidR="00767649" w:rsidRPr="00767649">
        <w:rPr>
          <w:sz w:val="28"/>
        </w:rPr>
        <w:t xml:space="preserve"> 3 rappresentanti della Provincia di </w:t>
      </w:r>
      <w:r w:rsidR="00767649" w:rsidRPr="00767649">
        <w:rPr>
          <w:b/>
          <w:sz w:val="28"/>
        </w:rPr>
        <w:t>Catania - Parco dell’Etna</w:t>
      </w:r>
      <w:r w:rsidR="00767649" w:rsidRPr="00767649">
        <w:rPr>
          <w:sz w:val="28"/>
        </w:rPr>
        <w:t xml:space="preserve">; 3 rappresentanti della Provincia di </w:t>
      </w:r>
      <w:r w:rsidR="00767649" w:rsidRPr="00767649">
        <w:rPr>
          <w:b/>
          <w:sz w:val="28"/>
        </w:rPr>
        <w:t>Enna</w:t>
      </w:r>
      <w:r w:rsidR="00767649" w:rsidRPr="00767649">
        <w:rPr>
          <w:sz w:val="28"/>
        </w:rPr>
        <w:t xml:space="preserve">; 4 rappresentanti della Provincia di </w:t>
      </w:r>
      <w:r w:rsidR="00767649" w:rsidRPr="00767649">
        <w:rPr>
          <w:b/>
          <w:sz w:val="28"/>
        </w:rPr>
        <w:t>Messina</w:t>
      </w:r>
      <w:r w:rsidR="00767649" w:rsidRPr="00767649">
        <w:rPr>
          <w:sz w:val="28"/>
        </w:rPr>
        <w:t xml:space="preserve"> </w:t>
      </w:r>
      <w:r w:rsidR="00767649" w:rsidRPr="00767649">
        <w:rPr>
          <w:b/>
          <w:sz w:val="28"/>
        </w:rPr>
        <w:t>- Parco dei Nebrodi</w:t>
      </w:r>
      <w:r w:rsidR="00767649" w:rsidRPr="00767649">
        <w:rPr>
          <w:sz w:val="28"/>
        </w:rPr>
        <w:t xml:space="preserve">; 2 rappresentanti della Provincia di </w:t>
      </w:r>
      <w:r w:rsidR="00767649" w:rsidRPr="00767649">
        <w:rPr>
          <w:b/>
          <w:sz w:val="28"/>
        </w:rPr>
        <w:t>Palermo Est</w:t>
      </w:r>
      <w:r w:rsidR="00767649" w:rsidRPr="00767649">
        <w:rPr>
          <w:sz w:val="28"/>
        </w:rPr>
        <w:t xml:space="preserve"> - Parco delle Madonie; 2 rappresentanti della Provincia di </w:t>
      </w:r>
      <w:r w:rsidR="00767649" w:rsidRPr="00767649">
        <w:rPr>
          <w:b/>
          <w:sz w:val="28"/>
        </w:rPr>
        <w:t>Palermo Ovest</w:t>
      </w:r>
      <w:r w:rsidR="00767649" w:rsidRPr="00767649">
        <w:rPr>
          <w:sz w:val="28"/>
        </w:rPr>
        <w:t xml:space="preserve">; 1 rappresentanti della Provincia di </w:t>
      </w:r>
      <w:r w:rsidR="00767649" w:rsidRPr="00767649">
        <w:rPr>
          <w:b/>
          <w:sz w:val="28"/>
        </w:rPr>
        <w:t>Ragusa</w:t>
      </w:r>
      <w:r w:rsidR="00767649" w:rsidRPr="00767649">
        <w:rPr>
          <w:sz w:val="28"/>
        </w:rPr>
        <w:t xml:space="preserve">; 1 rappresentante della Provincia di </w:t>
      </w:r>
      <w:r w:rsidR="00767649" w:rsidRPr="00767649">
        <w:rPr>
          <w:b/>
          <w:sz w:val="28"/>
        </w:rPr>
        <w:t>Siracusa</w:t>
      </w:r>
      <w:r w:rsidR="00767649" w:rsidRPr="00767649">
        <w:rPr>
          <w:sz w:val="28"/>
        </w:rPr>
        <w:t>.</w:t>
      </w:r>
    </w:p>
    <w:p w:rsidR="00776C34" w:rsidRPr="00767649" w:rsidRDefault="00776C34" w:rsidP="00767649">
      <w:pPr>
        <w:rPr>
          <w:rFonts w:ascii="Times New Roman" w:hAnsi="Times New Roman" w:cs="Times New Roman"/>
          <w:sz w:val="28"/>
          <w:szCs w:val="24"/>
        </w:rPr>
      </w:pPr>
    </w:p>
    <w:p w:rsidR="00C96D29" w:rsidRPr="00767649" w:rsidRDefault="00684719" w:rsidP="0076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67649">
        <w:rPr>
          <w:rFonts w:ascii="Times New Roman" w:hAnsi="Times New Roman"/>
          <w:sz w:val="28"/>
          <w:szCs w:val="24"/>
        </w:rPr>
        <w:t xml:space="preserve">Castellana Sicula, </w:t>
      </w:r>
      <w:r w:rsidR="00512996" w:rsidRPr="00767649">
        <w:rPr>
          <w:rFonts w:ascii="Times New Roman" w:hAnsi="Times New Roman"/>
          <w:sz w:val="28"/>
          <w:szCs w:val="24"/>
        </w:rPr>
        <w:t>2</w:t>
      </w:r>
      <w:r w:rsidR="00F104EB">
        <w:rPr>
          <w:rFonts w:ascii="Times New Roman" w:hAnsi="Times New Roman"/>
          <w:sz w:val="28"/>
          <w:szCs w:val="24"/>
        </w:rPr>
        <w:t>3</w:t>
      </w:r>
      <w:r w:rsidR="00512996" w:rsidRPr="00767649">
        <w:rPr>
          <w:rFonts w:ascii="Times New Roman" w:hAnsi="Times New Roman"/>
          <w:sz w:val="28"/>
          <w:szCs w:val="24"/>
        </w:rPr>
        <w:t xml:space="preserve"> </w:t>
      </w:r>
      <w:r w:rsidR="00673950" w:rsidRPr="00767649">
        <w:rPr>
          <w:rFonts w:ascii="Times New Roman" w:hAnsi="Times New Roman"/>
          <w:sz w:val="28"/>
          <w:szCs w:val="24"/>
        </w:rPr>
        <w:t>marzo 2023</w:t>
      </w:r>
      <w:r w:rsidR="00C96D29" w:rsidRPr="00767649">
        <w:rPr>
          <w:rFonts w:ascii="Times New Roman" w:hAnsi="Times New Roman"/>
          <w:sz w:val="28"/>
          <w:szCs w:val="24"/>
        </w:rPr>
        <w:br/>
      </w:r>
    </w:p>
    <w:p w:rsidR="00503156" w:rsidRPr="00767649" w:rsidRDefault="00503156" w:rsidP="007676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4"/>
          <w:lang w:eastAsia="it-IT"/>
        </w:rPr>
      </w:pPr>
    </w:p>
    <w:p w:rsidR="008025A9" w:rsidRPr="00767649" w:rsidRDefault="008F1C37" w:rsidP="00767649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767649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Per eventuali approfondimenti </w:t>
      </w:r>
    </w:p>
    <w:p w:rsidR="000F21FD" w:rsidRPr="00767649" w:rsidRDefault="000F21FD" w:rsidP="007676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67649">
        <w:rPr>
          <w:rFonts w:ascii="Times New Roman" w:hAnsi="Times New Roman" w:cs="Times New Roman"/>
          <w:sz w:val="28"/>
          <w:szCs w:val="24"/>
        </w:rPr>
        <w:t>Cellulare e What</w:t>
      </w:r>
      <w:r w:rsidR="00FA4AE7" w:rsidRPr="00767649">
        <w:rPr>
          <w:rFonts w:ascii="Times New Roman" w:hAnsi="Times New Roman" w:cs="Times New Roman"/>
          <w:sz w:val="28"/>
          <w:szCs w:val="24"/>
        </w:rPr>
        <w:t>s</w:t>
      </w:r>
      <w:r w:rsidRPr="00767649">
        <w:rPr>
          <w:rFonts w:ascii="Times New Roman" w:hAnsi="Times New Roman" w:cs="Times New Roman"/>
          <w:sz w:val="28"/>
          <w:szCs w:val="24"/>
        </w:rPr>
        <w:t>App   348.5586637</w:t>
      </w:r>
    </w:p>
    <w:p w:rsidR="000F21FD" w:rsidRPr="00E45632" w:rsidRDefault="000F21FD" w:rsidP="0076764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F2CE2" w:rsidRDefault="00EF2CE2" w:rsidP="00767649">
      <w:pPr>
        <w:rPr>
          <w:rFonts w:ascii="Times New Roman" w:hAnsi="Times New Roman" w:cs="Times New Roman"/>
          <w:color w:val="222222"/>
          <w:sz w:val="40"/>
          <w:shd w:val="clear" w:color="auto" w:fill="FFFFFF"/>
        </w:rPr>
      </w:pPr>
    </w:p>
    <w:sectPr w:rsidR="00EF2CE2" w:rsidSect="00DD0F6B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6B64"/>
    <w:multiLevelType w:val="hybridMultilevel"/>
    <w:tmpl w:val="F2962F5E"/>
    <w:lvl w:ilvl="0" w:tplc="94B8D282">
      <w:start w:val="2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u w:val="single"/>
        <w:lang w:val="it-IT" w:eastAsia="en-US" w:bidi="ar-SA"/>
      </w:rPr>
    </w:lvl>
    <w:lvl w:ilvl="1" w:tplc="4C6AF25A">
      <w:numFmt w:val="bullet"/>
      <w:lvlText w:val="•"/>
      <w:lvlJc w:val="left"/>
      <w:pPr>
        <w:ind w:left="1254" w:hanging="181"/>
      </w:pPr>
      <w:rPr>
        <w:lang w:val="it-IT" w:eastAsia="en-US" w:bidi="ar-SA"/>
      </w:rPr>
    </w:lvl>
    <w:lvl w:ilvl="2" w:tplc="07D492B4">
      <w:numFmt w:val="bullet"/>
      <w:lvlText w:val="•"/>
      <w:lvlJc w:val="left"/>
      <w:pPr>
        <w:ind w:left="2209" w:hanging="181"/>
      </w:pPr>
      <w:rPr>
        <w:lang w:val="it-IT" w:eastAsia="en-US" w:bidi="ar-SA"/>
      </w:rPr>
    </w:lvl>
    <w:lvl w:ilvl="3" w:tplc="9EB61C52">
      <w:numFmt w:val="bullet"/>
      <w:lvlText w:val="•"/>
      <w:lvlJc w:val="left"/>
      <w:pPr>
        <w:ind w:left="3163" w:hanging="181"/>
      </w:pPr>
      <w:rPr>
        <w:lang w:val="it-IT" w:eastAsia="en-US" w:bidi="ar-SA"/>
      </w:rPr>
    </w:lvl>
    <w:lvl w:ilvl="4" w:tplc="F3A6D21E">
      <w:numFmt w:val="bullet"/>
      <w:lvlText w:val="•"/>
      <w:lvlJc w:val="left"/>
      <w:pPr>
        <w:ind w:left="4118" w:hanging="181"/>
      </w:pPr>
      <w:rPr>
        <w:lang w:val="it-IT" w:eastAsia="en-US" w:bidi="ar-SA"/>
      </w:rPr>
    </w:lvl>
    <w:lvl w:ilvl="5" w:tplc="5308BC68">
      <w:numFmt w:val="bullet"/>
      <w:lvlText w:val="•"/>
      <w:lvlJc w:val="left"/>
      <w:pPr>
        <w:ind w:left="5073" w:hanging="181"/>
      </w:pPr>
      <w:rPr>
        <w:lang w:val="it-IT" w:eastAsia="en-US" w:bidi="ar-SA"/>
      </w:rPr>
    </w:lvl>
    <w:lvl w:ilvl="6" w:tplc="55E6DC3C">
      <w:numFmt w:val="bullet"/>
      <w:lvlText w:val="•"/>
      <w:lvlJc w:val="left"/>
      <w:pPr>
        <w:ind w:left="6027" w:hanging="181"/>
      </w:pPr>
      <w:rPr>
        <w:lang w:val="it-IT" w:eastAsia="en-US" w:bidi="ar-SA"/>
      </w:rPr>
    </w:lvl>
    <w:lvl w:ilvl="7" w:tplc="9FC4A352">
      <w:numFmt w:val="bullet"/>
      <w:lvlText w:val="•"/>
      <w:lvlJc w:val="left"/>
      <w:pPr>
        <w:ind w:left="6982" w:hanging="181"/>
      </w:pPr>
      <w:rPr>
        <w:lang w:val="it-IT" w:eastAsia="en-US" w:bidi="ar-SA"/>
      </w:rPr>
    </w:lvl>
    <w:lvl w:ilvl="8" w:tplc="083A0AB6">
      <w:numFmt w:val="bullet"/>
      <w:lvlText w:val="•"/>
      <w:lvlJc w:val="left"/>
      <w:pPr>
        <w:ind w:left="7937" w:hanging="181"/>
      </w:pPr>
      <w:rPr>
        <w:lang w:val="it-IT" w:eastAsia="en-US" w:bidi="ar-SA"/>
      </w:rPr>
    </w:lvl>
  </w:abstractNum>
  <w:abstractNum w:abstractNumId="1" w15:restartNumberingAfterBreak="0">
    <w:nsid w:val="4725185E"/>
    <w:multiLevelType w:val="hybridMultilevel"/>
    <w:tmpl w:val="7D327C1E"/>
    <w:lvl w:ilvl="0" w:tplc="45927C42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B954FEE"/>
    <w:multiLevelType w:val="hybridMultilevel"/>
    <w:tmpl w:val="5A26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2"/>
    <w:rsid w:val="00077EDF"/>
    <w:rsid w:val="000A32BA"/>
    <w:rsid w:val="000F21FD"/>
    <w:rsid w:val="00132D2A"/>
    <w:rsid w:val="0014313A"/>
    <w:rsid w:val="001B009A"/>
    <w:rsid w:val="00387633"/>
    <w:rsid w:val="003C473B"/>
    <w:rsid w:val="0043138A"/>
    <w:rsid w:val="00484E5B"/>
    <w:rsid w:val="0049151E"/>
    <w:rsid w:val="004E5F76"/>
    <w:rsid w:val="00503156"/>
    <w:rsid w:val="00510EC4"/>
    <w:rsid w:val="00512996"/>
    <w:rsid w:val="00542B4D"/>
    <w:rsid w:val="005C7A62"/>
    <w:rsid w:val="00673950"/>
    <w:rsid w:val="00684719"/>
    <w:rsid w:val="007612D2"/>
    <w:rsid w:val="00767649"/>
    <w:rsid w:val="00776C34"/>
    <w:rsid w:val="00787629"/>
    <w:rsid w:val="007E027A"/>
    <w:rsid w:val="007F251E"/>
    <w:rsid w:val="008025A9"/>
    <w:rsid w:val="008F1C37"/>
    <w:rsid w:val="00932D12"/>
    <w:rsid w:val="009651AD"/>
    <w:rsid w:val="009B4733"/>
    <w:rsid w:val="009F3E88"/>
    <w:rsid w:val="00A35060"/>
    <w:rsid w:val="00A37E25"/>
    <w:rsid w:val="00A92B16"/>
    <w:rsid w:val="00B01889"/>
    <w:rsid w:val="00B07CEE"/>
    <w:rsid w:val="00B30571"/>
    <w:rsid w:val="00C8450F"/>
    <w:rsid w:val="00C96D29"/>
    <w:rsid w:val="00CE26A4"/>
    <w:rsid w:val="00CE6391"/>
    <w:rsid w:val="00CF35AD"/>
    <w:rsid w:val="00DD0F6B"/>
    <w:rsid w:val="00E331E5"/>
    <w:rsid w:val="00EB5160"/>
    <w:rsid w:val="00EF000A"/>
    <w:rsid w:val="00EF2CE2"/>
    <w:rsid w:val="00F104EB"/>
    <w:rsid w:val="00F573F7"/>
    <w:rsid w:val="00FA19B5"/>
    <w:rsid w:val="00FA380C"/>
    <w:rsid w:val="00FA4AE7"/>
    <w:rsid w:val="00FB4C8B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85C"/>
  <w15:chartTrackingRefBased/>
  <w15:docId w15:val="{E5150BC2-03FE-4ACA-99F5-598A39F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3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C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03156"/>
    <w:pPr>
      <w:ind w:left="720"/>
      <w:contextualSpacing/>
    </w:pPr>
  </w:style>
  <w:style w:type="paragraph" w:customStyle="1" w:styleId="Default">
    <w:name w:val="Default"/>
    <w:rsid w:val="000A3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76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lapunzina</dc:creator>
  <cp:keywords/>
  <dc:description/>
  <cp:lastModifiedBy>vincenzo lapunzina</cp:lastModifiedBy>
  <cp:revision>5</cp:revision>
  <cp:lastPrinted>2023-03-22T11:30:00Z</cp:lastPrinted>
  <dcterms:created xsi:type="dcterms:W3CDTF">2023-03-22T10:55:00Z</dcterms:created>
  <dcterms:modified xsi:type="dcterms:W3CDTF">2023-03-23T08:03:00Z</dcterms:modified>
</cp:coreProperties>
</file>