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360" w:lineRule="auto"/>
        <w:jc w:val="center"/>
        <w:rPr>
          <w:rFonts w:ascii="Helvetica" w:hAnsi="Helvetica"/>
          <w:b w:val="1"/>
          <w:bCs w:val="1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spacing w:before="0" w:after="160" w:line="240" w:lineRule="auto"/>
        <w:jc w:val="center"/>
        <w:rPr>
          <w:rFonts w:ascii="Helvetica" w:cs="Helvetica" w:hAnsi="Helvetica" w:eastAsia="Helvetica"/>
          <w:b w:val="1"/>
          <w:bCs w:val="1"/>
          <w:sz w:val="39"/>
          <w:szCs w:val="39"/>
        </w:rPr>
      </w:pPr>
      <w:r>
        <w:rPr>
          <w:rFonts w:ascii="Helvetica" w:hAnsi="Helvetica"/>
          <w:b w:val="1"/>
          <w:bCs w:val="1"/>
          <w:sz w:val="39"/>
          <w:szCs w:val="39"/>
          <w:rtl w:val="0"/>
          <w:lang w:val="it-IT"/>
        </w:rPr>
        <w:t xml:space="preserve">SI </w:t>
      </w:r>
      <w:r>
        <w:rPr>
          <w:rFonts w:ascii="Helvetica" w:hAnsi="Helvetica" w:hint="default"/>
          <w:b w:val="1"/>
          <w:bCs w:val="1"/>
          <w:sz w:val="39"/>
          <w:szCs w:val="39"/>
          <w:rtl w:val="0"/>
          <w:lang w:val="it-IT"/>
        </w:rPr>
        <w:t xml:space="preserve">È </w:t>
      </w:r>
      <w:r>
        <w:rPr>
          <w:rFonts w:ascii="Helvetica" w:hAnsi="Helvetica"/>
          <w:b w:val="1"/>
          <w:bCs w:val="1"/>
          <w:sz w:val="39"/>
          <w:szCs w:val="39"/>
          <w:rtl w:val="0"/>
          <w:lang w:val="it-IT"/>
        </w:rPr>
        <w:t>CONCLUSA LA SECONDA EDIZIONE DI COSMODONNA!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spacing w:before="0" w:after="160" w:line="240" w:lineRule="auto"/>
        <w:jc w:val="center"/>
        <w:rPr>
          <w:rFonts w:ascii="Helvetica" w:cs="Helvetica" w:hAnsi="Helvetica" w:eastAsia="Helvetica"/>
          <w:b w:val="1"/>
          <w:bCs w:val="1"/>
          <w:sz w:val="37"/>
          <w:szCs w:val="37"/>
        </w:rPr>
      </w:pPr>
      <w:r>
        <w:rPr>
          <w:rFonts w:ascii="Helvetica" w:hAnsi="Helvetica"/>
          <w:b w:val="1"/>
          <w:bCs w:val="1"/>
          <w:sz w:val="39"/>
          <w:szCs w:val="39"/>
          <w:rtl w:val="0"/>
          <w:lang w:val="it-IT"/>
        </w:rPr>
        <w:t>Grande successo di pubblico per i 4 giorni dedicati all</w:t>
      </w:r>
      <w:r>
        <w:rPr>
          <w:rFonts w:ascii="Helvetica" w:hAnsi="Helvetica" w:hint="default"/>
          <w:b w:val="1"/>
          <w:bCs w:val="1"/>
          <w:sz w:val="39"/>
          <w:szCs w:val="39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39"/>
          <w:szCs w:val="39"/>
          <w:rtl w:val="0"/>
          <w:lang w:val="it-IT"/>
        </w:rPr>
        <w:t>universo femminile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</w:tabs>
        <w:suppressAutoHyphens w:val="0"/>
        <w:spacing w:line="259" w:lineRule="auto"/>
        <w:jc w:val="both"/>
        <w:rPr>
          <w:rFonts w:ascii="Calibri" w:cs="Calibri" w:hAnsi="Calibri" w:eastAsia="Calibri"/>
          <w:b w:val="1"/>
          <w:bCs w:val="1"/>
          <w:kern w:val="0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</w:tabs>
        <w:suppressAutoHyphens w:val="0"/>
        <w:spacing w:line="259" w:lineRule="auto"/>
        <w:jc w:val="both"/>
        <w:rPr>
          <w:rFonts w:ascii="Calibri" w:cs="Calibri" w:hAnsi="Calibri" w:eastAsia="Calibri"/>
          <w:b w:val="1"/>
          <w:bCs w:val="1"/>
          <w:kern w:val="0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</w:tabs>
        <w:suppressAutoHyphens w:val="0"/>
        <w:spacing w:line="259" w:lineRule="auto"/>
        <w:jc w:val="both"/>
        <w:rPr>
          <w:rFonts w:ascii="Calibri" w:cs="Calibri" w:hAnsi="Calibri" w:eastAsia="Calibri"/>
          <w:kern w:val="0"/>
          <w:sz w:val="23"/>
          <w:szCs w:val="23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</w:tabs>
        <w:suppressAutoHyphens w:val="0"/>
        <w:spacing w:line="259" w:lineRule="auto"/>
        <w:jc w:val="both"/>
        <w:rPr>
          <w:rFonts w:ascii="Helvetica" w:cs="Helvetica" w:hAnsi="Helvetica" w:eastAsia="Helvetica"/>
          <w:kern w:val="0"/>
          <w:sz w:val="22"/>
          <w:szCs w:val="22"/>
        </w:rPr>
      </w:pPr>
      <w:r>
        <w:rPr>
          <w:rFonts w:ascii="Helvetica" w:hAnsi="Helvetica"/>
          <w:kern w:val="0"/>
          <w:sz w:val="22"/>
          <w:szCs w:val="22"/>
          <w:rtl w:val="0"/>
          <w:lang w:val="it-IT"/>
        </w:rPr>
        <w:t>Brescia, 3 aprile 2023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</w:tabs>
        <w:suppressAutoHyphens w:val="0"/>
        <w:spacing w:line="216" w:lineRule="auto"/>
        <w:jc w:val="both"/>
        <w:rPr>
          <w:rFonts w:ascii="Helvetica" w:cs="Helvetica" w:hAnsi="Helvetica" w:eastAsia="Helvetica"/>
          <w:kern w:val="0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</w:tabs>
        <w:suppressAutoHyphens w:val="0"/>
        <w:spacing w:line="216" w:lineRule="auto"/>
        <w:jc w:val="both"/>
        <w:rPr>
          <w:rFonts w:ascii="Helvetica" w:cs="Helvetica" w:hAnsi="Helvetica" w:eastAsia="Helvetica"/>
          <w:outline w:val="0"/>
          <w:color w:val="ff2600"/>
          <w:kern w:val="0"/>
          <w:sz w:val="22"/>
          <w:szCs w:val="22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Si 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chiusa oggi, con un successo su tutta la linea, la seconda edizione di 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it-IT"/>
        </w:rPr>
        <w:t>Cosmodonna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, la prima ed unica manifestazione mirata all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universo femminile in un format nuovo, fresco e vincente.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  <w:r>
        <w:rPr>
          <w:rFonts w:ascii="Helvetica" w:hAnsi="Helvetica"/>
          <w:kern w:val="0"/>
          <w:sz w:val="22"/>
          <w:szCs w:val="22"/>
          <w:rtl w:val="0"/>
          <w:lang w:val="it-IT"/>
        </w:rPr>
        <w:t>Keywords: creativit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à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, benessere, divertimento, bellezza e crescita personale.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  <w:r>
        <w:rPr>
          <w:rFonts w:ascii="Helvetica" w:hAnsi="Helvetica"/>
          <w:kern w:val="0"/>
          <w:sz w:val="22"/>
          <w:szCs w:val="22"/>
          <w:rtl w:val="0"/>
          <w:lang w:val="it-IT"/>
        </w:rPr>
        <w:t>Uno scenario ampio e versatile, per assecondare le esigenze del pubblico nel modo pi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 xml:space="preserve">ù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esaustivo possibile, attraverso percorsi esperienziali e progetti inediti.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kern w:val="0"/>
          <w:sz w:val="22"/>
          <w:szCs w:val="22"/>
          <w:rtl w:val="0"/>
          <w:lang w:val="it-IT"/>
        </w:rPr>
        <w:t>I quattro giorni di fiera hanno registrato una grandissima affluenza di pubblico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it-IT"/>
        </w:rPr>
        <w:t xml:space="preserve">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- soprattutto donne, ovviamente - arrivate da tutta Italia che hanno riempito il palazzetto acquistando e scoprendo i prodotti e i servizi proposti dagli oltre 400 espositori nelle 6 aree tematiche presenti: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Beauty &amp; Wellness</w:t>
      </w:r>
      <w:r>
        <w:rPr>
          <w:rFonts w:ascii="Helvetica" w:hAnsi="Helvetica"/>
          <w:sz w:val="22"/>
          <w:szCs w:val="22"/>
          <w:rtl w:val="0"/>
          <w:lang w:val="it-IT"/>
        </w:rPr>
        <w:t>,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 Fashion &amp; Jewels</w:t>
      </w:r>
      <w:r>
        <w:rPr>
          <w:rFonts w:ascii="Helvetica" w:hAnsi="Helvetica"/>
          <w:sz w:val="22"/>
          <w:szCs w:val="22"/>
          <w:rtl w:val="0"/>
          <w:lang w:val="it-IT"/>
        </w:rPr>
        <w:t>,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 Home &amp; Garden</w:t>
      </w:r>
      <w:r>
        <w:rPr>
          <w:rFonts w:ascii="Helvetica" w:hAnsi="Helvetica"/>
          <w:sz w:val="22"/>
          <w:szCs w:val="22"/>
          <w:rtl w:val="0"/>
          <w:lang w:val="it-IT"/>
        </w:rPr>
        <w:t>,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 Sport &amp; Leisure</w:t>
      </w:r>
      <w:r>
        <w:rPr>
          <w:rFonts w:ascii="Helvetica" w:hAnsi="Helvetica"/>
          <w:sz w:val="22"/>
          <w:szCs w:val="22"/>
          <w:rtl w:val="0"/>
          <w:lang w:val="it-IT"/>
        </w:rPr>
        <w:t>,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 Taste Experience e Impresa donna</w:t>
      </w:r>
      <w:r>
        <w:rPr>
          <w:rFonts w:ascii="Helvetica" w:hAnsi="Helvetica"/>
          <w:sz w:val="22"/>
          <w:szCs w:val="22"/>
          <w:rtl w:val="0"/>
          <w:lang w:val="it-IT"/>
        </w:rPr>
        <w:t>.</w:t>
      </w:r>
    </w:p>
    <w:p>
      <w:pPr>
        <w:pStyle w:val="Normal.0"/>
        <w:shd w:val="clear" w:color="auto" w:fill="ffffff"/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i w:val="1"/>
          <w:iCs w:val="1"/>
          <w:kern w:val="0"/>
          <w:sz w:val="22"/>
          <w:szCs w:val="22"/>
        </w:rPr>
      </w:pP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“</w:t>
      </w:r>
      <w:r>
        <w:rPr>
          <w:rFonts w:ascii="Helvetica" w:hAnsi="Helvetica"/>
          <w:i w:val="1"/>
          <w:iCs w:val="1"/>
          <w:kern w:val="0"/>
          <w:sz w:val="22"/>
          <w:szCs w:val="22"/>
          <w:rtl w:val="0"/>
          <w:lang w:val="it-IT"/>
        </w:rPr>
        <w:t>Siamo davvero soddisfatti.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 xml:space="preserve">”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dichiara Mauro Grandi, Direttore di Area Fiera. 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“</w:t>
      </w:r>
      <w:r>
        <w:rPr>
          <w:rFonts w:ascii="Helvetica" w:hAnsi="Helvetica"/>
          <w:i w:val="1"/>
          <w:iCs w:val="1"/>
          <w:kern w:val="0"/>
          <w:sz w:val="22"/>
          <w:szCs w:val="22"/>
          <w:rtl w:val="0"/>
          <w:lang w:val="it-IT"/>
        </w:rPr>
        <w:t xml:space="preserve">La seconda edizione di Cosmodonna, </w:t>
      </w:r>
      <w:r>
        <w:rPr>
          <w:rFonts w:ascii="Helvetica" w:hAnsi="Helvetica" w:hint="default"/>
          <w:i w:val="1"/>
          <w:iCs w:val="1"/>
          <w:kern w:val="0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kern w:val="0"/>
          <w:sz w:val="22"/>
          <w:szCs w:val="22"/>
          <w:rtl w:val="0"/>
          <w:lang w:val="it-IT"/>
        </w:rPr>
        <w:t>stata un vero e proprio successo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.</w:t>
      </w:r>
      <w:r>
        <w:rPr>
          <w:rFonts w:ascii="Helvetica" w:hAnsi="Helvetica"/>
          <w:i w:val="1"/>
          <w:iCs w:val="1"/>
          <w:kern w:val="0"/>
          <w:sz w:val="22"/>
          <w:szCs w:val="22"/>
          <w:rtl w:val="0"/>
          <w:lang w:val="it-IT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u w:color="ff2600"/>
          <w:rtl w:val="0"/>
          <w:lang w:val="it-IT"/>
        </w:rPr>
        <w:t>Un grazie sincero va a tutti gli espositori che hanno creduto in noi e ai numerosissimi visitatori che sono venuti in fiera a trascorrere una piacevolissima giornata</w:t>
      </w:r>
      <w:r>
        <w:rPr>
          <w:rFonts w:ascii="Helvetica" w:hAnsi="Helvetica"/>
          <w:sz w:val="22"/>
          <w:szCs w:val="22"/>
          <w:u w:color="ff2600"/>
          <w:rtl w:val="0"/>
          <w:lang w:val="it-IT"/>
        </w:rPr>
        <w:t xml:space="preserve">. </w:t>
      </w:r>
      <w:r>
        <w:rPr>
          <w:rFonts w:ascii="Helvetica" w:hAnsi="Helvetica"/>
          <w:i w:val="1"/>
          <w:iCs w:val="1"/>
          <w:sz w:val="22"/>
          <w:szCs w:val="22"/>
          <w:u w:color="ff2600"/>
          <w:rtl w:val="0"/>
          <w:lang w:val="it-IT"/>
        </w:rPr>
        <w:t>Questo successo testimonia che abbiamo preso la direzione giusta, confermando il carattere unico ed imperdibile di questo evento.</w:t>
      </w:r>
      <w:r>
        <w:rPr>
          <w:rFonts w:ascii="Helvetica" w:hAnsi="Helvetica" w:hint="default"/>
          <w:i w:val="1"/>
          <w:iCs w:val="1"/>
          <w:sz w:val="22"/>
          <w:szCs w:val="22"/>
          <w:u w:color="ff2600"/>
          <w:rtl w:val="0"/>
          <w:lang w:val="it-IT"/>
        </w:rPr>
        <w:t>”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  <w:r>
        <w:rPr>
          <w:rFonts w:ascii="Helvetica" w:hAnsi="Helvetica"/>
          <w:kern w:val="0"/>
          <w:sz w:val="22"/>
          <w:szCs w:val="22"/>
          <w:rtl w:val="0"/>
          <w:lang w:val="it-IT"/>
        </w:rPr>
        <w:t>Durante i quattro giorni di Cosmodonna sono state molte le iniziative messe in campo.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Straordinario 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stato l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esito ottenuto dalla 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it-IT"/>
        </w:rPr>
        <w:t xml:space="preserve">Beauty Experience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e della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it-IT"/>
        </w:rPr>
        <w:t xml:space="preserve"> Fillast Beauty Experience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, all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interno della quale Make-up Artists e Hair Stylists di 6 istituti scolastici sono stati a disposizione per truccare, pettinare e </w:t>
      </w:r>
      <w:r>
        <w:rPr>
          <w:kern w:val="0"/>
          <w:sz w:val="22"/>
          <w:szCs w:val="22"/>
          <w:rtl w:val="1"/>
          <w:lang w:val="ar-SA" w:bidi="ar-SA"/>
        </w:rPr>
        <w:t>“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coccolare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 xml:space="preserve">”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gratuitamente le visitatrici, in un bellissimo lavoro di squadra grazie al Coordinamento Enti di Formazione della Provincia di Brescia e all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Assessorato alle Politiche Giovanili, Pari opportunit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e Tempi e Orari del Comune di Brescia. Sono state 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it-IT"/>
        </w:rPr>
        <w:t xml:space="preserve">quasi 3.000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le prestazioni offerte a titolo gratuito.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  <w:r>
        <w:rPr>
          <w:rFonts w:ascii="Helvetica" w:hAnsi="Helvetica"/>
          <w:kern w:val="0"/>
          <w:sz w:val="22"/>
          <w:szCs w:val="22"/>
          <w:rtl w:val="0"/>
          <w:lang w:val="it-IT"/>
        </w:rPr>
        <w:t>Da segnalare anche l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esito straordinario ottenuto dal 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it-IT"/>
        </w:rPr>
        <w:t>Camper della Prevenzione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 xml:space="preserve"> che ha erogato consulenze gratuite a 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it-IT"/>
        </w:rPr>
        <w:t>oltre 400 donne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: dalla prevenzione oncologica ai consigli in gravidanza ed allattamento, alle informazioni per mantenersi in forma a tutte le et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à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  <w:r>
        <w:rPr>
          <w:rFonts w:ascii="Helvetica" w:hAnsi="Helvetica"/>
          <w:kern w:val="0"/>
          <w:sz w:val="22"/>
          <w:szCs w:val="22"/>
          <w:rtl w:val="0"/>
          <w:lang w:val="it-IT"/>
        </w:rPr>
        <w:t>Cosmodonna ha inoltre proposto pi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 xml:space="preserve">ù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di 80 appuntamenti spaziando dalla imprenditoria femminile alla salute, dall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hobb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i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stica al food, dalla cosmesi alla moda, dall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arte alla sessualit</w:t>
      </w:r>
      <w:r>
        <w:rPr>
          <w:rFonts w:ascii="Helvetica" w:hAnsi="Helvetica" w:hint="default"/>
          <w:kern w:val="0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kern w:val="0"/>
          <w:sz w:val="22"/>
          <w:szCs w:val="22"/>
          <w:rtl w:val="0"/>
          <w:lang w:val="it-IT"/>
        </w:rPr>
        <w:t>e molto altro.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</w:tabs>
        <w:suppressAutoHyphens w:val="0"/>
        <w:jc w:val="both"/>
        <w:rPr>
          <w:rFonts w:ascii="Helvetica" w:cs="Helvetica" w:hAnsi="Helvetica" w:eastAsia="Helvetica"/>
          <w:kern w:val="0"/>
          <w:sz w:val="22"/>
          <w:szCs w:val="22"/>
        </w:rPr>
      </w:pPr>
    </w:p>
    <w:p>
      <w:pPr>
        <w:pStyle w:val="Standard"/>
        <w:jc w:val="both"/>
        <w:rPr>
          <w:rFonts w:ascii="Helvetica" w:cs="Helvetica" w:hAnsi="Helvetica" w:eastAsia="Helvetica"/>
          <w:sz w:val="22"/>
          <w:szCs w:val="22"/>
          <w:shd w:val="clear" w:color="auto" w:fill="feffff"/>
        </w:rPr>
      </w:pPr>
      <w:r>
        <w:rPr>
          <w:rFonts w:ascii="Helvetica" w:hAnsi="Helvetica"/>
          <w:sz w:val="22"/>
          <w:szCs w:val="22"/>
          <w:shd w:val="clear" w:color="auto" w:fill="feffff"/>
          <w:rtl w:val="0"/>
          <w:lang w:val="it-IT"/>
        </w:rPr>
        <w:t>Una fiera che ha visto una permanenza delle visitatrici decisamente sopra la media, con gruppi di amiche che hanno trascorso giornate intere all</w:t>
      </w:r>
      <w:r>
        <w:rPr>
          <w:rFonts w:ascii="Helvetica" w:hAnsi="Helvetica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shd w:val="clear" w:color="auto" w:fill="feffff"/>
          <w:rtl w:val="0"/>
          <w:lang w:val="it-IT"/>
        </w:rPr>
        <w:t xml:space="preserve">interno di Cosmodonna. </w:t>
      </w:r>
    </w:p>
    <w:p>
      <w:pPr>
        <w:pStyle w:val="Standard"/>
        <w:shd w:val="clear" w:color="auto" w:fill="ffffff"/>
        <w:jc w:val="both"/>
        <w:rPr>
          <w:rFonts w:ascii="Helvetica" w:cs="Helvetica" w:hAnsi="Helvetica" w:eastAsia="Helvetica"/>
          <w:sz w:val="22"/>
          <w:szCs w:val="22"/>
          <w:shd w:val="clear" w:color="auto" w:fill="feffff"/>
        </w:rPr>
      </w:pPr>
    </w:p>
    <w:p>
      <w:pPr>
        <w:pStyle w:val="Standard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Standard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COSMODONNA QUEST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ANNO RADDOPPIA!</w:t>
      </w:r>
    </w:p>
    <w:p>
      <w:pPr>
        <w:pStyle w:val="Standard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Standard"/>
        <w:shd w:val="clear" w:color="auto" w:fill="ffffff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Visto il successo riscontrato e a grande richiesta sia dei visitatori che degli espositori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, arriva Cosmodonna VERONA dal 13 al 16 ottobre.</w:t>
      </w:r>
    </w:p>
    <w:p>
      <w:pPr>
        <w:pStyle w:val="Standard"/>
        <w:shd w:val="clear" w:color="auto" w:fill="ffffff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 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Abbiamo deciso di esportare l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idea, diversificando periodo e location cos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ì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da poter offrire a Brescia una proposta per la Primavera-Estate ed una per l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Autunno-Inverno a Verona. Stesso format, ma nuove collezioni, proposte ed eventi.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Dichiara Mauro Grandi. </w:t>
      </w:r>
    </w:p>
    <w:p>
      <w:pPr>
        <w:pStyle w:val="Standard"/>
        <w:shd w:val="clear" w:color="auto" w:fill="ffffff"/>
        <w:spacing w:before="100" w:after="100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Standard"/>
        <w:shd w:val="clear" w:color="auto" w:fill="ffffff"/>
        <w:spacing w:before="100" w:after="10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Un evento tutto al femminile, pensato per coinvolgere il pubblico in un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esperienza unica, da ricordare, ricca di forti sollecitazioni sensoriali.</w:t>
      </w:r>
    </w:p>
    <w:p>
      <w:pPr>
        <w:pStyle w:val="Standard"/>
        <w:jc w:val="both"/>
        <w:rPr>
          <w:rFonts w:ascii="Helvetica" w:cs="Helvetica" w:hAnsi="Helvetica" w:eastAsia="Helvetica"/>
          <w:sz w:val="22"/>
          <w:szCs w:val="22"/>
          <w:shd w:val="clear" w:color="auto" w:fill="feffff"/>
        </w:rPr>
      </w:pPr>
      <w:r>
        <w:rPr>
          <w:rFonts w:ascii="Helvetica" w:hAnsi="Helvetica"/>
          <w:sz w:val="22"/>
          <w:szCs w:val="22"/>
          <w:rtl w:val="0"/>
          <w:lang w:val="it-IT"/>
        </w:rPr>
        <w:t>SCOPRI, IMPARA, DIVERTITI E ACQUISTA: sono le 4 parole chiave di Cosmodonna.</w:t>
      </w:r>
    </w:p>
    <w:p>
      <w:pPr>
        <w:pStyle w:val="Standard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Standard"/>
        <w:jc w:val="both"/>
        <w:rPr>
          <w:rStyle w:val="Nessuno"/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Per maggiori informazioni sui prossimi appuntamenti: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"http://www.cosmodonna.it"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www.cosmodonna.it</w:t>
      </w:r>
      <w:r>
        <w:rPr/>
        <w:fldChar w:fldCharType="end" w:fldLock="0"/>
      </w:r>
    </w:p>
    <w:p>
      <w:pPr>
        <w:pStyle w:val="Standard"/>
        <w:jc w:val="both"/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Standard"/>
        <w:jc w:val="both"/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Standard"/>
        <w:jc w:val="both"/>
        <w:rPr>
          <w:rStyle w:val="Nessuno"/>
          <w:rFonts w:ascii="Helvetica" w:cs="Helvetica" w:hAnsi="Helvetica" w:eastAsia="Helvetica"/>
          <w:sz w:val="23"/>
          <w:szCs w:val="23"/>
        </w:rPr>
      </w:pPr>
    </w:p>
    <w:p>
      <w:pPr>
        <w:pStyle w:val="Standard"/>
        <w:jc w:val="both"/>
        <w:rPr>
          <w:rStyle w:val="Nessuno"/>
          <w:rFonts w:ascii="Helvetica" w:cs="Helvetica" w:hAnsi="Helvetica" w:eastAsia="Helvetica"/>
          <w:sz w:val="23"/>
          <w:szCs w:val="23"/>
        </w:rPr>
      </w:pPr>
    </w:p>
    <w:p>
      <w:pPr>
        <w:pStyle w:val="Normal.0"/>
        <w:widowControl w:val="0"/>
        <w:ind w:right="566"/>
        <w:jc w:val="both"/>
        <w:rPr>
          <w:rStyle w:val="Nessuno"/>
          <w:rFonts w:ascii="Helvetica" w:cs="Helvetica" w:hAnsi="Helvetica" w:eastAsia="Helvetica"/>
          <w:sz w:val="23"/>
          <w:szCs w:val="23"/>
        </w:rPr>
      </w:pPr>
    </w:p>
    <w:p>
      <w:pPr>
        <w:pStyle w:val="Normal.0"/>
        <w:widowControl w:val="0"/>
        <w:ind w:right="566"/>
        <w:jc w:val="both"/>
        <w:rPr>
          <w:rStyle w:val="Nessuno"/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</w:rPr>
        <w:t>Ufficio stampa</w:t>
      </w:r>
    </w:p>
    <w:p>
      <w:pPr>
        <w:pStyle w:val="Normal.0"/>
        <w:widowControl w:val="0"/>
        <w:ind w:right="566"/>
        <w:jc w:val="both"/>
        <w:rPr>
          <w:rStyle w:val="Nessuno"/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Ellisse srl </w:t>
        <w:tab/>
        <w:tab/>
        <w:t>030 3531950</w:t>
      </w:r>
    </w:p>
    <w:p>
      <w:pPr>
        <w:pStyle w:val="Normal.0"/>
        <w:widowControl w:val="0"/>
        <w:ind w:right="566"/>
        <w:jc w:val="both"/>
        <w:rPr>
          <w:rStyle w:val="Nessuno"/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Alberto Ferrari </w:t>
        <w:tab/>
        <w:t>348 5826709</w:t>
      </w:r>
    </w:p>
    <w:p>
      <w:pPr>
        <w:pStyle w:val="Normal.0"/>
        <w:widowControl w:val="0"/>
        <w:ind w:right="566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"mailto:ufficiostampa@ellisse.it"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alberto@ellisse.it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245" w:right="1191" w:bottom="1134" w:left="1191" w:header="42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498"/>
        <w:tab w:val="clear" w:pos="9638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2056128</wp:posOffset>
              </wp:positionH>
              <wp:positionV relativeFrom="page">
                <wp:posOffset>411480</wp:posOffset>
              </wp:positionV>
              <wp:extent cx="3500136" cy="1217949"/>
              <wp:effectExtent l="0" t="0" r="0" b="0"/>
              <wp:wrapNone/>
              <wp:docPr id="1073741828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0136" cy="1217949"/>
                        <a:chOff x="-1" y="-1"/>
                        <a:chExt cx="3500135" cy="1217948"/>
                      </a:xfrm>
                    </wpg:grpSpPr>
                    <wps:wsp>
                      <wps:cNvPr id="1073741826" name="Rettangolo"/>
                      <wps:cNvSpPr/>
                      <wps:spPr>
                        <a:xfrm>
                          <a:off x="-2" y="-2"/>
                          <a:ext cx="3500136" cy="121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9" y="2098"/>
                          <a:ext cx="3495836" cy="121375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161.9pt;margin-top:32.4pt;width:275.6pt;height:95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3500135,1217948">
              <w10:wrap type="none" side="bothSides" anchorx="page" anchory="page"/>
              <v:rect id="_x0000_s1028" style="position:absolute;left:-1;top:-1;width:3500135;height:121794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2099;top:2098;width:3495836;height:1213752;">
                <v:imagedata r:id="rId1" o:title="image1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i w:val="1"/>
      <w:iCs w:val="1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