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E881" w14:textId="77777777" w:rsidR="00DF4008" w:rsidRDefault="003530A6">
      <w:pPr>
        <w:pBdr>
          <w:top w:val="nil"/>
          <w:left w:val="nil"/>
          <w:bottom w:val="nil"/>
          <w:right w:val="nil"/>
          <w:between w:val="nil"/>
        </w:pBdr>
        <w:jc w:val="center"/>
        <w:rPr>
          <w:b/>
          <w:i/>
          <w:color w:val="000000"/>
          <w:sz w:val="30"/>
          <w:szCs w:val="30"/>
        </w:rPr>
      </w:pPr>
      <w:r>
        <w:rPr>
          <w:b/>
          <w:i/>
          <w:color w:val="000000"/>
          <w:sz w:val="30"/>
          <w:szCs w:val="30"/>
        </w:rPr>
        <w:t>GIORNATA MONDIALE PER LA SALUTE E SICUREZZA SUL LAVORO:</w:t>
      </w:r>
    </w:p>
    <w:p w14:paraId="65AC64F1" w14:textId="77777777" w:rsidR="00DF4008" w:rsidRDefault="003530A6">
      <w:pPr>
        <w:pBdr>
          <w:top w:val="nil"/>
          <w:left w:val="nil"/>
          <w:bottom w:val="nil"/>
          <w:right w:val="nil"/>
          <w:between w:val="nil"/>
        </w:pBdr>
        <w:jc w:val="center"/>
        <w:rPr>
          <w:i/>
          <w:color w:val="000000"/>
          <w:sz w:val="22"/>
          <w:szCs w:val="22"/>
        </w:rPr>
      </w:pPr>
      <w:r>
        <w:rPr>
          <w:b/>
          <w:i/>
          <w:color w:val="000000"/>
          <w:sz w:val="30"/>
          <w:szCs w:val="30"/>
        </w:rPr>
        <w:t xml:space="preserve">BENESSERE E ARIA PULITA, IL BINOMIO CHE NON PUÒ MANCARE. </w:t>
      </w:r>
    </w:p>
    <w:p w14:paraId="21A967B7" w14:textId="77777777" w:rsidR="00DF4008" w:rsidRDefault="00DF4008">
      <w:pPr>
        <w:pBdr>
          <w:top w:val="nil"/>
          <w:left w:val="nil"/>
          <w:bottom w:val="nil"/>
          <w:right w:val="nil"/>
          <w:between w:val="nil"/>
        </w:pBdr>
        <w:jc w:val="both"/>
        <w:rPr>
          <w:i/>
          <w:color w:val="000000"/>
          <w:sz w:val="22"/>
          <w:szCs w:val="22"/>
        </w:rPr>
      </w:pPr>
    </w:p>
    <w:p w14:paraId="7AFC9C1D" w14:textId="12FA2530" w:rsidR="00DF4008" w:rsidRDefault="003530A6">
      <w:pPr>
        <w:pBdr>
          <w:top w:val="nil"/>
          <w:left w:val="nil"/>
          <w:bottom w:val="nil"/>
          <w:right w:val="nil"/>
          <w:between w:val="nil"/>
        </w:pBdr>
        <w:jc w:val="both"/>
        <w:rPr>
          <w:color w:val="000000"/>
          <w:sz w:val="22"/>
          <w:szCs w:val="22"/>
        </w:rPr>
      </w:pPr>
      <w:r>
        <w:rPr>
          <w:b/>
          <w:i/>
          <w:color w:val="000000"/>
          <w:sz w:val="22"/>
          <w:szCs w:val="22"/>
        </w:rPr>
        <w:t xml:space="preserve">Milano, </w:t>
      </w:r>
      <w:r w:rsidR="009647CD">
        <w:rPr>
          <w:b/>
          <w:i/>
          <w:color w:val="000000"/>
          <w:sz w:val="22"/>
          <w:szCs w:val="22"/>
        </w:rPr>
        <w:t>20</w:t>
      </w:r>
      <w:r>
        <w:rPr>
          <w:b/>
          <w:i/>
          <w:color w:val="000000"/>
          <w:sz w:val="22"/>
          <w:szCs w:val="22"/>
        </w:rPr>
        <w:t xml:space="preserve"> aprile 2023</w:t>
      </w:r>
      <w:r>
        <w:rPr>
          <w:i/>
          <w:color w:val="000000"/>
          <w:sz w:val="22"/>
          <w:szCs w:val="22"/>
        </w:rPr>
        <w:t xml:space="preserve"> </w:t>
      </w:r>
      <w:r>
        <w:rPr>
          <w:color w:val="000000"/>
          <w:sz w:val="22"/>
          <w:szCs w:val="22"/>
        </w:rPr>
        <w:t xml:space="preserve">– Il 28 aprile si festeggia la </w:t>
      </w:r>
      <w:r>
        <w:rPr>
          <w:b/>
          <w:color w:val="000000"/>
          <w:sz w:val="22"/>
          <w:szCs w:val="22"/>
        </w:rPr>
        <w:t>Giornata mondiale per la salute e sicurezza sul lavoro</w:t>
      </w:r>
      <w:r w:rsidR="006477BD">
        <w:rPr>
          <w:b/>
          <w:color w:val="000000"/>
          <w:sz w:val="22"/>
          <w:szCs w:val="22"/>
        </w:rPr>
        <w:t>,</w:t>
      </w:r>
      <w:r>
        <w:rPr>
          <w:color w:val="000000"/>
          <w:sz w:val="22"/>
          <w:szCs w:val="22"/>
        </w:rPr>
        <w:t xml:space="preserve"> e viene da chiedersi: si conosce davvero il significato di sicurezza negli spazi di lavoro? Spesso si intende la tranquillità di lavorare in un posto a norma dotato di </w:t>
      </w:r>
      <w:r>
        <w:rPr>
          <w:b/>
          <w:color w:val="000000"/>
          <w:sz w:val="22"/>
          <w:szCs w:val="22"/>
        </w:rPr>
        <w:t>un kit di primo soccorso</w:t>
      </w:r>
      <w:r>
        <w:rPr>
          <w:color w:val="000000"/>
          <w:sz w:val="22"/>
          <w:szCs w:val="22"/>
        </w:rPr>
        <w:t xml:space="preserve"> ma oggi, in uno scenario post pandemico, il concetto di sicurezza non può non comprendere anche altre definizioni. Secondo </w:t>
      </w:r>
      <w:hyperlink r:id="rId7">
        <w:proofErr w:type="spellStart"/>
        <w:r>
          <w:rPr>
            <w:b/>
            <w:color w:val="000000"/>
            <w:sz w:val="22"/>
            <w:szCs w:val="22"/>
          </w:rPr>
          <w:t>Initial</w:t>
        </w:r>
        <w:proofErr w:type="spellEnd"/>
      </w:hyperlink>
      <w:r>
        <w:rPr>
          <w:color w:val="000000"/>
          <w:sz w:val="22"/>
          <w:szCs w:val="22"/>
        </w:rPr>
        <w:t xml:space="preserve"> </w:t>
      </w:r>
      <w:r w:rsidR="006477BD">
        <w:rPr>
          <w:color w:val="000000"/>
          <w:sz w:val="22"/>
          <w:szCs w:val="22"/>
        </w:rPr>
        <w:t>–</w:t>
      </w:r>
      <w:r>
        <w:rPr>
          <w:color w:val="000000"/>
          <w:sz w:val="22"/>
          <w:szCs w:val="22"/>
        </w:rPr>
        <w:t xml:space="preserve"> </w:t>
      </w:r>
      <w:r>
        <w:rPr>
          <w:b/>
          <w:color w:val="000000"/>
          <w:sz w:val="22"/>
          <w:szCs w:val="22"/>
        </w:rPr>
        <w:t xml:space="preserve">partner delle imprese nella fornitura di servizi per l’igiene, sicurezza e benessere all’interno di spazi pubblici </w:t>
      </w:r>
      <w:r w:rsidR="006477BD">
        <w:rPr>
          <w:b/>
          <w:color w:val="000000"/>
          <w:sz w:val="22"/>
          <w:szCs w:val="22"/>
        </w:rPr>
        <w:t>–</w:t>
      </w:r>
      <w:r>
        <w:rPr>
          <w:color w:val="000000"/>
          <w:sz w:val="22"/>
          <w:szCs w:val="22"/>
        </w:rPr>
        <w:t xml:space="preserve"> sicurezza vuol dire anche benessere del dipendente, il quale dovrebbe poter lavorare in </w:t>
      </w:r>
      <w:r>
        <w:t>u</w:t>
      </w:r>
      <w:r>
        <w:rPr>
          <w:color w:val="000000"/>
          <w:sz w:val="22"/>
          <w:szCs w:val="22"/>
        </w:rPr>
        <w:t xml:space="preserve">n ambiente che </w:t>
      </w:r>
      <w:r w:rsidR="006477BD">
        <w:rPr>
          <w:color w:val="000000"/>
          <w:sz w:val="22"/>
          <w:szCs w:val="22"/>
        </w:rPr>
        <w:t>disponga</w:t>
      </w:r>
      <w:r>
        <w:rPr>
          <w:color w:val="000000"/>
          <w:sz w:val="22"/>
          <w:szCs w:val="22"/>
        </w:rPr>
        <w:t xml:space="preserve"> di aria pulita, di verde intorno e di servizi igienici dotati degli strumenti giusti. </w:t>
      </w:r>
    </w:p>
    <w:p w14:paraId="47FDED0F" w14:textId="77777777" w:rsidR="00DF4008" w:rsidRDefault="00DF4008">
      <w:pPr>
        <w:pBdr>
          <w:top w:val="nil"/>
          <w:left w:val="nil"/>
          <w:bottom w:val="nil"/>
          <w:right w:val="nil"/>
          <w:between w:val="nil"/>
        </w:pBdr>
        <w:jc w:val="both"/>
        <w:rPr>
          <w:color w:val="000000"/>
          <w:sz w:val="22"/>
          <w:szCs w:val="22"/>
        </w:rPr>
      </w:pPr>
    </w:p>
    <w:p w14:paraId="737C4145" w14:textId="77777777" w:rsidR="00DF4008" w:rsidRDefault="003530A6">
      <w:pPr>
        <w:pBdr>
          <w:top w:val="nil"/>
          <w:left w:val="nil"/>
          <w:bottom w:val="nil"/>
          <w:right w:val="nil"/>
          <w:between w:val="nil"/>
        </w:pBdr>
        <w:jc w:val="both"/>
        <w:rPr>
          <w:color w:val="000000"/>
          <w:sz w:val="22"/>
          <w:szCs w:val="22"/>
        </w:rPr>
      </w:pPr>
      <w:r>
        <w:rPr>
          <w:b/>
          <w:color w:val="000000"/>
          <w:sz w:val="22"/>
          <w:szCs w:val="22"/>
          <w:u w:val="single"/>
        </w:rPr>
        <w:t>LA CASSETTA DI PRONTO SOCCORSO</w:t>
      </w:r>
    </w:p>
    <w:p w14:paraId="00E0F8B2" w14:textId="77777777" w:rsidR="00DF4008" w:rsidRDefault="00DF4008">
      <w:pPr>
        <w:pBdr>
          <w:top w:val="nil"/>
          <w:left w:val="nil"/>
          <w:bottom w:val="nil"/>
          <w:right w:val="nil"/>
          <w:between w:val="nil"/>
        </w:pBdr>
        <w:jc w:val="both"/>
        <w:rPr>
          <w:color w:val="000000"/>
          <w:sz w:val="22"/>
          <w:szCs w:val="22"/>
        </w:rPr>
      </w:pPr>
    </w:p>
    <w:p w14:paraId="51B16542" w14:textId="77777777" w:rsidR="00DF4008" w:rsidRDefault="003530A6">
      <w:pPr>
        <w:pBdr>
          <w:top w:val="nil"/>
          <w:left w:val="nil"/>
          <w:bottom w:val="nil"/>
          <w:right w:val="nil"/>
          <w:between w:val="nil"/>
        </w:pBdr>
        <w:jc w:val="both"/>
        <w:rPr>
          <w:color w:val="000000"/>
          <w:sz w:val="22"/>
          <w:szCs w:val="22"/>
        </w:rPr>
      </w:pPr>
      <w:r>
        <w:rPr>
          <w:color w:val="000000"/>
          <w:sz w:val="22"/>
          <w:szCs w:val="22"/>
        </w:rPr>
        <w:t xml:space="preserve">Lo strumento che, primo fra tutti, offre ai dipendenti la sicurezza sul luogo di lavoro è il </w:t>
      </w:r>
      <w:r>
        <w:rPr>
          <w:b/>
          <w:color w:val="000000"/>
          <w:sz w:val="22"/>
          <w:szCs w:val="22"/>
        </w:rPr>
        <w:t>kit di primo soccorso</w:t>
      </w:r>
      <w:r>
        <w:rPr>
          <w:color w:val="000000"/>
          <w:sz w:val="22"/>
          <w:szCs w:val="22"/>
        </w:rPr>
        <w:t>. Per legge</w:t>
      </w:r>
      <w:r w:rsidR="006477BD">
        <w:rPr>
          <w:color w:val="000000"/>
          <w:sz w:val="22"/>
          <w:szCs w:val="22"/>
        </w:rPr>
        <w:t>,</w:t>
      </w:r>
      <w:r>
        <w:rPr>
          <w:color w:val="000000"/>
          <w:sz w:val="22"/>
          <w:szCs w:val="22"/>
        </w:rPr>
        <w:t xml:space="preserve"> infatti, le aziende devono disporre di una cassetta di pronto intervento utile per permettere ai dipendenti di affrontare ogni eventuale emergenza. Il datore di lavoro ha in capo la responsabilità del mantenimento di queste cassette e dello stato di efficienza di tutti i dispositivi, effettuando un controllo periodico al fine di verificarne la completezza del contenuto e la sostituzione dei prodotti scaduti. Per rispettare la normativa, in molti casi </w:t>
      </w:r>
      <w:r>
        <w:rPr>
          <w:b/>
          <w:color w:val="000000"/>
          <w:sz w:val="22"/>
          <w:szCs w:val="22"/>
        </w:rPr>
        <w:t xml:space="preserve">i titolari decidono di affidarsi a partner terzi e di lasciare effettuare i controlli di sicurezza da un tecnico </w:t>
      </w:r>
      <w:r w:rsidR="006477BD">
        <w:rPr>
          <w:b/>
          <w:color w:val="000000"/>
          <w:sz w:val="22"/>
          <w:szCs w:val="22"/>
        </w:rPr>
        <w:t>a</w:t>
      </w:r>
      <w:r>
        <w:rPr>
          <w:b/>
          <w:color w:val="000000"/>
          <w:sz w:val="22"/>
          <w:szCs w:val="22"/>
        </w:rPr>
        <w:t>l fine di garantire una manutenzione completa, un controllo approfondito della fornitura e il perfetto stato di tutti gli strumenti</w:t>
      </w:r>
      <w:r>
        <w:rPr>
          <w:color w:val="000000"/>
          <w:sz w:val="22"/>
          <w:szCs w:val="22"/>
        </w:rPr>
        <w:t xml:space="preserve"> (es. guanti, mascherina, garze, pinze, termometro, </w:t>
      </w:r>
      <w:proofErr w:type="spellStart"/>
      <w:r>
        <w:rPr>
          <w:color w:val="000000"/>
          <w:sz w:val="22"/>
          <w:szCs w:val="22"/>
        </w:rPr>
        <w:t>etc</w:t>
      </w:r>
      <w:proofErr w:type="spellEnd"/>
      <w:r>
        <w:rPr>
          <w:color w:val="000000"/>
          <w:sz w:val="22"/>
          <w:szCs w:val="22"/>
        </w:rPr>
        <w:t xml:space="preserve">…). A seconda del tipo di attività, partner come </w:t>
      </w:r>
      <w:hyperlink r:id="rId8">
        <w:proofErr w:type="spellStart"/>
        <w:r>
          <w:rPr>
            <w:b/>
            <w:color w:val="000000"/>
            <w:sz w:val="22"/>
            <w:szCs w:val="22"/>
          </w:rPr>
          <w:t>Initial</w:t>
        </w:r>
        <w:proofErr w:type="spellEnd"/>
      </w:hyperlink>
      <w:r>
        <w:rPr>
          <w:color w:val="000000"/>
          <w:sz w:val="24"/>
          <w:szCs w:val="24"/>
        </w:rPr>
        <w:t xml:space="preserve"> </w:t>
      </w:r>
      <w:r>
        <w:rPr>
          <w:color w:val="000000"/>
          <w:sz w:val="22"/>
          <w:szCs w:val="22"/>
        </w:rPr>
        <w:t xml:space="preserve">offrono un servizio personalizzato e </w:t>
      </w:r>
      <w:proofErr w:type="spellStart"/>
      <w:r>
        <w:rPr>
          <w:color w:val="000000"/>
          <w:sz w:val="22"/>
          <w:szCs w:val="22"/>
        </w:rPr>
        <w:t>tailor</w:t>
      </w:r>
      <w:proofErr w:type="spellEnd"/>
      <w:r w:rsidR="006477BD">
        <w:rPr>
          <w:color w:val="000000"/>
          <w:sz w:val="22"/>
          <w:szCs w:val="22"/>
        </w:rPr>
        <w:t>-</w:t>
      </w:r>
      <w:r>
        <w:rPr>
          <w:color w:val="000000"/>
          <w:sz w:val="22"/>
          <w:szCs w:val="22"/>
        </w:rPr>
        <w:t xml:space="preserve">made in cui, in base alla tipologia di settore in cui opera l’azienda cliente, è possibile prevedere contenuti aggiuntivi e specifici della cassetta, come ad esempio la stazione di lavaggio oculare </w:t>
      </w:r>
      <w:r w:rsidR="00281B22">
        <w:rPr>
          <w:color w:val="000000"/>
          <w:sz w:val="22"/>
          <w:szCs w:val="22"/>
        </w:rPr>
        <w:t>(</w:t>
      </w:r>
      <w:r>
        <w:rPr>
          <w:color w:val="000000"/>
          <w:sz w:val="22"/>
          <w:szCs w:val="22"/>
        </w:rPr>
        <w:t>ideale per aziende che utilizzano prodotti chimici, maneggiano polveri pericolose e materiali pesanti</w:t>
      </w:r>
      <w:r w:rsidR="00281B22">
        <w:rPr>
          <w:color w:val="000000"/>
          <w:sz w:val="22"/>
          <w:szCs w:val="22"/>
        </w:rPr>
        <w:t>)</w:t>
      </w:r>
      <w:r>
        <w:rPr>
          <w:color w:val="000000"/>
          <w:sz w:val="22"/>
          <w:szCs w:val="22"/>
        </w:rPr>
        <w:t>; o ancora</w:t>
      </w:r>
      <w:r w:rsidR="00281B22">
        <w:rPr>
          <w:color w:val="000000"/>
          <w:sz w:val="22"/>
          <w:szCs w:val="22"/>
        </w:rPr>
        <w:t>,</w:t>
      </w:r>
      <w:r>
        <w:rPr>
          <w:color w:val="000000"/>
          <w:sz w:val="22"/>
          <w:szCs w:val="22"/>
        </w:rPr>
        <w:t xml:space="preserve"> i cerotti blu di misure assortite</w:t>
      </w:r>
      <w:r w:rsidR="00281B22">
        <w:rPr>
          <w:color w:val="000000"/>
          <w:sz w:val="22"/>
          <w:szCs w:val="22"/>
        </w:rPr>
        <w:t>,</w:t>
      </w:r>
      <w:r>
        <w:rPr>
          <w:color w:val="000000"/>
          <w:sz w:val="22"/>
          <w:szCs w:val="22"/>
        </w:rPr>
        <w:t xml:space="preserve"> ideali per aziende alimentari, mense e ristorazione. </w:t>
      </w:r>
    </w:p>
    <w:p w14:paraId="1D866F58" w14:textId="77777777" w:rsidR="00DF4008" w:rsidRDefault="00DF4008">
      <w:pPr>
        <w:pBdr>
          <w:top w:val="nil"/>
          <w:left w:val="nil"/>
          <w:bottom w:val="nil"/>
          <w:right w:val="nil"/>
          <w:between w:val="nil"/>
        </w:pBdr>
        <w:jc w:val="both"/>
        <w:rPr>
          <w:color w:val="000000"/>
          <w:sz w:val="22"/>
          <w:szCs w:val="22"/>
        </w:rPr>
      </w:pPr>
    </w:p>
    <w:p w14:paraId="496A4428" w14:textId="77777777" w:rsidR="00DF4008" w:rsidRDefault="003530A6">
      <w:pPr>
        <w:pBdr>
          <w:top w:val="nil"/>
          <w:left w:val="nil"/>
          <w:bottom w:val="nil"/>
          <w:right w:val="nil"/>
          <w:between w:val="nil"/>
        </w:pBdr>
        <w:jc w:val="both"/>
        <w:rPr>
          <w:color w:val="000000"/>
          <w:sz w:val="22"/>
          <w:szCs w:val="22"/>
        </w:rPr>
      </w:pPr>
      <w:r>
        <w:rPr>
          <w:b/>
          <w:color w:val="000000"/>
          <w:sz w:val="22"/>
          <w:szCs w:val="22"/>
          <w:u w:val="single"/>
        </w:rPr>
        <w:t>IGIENE E ARIA PULITA, IL WELLBEING CHE MANCAVA</w:t>
      </w:r>
    </w:p>
    <w:p w14:paraId="0CC58D6C" w14:textId="77777777" w:rsidR="00DF4008" w:rsidRDefault="00DF4008">
      <w:pPr>
        <w:pBdr>
          <w:top w:val="nil"/>
          <w:left w:val="nil"/>
          <w:bottom w:val="nil"/>
          <w:right w:val="nil"/>
          <w:between w:val="nil"/>
        </w:pBdr>
        <w:jc w:val="both"/>
        <w:rPr>
          <w:color w:val="000000"/>
          <w:sz w:val="22"/>
          <w:szCs w:val="22"/>
        </w:rPr>
      </w:pPr>
    </w:p>
    <w:p w14:paraId="11CF2860" w14:textId="77777777" w:rsidR="00DF4008" w:rsidRDefault="003530A6">
      <w:pPr>
        <w:pBdr>
          <w:top w:val="nil"/>
          <w:left w:val="nil"/>
          <w:bottom w:val="nil"/>
          <w:right w:val="nil"/>
          <w:between w:val="nil"/>
        </w:pBdr>
        <w:jc w:val="both"/>
        <w:rPr>
          <w:color w:val="000000"/>
          <w:sz w:val="22"/>
          <w:szCs w:val="22"/>
        </w:rPr>
      </w:pPr>
      <w:r>
        <w:rPr>
          <w:color w:val="000000"/>
          <w:sz w:val="22"/>
          <w:szCs w:val="22"/>
        </w:rPr>
        <w:t>Ma come si evolve la “situazione sicurezza” nell’era</w:t>
      </w:r>
      <w:r>
        <w:t xml:space="preserve"> </w:t>
      </w:r>
      <w:r>
        <w:rPr>
          <w:color w:val="000000"/>
          <w:sz w:val="22"/>
          <w:szCs w:val="22"/>
        </w:rPr>
        <w:t>post-pandemia? I lavoratori, più consapevoli dei rischi della salute, hanno aspettative più elevate sull’igiene e richiedono di lavorare in ambienti sicuri e puliti</w:t>
      </w:r>
      <w:r>
        <w:rPr>
          <w:color w:val="000000"/>
          <w:sz w:val="22"/>
          <w:szCs w:val="22"/>
          <w:vertAlign w:val="superscript"/>
        </w:rPr>
        <w:footnoteReference w:id="1"/>
      </w:r>
      <w:r>
        <w:rPr>
          <w:color w:val="000000"/>
          <w:sz w:val="22"/>
          <w:szCs w:val="22"/>
        </w:rPr>
        <w:t xml:space="preserve">. </w:t>
      </w:r>
      <w:hyperlink r:id="rId9">
        <w:proofErr w:type="spellStart"/>
        <w:r>
          <w:rPr>
            <w:b/>
            <w:color w:val="0000FF"/>
            <w:sz w:val="22"/>
            <w:szCs w:val="22"/>
            <w:u w:val="single"/>
          </w:rPr>
          <w:t>Initial</w:t>
        </w:r>
        <w:proofErr w:type="spellEnd"/>
      </w:hyperlink>
      <w:r>
        <w:rPr>
          <w:color w:val="000000"/>
          <w:sz w:val="22"/>
          <w:szCs w:val="22"/>
        </w:rPr>
        <w:t xml:space="preserve">, </w:t>
      </w:r>
      <w:sdt>
        <w:sdtPr>
          <w:tag w:val="goog_rdk_0"/>
          <w:id w:val="1251164806"/>
        </w:sdtPr>
        <w:sdtEndPr/>
        <w:sdtContent/>
      </w:sdt>
      <w:r>
        <w:rPr>
          <w:color w:val="000000"/>
          <w:sz w:val="22"/>
          <w:szCs w:val="22"/>
        </w:rPr>
        <w:t xml:space="preserve">grazie ai suoi servizi, </w:t>
      </w:r>
      <w:r w:rsidRPr="003530A6">
        <w:rPr>
          <w:b/>
          <w:color w:val="000000"/>
          <w:sz w:val="22"/>
          <w:szCs w:val="22"/>
        </w:rPr>
        <w:t>supporta le aziende nell'organizzazione di spazi comuni personalizzati e volti a creare maggiore benessere.</w:t>
      </w:r>
      <w:r>
        <w:rPr>
          <w:b/>
          <w:color w:val="000000"/>
          <w:sz w:val="22"/>
          <w:szCs w:val="22"/>
        </w:rPr>
        <w:t xml:space="preserve"> </w:t>
      </w:r>
      <w:r>
        <w:rPr>
          <w:color w:val="000000"/>
          <w:sz w:val="22"/>
          <w:szCs w:val="22"/>
        </w:rPr>
        <w:t xml:space="preserve">Per la realizzazione di un ambiente salubre </w:t>
      </w:r>
      <w:r w:rsidR="00281B22">
        <w:rPr>
          <w:color w:val="000000"/>
          <w:sz w:val="22"/>
          <w:szCs w:val="22"/>
        </w:rPr>
        <w:t>–</w:t>
      </w:r>
      <w:r>
        <w:rPr>
          <w:color w:val="000000"/>
          <w:sz w:val="22"/>
          <w:szCs w:val="22"/>
        </w:rPr>
        <w:t xml:space="preserve"> che si tratti di un ufficio</w:t>
      </w:r>
      <w:r w:rsidR="00281B22">
        <w:rPr>
          <w:color w:val="000000"/>
          <w:sz w:val="22"/>
          <w:szCs w:val="22"/>
        </w:rPr>
        <w:t xml:space="preserve">, </w:t>
      </w:r>
      <w:r>
        <w:rPr>
          <w:color w:val="000000"/>
          <w:sz w:val="22"/>
          <w:szCs w:val="22"/>
        </w:rPr>
        <w:t>d</w:t>
      </w:r>
      <w:r w:rsidR="00281B22">
        <w:rPr>
          <w:color w:val="000000"/>
          <w:sz w:val="22"/>
          <w:szCs w:val="22"/>
        </w:rPr>
        <w:t>ella</w:t>
      </w:r>
      <w:r>
        <w:rPr>
          <w:color w:val="000000"/>
          <w:sz w:val="22"/>
          <w:szCs w:val="22"/>
        </w:rPr>
        <w:t xml:space="preserve"> hall di hotel o di uno spazio di co-working </w:t>
      </w:r>
      <w:r w:rsidR="00281B22">
        <w:rPr>
          <w:color w:val="000000"/>
          <w:sz w:val="22"/>
          <w:szCs w:val="22"/>
        </w:rPr>
        <w:t>–</w:t>
      </w:r>
      <w:r>
        <w:rPr>
          <w:color w:val="000000"/>
          <w:sz w:val="22"/>
          <w:szCs w:val="22"/>
        </w:rPr>
        <w:t xml:space="preserve"> il primo passo è quello di individuare le fonti di inquinamento indoor e le aree critiche in una struttura, ad esempio quelle più frequentate come la reception, le aree ristoro o gli open </w:t>
      </w:r>
      <w:proofErr w:type="spellStart"/>
      <w:r>
        <w:rPr>
          <w:color w:val="000000"/>
          <w:sz w:val="22"/>
          <w:szCs w:val="22"/>
        </w:rPr>
        <w:t>space</w:t>
      </w:r>
      <w:proofErr w:type="spellEnd"/>
      <w:r>
        <w:rPr>
          <w:color w:val="000000"/>
          <w:sz w:val="22"/>
          <w:szCs w:val="22"/>
        </w:rPr>
        <w:t>. A determinare questo problema contribuiscono anche i materiali da costruzione o quelli di rivestimento</w:t>
      </w:r>
      <w:r w:rsidR="00281B22">
        <w:rPr>
          <w:color w:val="000000"/>
          <w:sz w:val="22"/>
          <w:szCs w:val="22"/>
        </w:rPr>
        <w:t>,</w:t>
      </w:r>
      <w:r>
        <w:rPr>
          <w:color w:val="000000"/>
          <w:sz w:val="22"/>
          <w:szCs w:val="22"/>
        </w:rPr>
        <w:t xml:space="preserve"> come ad esempio la moquette, o ancora la poca cura e manutenzione degli impianti di condizionamento. La qualità dell’aria è un </w:t>
      </w:r>
      <w:proofErr w:type="spellStart"/>
      <w:r>
        <w:rPr>
          <w:i/>
          <w:color w:val="000000"/>
          <w:sz w:val="22"/>
          <w:szCs w:val="22"/>
        </w:rPr>
        <w:t>topic</w:t>
      </w:r>
      <w:proofErr w:type="spellEnd"/>
      <w:r>
        <w:rPr>
          <w:color w:val="000000"/>
          <w:sz w:val="22"/>
          <w:szCs w:val="22"/>
        </w:rPr>
        <w:t xml:space="preserve"> che non è possibile sottovalutare</w:t>
      </w:r>
      <w:r w:rsidR="00281B22">
        <w:rPr>
          <w:color w:val="000000"/>
          <w:sz w:val="22"/>
          <w:szCs w:val="22"/>
        </w:rPr>
        <w:t>:</w:t>
      </w:r>
      <w:r>
        <w:rPr>
          <w:color w:val="000000"/>
          <w:sz w:val="22"/>
          <w:szCs w:val="22"/>
        </w:rPr>
        <w:t xml:space="preserve"> </w:t>
      </w:r>
      <w:r>
        <w:rPr>
          <w:b/>
          <w:color w:val="000000"/>
          <w:sz w:val="22"/>
          <w:szCs w:val="22"/>
        </w:rPr>
        <w:t>l’inquinamento indoor</w:t>
      </w:r>
      <w:r>
        <w:rPr>
          <w:color w:val="000000"/>
          <w:sz w:val="22"/>
          <w:szCs w:val="22"/>
        </w:rPr>
        <w:t xml:space="preserve"> infatti è </w:t>
      </w:r>
      <w:r>
        <w:rPr>
          <w:b/>
          <w:color w:val="000000"/>
          <w:sz w:val="22"/>
          <w:szCs w:val="22"/>
        </w:rPr>
        <w:t>una delle cinque principali cause di rischi per la salute</w:t>
      </w:r>
      <w:r>
        <w:rPr>
          <w:color w:val="000000"/>
          <w:sz w:val="22"/>
          <w:szCs w:val="22"/>
        </w:rPr>
        <w:t xml:space="preserve"> e in ufficio è provocato da diverse e insospettabili fonti a cui è davvero necessario prestare attenzione. L’aria viziata, oltre a danneggiare la salute, impatta negativamente anche su umore e produttività. </w:t>
      </w:r>
    </w:p>
    <w:p w14:paraId="534CB0EF" w14:textId="77777777" w:rsidR="00DF4008" w:rsidRDefault="00DF4008">
      <w:pPr>
        <w:pBdr>
          <w:top w:val="nil"/>
          <w:left w:val="nil"/>
          <w:bottom w:val="nil"/>
          <w:right w:val="nil"/>
          <w:between w:val="nil"/>
        </w:pBdr>
        <w:jc w:val="both"/>
        <w:rPr>
          <w:b/>
          <w:color w:val="000000"/>
          <w:sz w:val="22"/>
          <w:szCs w:val="22"/>
          <w:u w:val="single"/>
        </w:rPr>
      </w:pPr>
    </w:p>
    <w:p w14:paraId="402C944B" w14:textId="77777777" w:rsidR="00DF4008" w:rsidRDefault="003530A6">
      <w:pPr>
        <w:pBdr>
          <w:top w:val="nil"/>
          <w:left w:val="nil"/>
          <w:bottom w:val="nil"/>
          <w:right w:val="nil"/>
          <w:between w:val="nil"/>
        </w:pBdr>
        <w:jc w:val="both"/>
        <w:rPr>
          <w:b/>
          <w:color w:val="000000"/>
          <w:sz w:val="22"/>
          <w:szCs w:val="22"/>
          <w:u w:val="single"/>
        </w:rPr>
      </w:pPr>
      <w:r>
        <w:rPr>
          <w:b/>
          <w:color w:val="000000"/>
          <w:sz w:val="22"/>
          <w:szCs w:val="22"/>
          <w:u w:val="single"/>
        </w:rPr>
        <w:t>IL VERDE: UN AMICO PER IL BENESSERE, UN NEMICO PER L’INQUINAMENTO INDOOR</w:t>
      </w:r>
    </w:p>
    <w:p w14:paraId="0941E86D" w14:textId="77777777" w:rsidR="00DF4008" w:rsidRDefault="00DF4008">
      <w:pPr>
        <w:pBdr>
          <w:top w:val="nil"/>
          <w:left w:val="nil"/>
          <w:bottom w:val="nil"/>
          <w:right w:val="nil"/>
          <w:between w:val="nil"/>
        </w:pBdr>
        <w:jc w:val="both"/>
        <w:rPr>
          <w:b/>
          <w:color w:val="000000"/>
          <w:sz w:val="22"/>
          <w:szCs w:val="22"/>
          <w:u w:val="single"/>
        </w:rPr>
      </w:pPr>
    </w:p>
    <w:p w14:paraId="407E55A5" w14:textId="77777777" w:rsidR="00DF4008" w:rsidRDefault="003530A6">
      <w:pPr>
        <w:pBdr>
          <w:top w:val="nil"/>
          <w:left w:val="nil"/>
          <w:bottom w:val="nil"/>
          <w:right w:val="nil"/>
          <w:between w:val="nil"/>
        </w:pBdr>
        <w:jc w:val="both"/>
        <w:rPr>
          <w:color w:val="000000"/>
          <w:sz w:val="22"/>
          <w:szCs w:val="22"/>
        </w:rPr>
      </w:pPr>
      <w:r>
        <w:rPr>
          <w:color w:val="000000"/>
          <w:sz w:val="22"/>
          <w:szCs w:val="22"/>
        </w:rPr>
        <w:t>Come creare un ambiente accogliente, riconoscibile e dall’aria pulita? Basta puntare tutto sul verde</w:t>
      </w:r>
      <w:r w:rsidR="00691B77">
        <w:rPr>
          <w:color w:val="000000"/>
          <w:sz w:val="22"/>
          <w:szCs w:val="22"/>
        </w:rPr>
        <w:t xml:space="preserve">, </w:t>
      </w:r>
      <w:r w:rsidR="00691B77" w:rsidRPr="00691B77">
        <w:rPr>
          <w:color w:val="000000"/>
          <w:sz w:val="22"/>
          <w:szCs w:val="22"/>
        </w:rPr>
        <w:t>n</w:t>
      </w:r>
      <w:r w:rsidRPr="00691B77">
        <w:rPr>
          <w:color w:val="000000"/>
          <w:sz w:val="22"/>
          <w:szCs w:val="22"/>
        </w:rPr>
        <w:t xml:space="preserve">on solo un </w:t>
      </w:r>
      <w:r w:rsidR="00691B77" w:rsidRPr="00691B77">
        <w:rPr>
          <w:color w:val="000000"/>
          <w:sz w:val="22"/>
          <w:szCs w:val="22"/>
        </w:rPr>
        <w:t xml:space="preserve">elemento di </w:t>
      </w:r>
      <w:r w:rsidRPr="00691B77">
        <w:rPr>
          <w:color w:val="000000"/>
          <w:sz w:val="22"/>
          <w:szCs w:val="22"/>
        </w:rPr>
        <w:t>arredo</w:t>
      </w:r>
      <w:r w:rsidR="00691B77" w:rsidRPr="00691B77">
        <w:rPr>
          <w:color w:val="000000"/>
          <w:sz w:val="22"/>
          <w:szCs w:val="22"/>
        </w:rPr>
        <w:t xml:space="preserve"> ma</w:t>
      </w:r>
      <w:r w:rsidRPr="00691B77">
        <w:rPr>
          <w:color w:val="000000"/>
          <w:sz w:val="22"/>
          <w:szCs w:val="22"/>
        </w:rPr>
        <w:t xml:space="preserve"> un vero e proprio alleato nella lotta contro l’inquinamento indoor</w:t>
      </w:r>
      <w:r w:rsidR="00691B77">
        <w:rPr>
          <w:color w:val="000000"/>
          <w:sz w:val="22"/>
          <w:szCs w:val="22"/>
        </w:rPr>
        <w:t xml:space="preserve">: </w:t>
      </w:r>
      <w:r w:rsidR="00691B77" w:rsidRPr="00691B77">
        <w:rPr>
          <w:color w:val="000000"/>
          <w:sz w:val="22"/>
          <w:szCs w:val="22"/>
        </w:rPr>
        <w:t>u</w:t>
      </w:r>
      <w:r w:rsidRPr="00691B77">
        <w:rPr>
          <w:sz w:val="22"/>
          <w:szCs w:val="22"/>
        </w:rPr>
        <w:t xml:space="preserve">n rimedio semplice, naturale ed efficace da utilizzare negli spazi interni e perfetto per ridurre una buona parte di </w:t>
      </w:r>
      <w:r w:rsidRPr="00691B77">
        <w:rPr>
          <w:sz w:val="22"/>
          <w:szCs w:val="22"/>
        </w:rPr>
        <w:lastRenderedPageBreak/>
        <w:t>inquinamento, ossigenare l’ambiente</w:t>
      </w:r>
      <w:r w:rsidR="00691B77">
        <w:rPr>
          <w:sz w:val="22"/>
          <w:szCs w:val="22"/>
        </w:rPr>
        <w:t xml:space="preserve"> e </w:t>
      </w:r>
      <w:r w:rsidRPr="00691B77">
        <w:rPr>
          <w:sz w:val="22"/>
          <w:szCs w:val="22"/>
        </w:rPr>
        <w:t>contrastare l'umidità.</w:t>
      </w:r>
      <w:r>
        <w:rPr>
          <w:sz w:val="22"/>
          <w:szCs w:val="22"/>
        </w:rPr>
        <w:t xml:space="preserve"> </w:t>
      </w:r>
      <w:hyperlink r:id="rId10">
        <w:proofErr w:type="spellStart"/>
        <w:r>
          <w:rPr>
            <w:b/>
            <w:sz w:val="22"/>
            <w:szCs w:val="22"/>
          </w:rPr>
          <w:t>Initial</w:t>
        </w:r>
        <w:proofErr w:type="spellEnd"/>
      </w:hyperlink>
      <w:r>
        <w:rPr>
          <w:sz w:val="22"/>
          <w:szCs w:val="22"/>
        </w:rPr>
        <w:t xml:space="preserve">, al fine di migliorare la qualità della vita delle persone all’interno degli ambienti, offre un </w:t>
      </w:r>
      <w:r>
        <w:rPr>
          <w:b/>
          <w:sz w:val="22"/>
          <w:szCs w:val="22"/>
        </w:rPr>
        <w:t>servizio green che combina piante, fiori e purificatori,</w:t>
      </w:r>
      <w:r>
        <w:rPr>
          <w:sz w:val="22"/>
          <w:szCs w:val="22"/>
        </w:rPr>
        <w:t xml:space="preserve"> perfetto per spazi open </w:t>
      </w:r>
      <w:proofErr w:type="spellStart"/>
      <w:r>
        <w:rPr>
          <w:sz w:val="22"/>
          <w:szCs w:val="22"/>
        </w:rPr>
        <w:t>space</w:t>
      </w:r>
      <w:proofErr w:type="spellEnd"/>
      <w:r>
        <w:rPr>
          <w:sz w:val="22"/>
          <w:szCs w:val="22"/>
        </w:rPr>
        <w:t xml:space="preserve"> ad alta occupazione. Piante come Kenzia, Orchidea e Sansevieria possono contribuire a creare un ambiente sano e mirato a promuovere </w:t>
      </w:r>
      <w:proofErr w:type="spellStart"/>
      <w:r>
        <w:rPr>
          <w:sz w:val="22"/>
          <w:szCs w:val="22"/>
        </w:rPr>
        <w:t>wellbeing</w:t>
      </w:r>
      <w:proofErr w:type="spellEnd"/>
      <w:r>
        <w:rPr>
          <w:sz w:val="22"/>
          <w:szCs w:val="22"/>
        </w:rPr>
        <w:t xml:space="preserve"> in spazi di condivisione. </w:t>
      </w:r>
      <w:r>
        <w:rPr>
          <w:color w:val="000000"/>
          <w:sz w:val="22"/>
          <w:szCs w:val="22"/>
        </w:rPr>
        <w:t xml:space="preserve">Gli ambienti in cui è presente del verde sono in grado di </w:t>
      </w:r>
      <w:r>
        <w:rPr>
          <w:b/>
          <w:color w:val="000000"/>
          <w:sz w:val="22"/>
          <w:szCs w:val="22"/>
        </w:rPr>
        <w:t>aumentare del 15% la capacità di concentrazione del dipendente</w:t>
      </w:r>
      <w:r>
        <w:rPr>
          <w:b/>
          <w:color w:val="000000"/>
          <w:sz w:val="22"/>
          <w:szCs w:val="22"/>
          <w:vertAlign w:val="superscript"/>
        </w:rPr>
        <w:footnoteReference w:id="2"/>
      </w:r>
      <w:r>
        <w:rPr>
          <w:color w:val="000000"/>
          <w:sz w:val="22"/>
          <w:szCs w:val="22"/>
        </w:rPr>
        <w:t xml:space="preserve">. La presenza di </w:t>
      </w:r>
      <w:r>
        <w:rPr>
          <w:sz w:val="22"/>
          <w:szCs w:val="22"/>
        </w:rPr>
        <w:t>piante, infatti,</w:t>
      </w:r>
      <w:r>
        <w:rPr>
          <w:color w:val="000000"/>
          <w:sz w:val="22"/>
          <w:szCs w:val="22"/>
        </w:rPr>
        <w:t xml:space="preserve"> può ridurre la sensazione generale di stress in 5 minuti perché soddisfa la necessità dell’essere umano di essere circondato da elementi naturali. Quando si parla di piante, non si deve pensare solo alla qualità dell'aria interna</w:t>
      </w:r>
      <w:r w:rsidR="00281B22">
        <w:rPr>
          <w:color w:val="000000"/>
          <w:sz w:val="22"/>
          <w:szCs w:val="22"/>
        </w:rPr>
        <w:t>:</w:t>
      </w:r>
      <w:r>
        <w:rPr>
          <w:color w:val="000000"/>
          <w:sz w:val="22"/>
          <w:szCs w:val="22"/>
        </w:rPr>
        <w:t xml:space="preserve"> il verde in generale aiuta a migliorare lo spazio lavorativo rendendolo più confortevole, </w:t>
      </w:r>
      <w:r w:rsidR="00281B22">
        <w:rPr>
          <w:color w:val="000000"/>
          <w:sz w:val="22"/>
          <w:szCs w:val="22"/>
        </w:rPr>
        <w:t xml:space="preserve">e </w:t>
      </w:r>
      <w:r>
        <w:rPr>
          <w:color w:val="000000"/>
          <w:sz w:val="22"/>
          <w:szCs w:val="22"/>
        </w:rPr>
        <w:t xml:space="preserve">dona un senso di ordine e cura degli ambienti, aggiungendo prestigio all’immagine. Ma come rendere un ambiente condiviso davvero riconoscibile? Anche attraverso l’olfatto che, tra i sensi, è quello che associamo più facilmente a ricordi piacevoli. Un ambiente profumato riduce il tempo di attesa percepito, il senso di ansia e </w:t>
      </w:r>
      <w:r w:rsidR="00281B22">
        <w:rPr>
          <w:color w:val="000000"/>
          <w:sz w:val="22"/>
          <w:szCs w:val="22"/>
        </w:rPr>
        <w:t>lo</w:t>
      </w:r>
      <w:r>
        <w:rPr>
          <w:color w:val="000000"/>
          <w:sz w:val="22"/>
          <w:szCs w:val="22"/>
        </w:rPr>
        <w:t xml:space="preserve"> stress. </w:t>
      </w:r>
    </w:p>
    <w:p w14:paraId="49A86FAF" w14:textId="77777777" w:rsidR="00DF4008" w:rsidRDefault="00DF4008">
      <w:pPr>
        <w:pBdr>
          <w:top w:val="nil"/>
          <w:left w:val="nil"/>
          <w:bottom w:val="nil"/>
          <w:right w:val="nil"/>
          <w:between w:val="nil"/>
        </w:pBdr>
        <w:jc w:val="both"/>
        <w:rPr>
          <w:color w:val="000000"/>
          <w:sz w:val="22"/>
          <w:szCs w:val="22"/>
        </w:rPr>
      </w:pPr>
    </w:p>
    <w:p w14:paraId="5DD1771F" w14:textId="77777777" w:rsidR="00DF4008" w:rsidRDefault="003530A6">
      <w:pPr>
        <w:pBdr>
          <w:top w:val="nil"/>
          <w:left w:val="nil"/>
          <w:bottom w:val="nil"/>
          <w:right w:val="nil"/>
          <w:between w:val="nil"/>
        </w:pBdr>
        <w:jc w:val="both"/>
        <w:rPr>
          <w:b/>
          <w:color w:val="000000"/>
          <w:sz w:val="22"/>
          <w:szCs w:val="22"/>
          <w:u w:val="single"/>
        </w:rPr>
      </w:pPr>
      <w:r>
        <w:rPr>
          <w:b/>
          <w:color w:val="000000"/>
          <w:sz w:val="22"/>
          <w:szCs w:val="22"/>
          <w:u w:val="single"/>
        </w:rPr>
        <w:t>SICUREZZA E IGIENE: BENESSERE A 360°</w:t>
      </w:r>
    </w:p>
    <w:p w14:paraId="47D3C557" w14:textId="77777777" w:rsidR="00DF4008" w:rsidRDefault="00DF4008">
      <w:pPr>
        <w:pBdr>
          <w:top w:val="nil"/>
          <w:left w:val="nil"/>
          <w:bottom w:val="nil"/>
          <w:right w:val="nil"/>
          <w:between w:val="nil"/>
        </w:pBdr>
        <w:jc w:val="both"/>
        <w:rPr>
          <w:color w:val="000000"/>
          <w:sz w:val="22"/>
          <w:szCs w:val="22"/>
        </w:rPr>
      </w:pPr>
    </w:p>
    <w:p w14:paraId="224675B8" w14:textId="77777777" w:rsidR="00DF4008" w:rsidRDefault="003530A6">
      <w:pPr>
        <w:pBdr>
          <w:top w:val="nil"/>
          <w:left w:val="nil"/>
          <w:bottom w:val="nil"/>
          <w:right w:val="nil"/>
          <w:between w:val="nil"/>
        </w:pBdr>
        <w:jc w:val="both"/>
        <w:rPr>
          <w:color w:val="000000"/>
          <w:sz w:val="22"/>
          <w:szCs w:val="22"/>
        </w:rPr>
      </w:pPr>
      <w:r>
        <w:rPr>
          <w:color w:val="000000"/>
          <w:sz w:val="22"/>
          <w:szCs w:val="22"/>
        </w:rPr>
        <w:t xml:space="preserve">Per proteggere i propri dipendenti e visitatori, è fondamentale quindi creare un ambiente in grado di coniugare sicurezza e igiene seguendo i semplici consigli di </w:t>
      </w:r>
      <w:hyperlink r:id="rId11">
        <w:proofErr w:type="spellStart"/>
        <w:r w:rsidRPr="00281B22">
          <w:rPr>
            <w:b/>
            <w:bCs/>
            <w:color w:val="0000FF"/>
            <w:sz w:val="22"/>
            <w:szCs w:val="22"/>
            <w:u w:val="single"/>
          </w:rPr>
          <w:t>Initial</w:t>
        </w:r>
        <w:proofErr w:type="spellEnd"/>
      </w:hyperlink>
      <w:r>
        <w:rPr>
          <w:color w:val="000000"/>
          <w:sz w:val="22"/>
          <w:szCs w:val="22"/>
        </w:rPr>
        <w:t xml:space="preserve">, il partner ideale per rispondere alla domanda: </w:t>
      </w:r>
      <w:r w:rsidR="00281B22">
        <w:rPr>
          <w:i/>
          <w:color w:val="000000"/>
          <w:sz w:val="22"/>
          <w:szCs w:val="22"/>
        </w:rPr>
        <w:t>C</w:t>
      </w:r>
      <w:r>
        <w:rPr>
          <w:i/>
          <w:color w:val="000000"/>
          <w:sz w:val="22"/>
          <w:szCs w:val="22"/>
        </w:rPr>
        <w:t xml:space="preserve">ome è possibile creare </w:t>
      </w:r>
      <w:proofErr w:type="spellStart"/>
      <w:r w:rsidR="00281B22">
        <w:rPr>
          <w:i/>
          <w:color w:val="000000"/>
          <w:sz w:val="22"/>
          <w:szCs w:val="22"/>
        </w:rPr>
        <w:t>I</w:t>
      </w:r>
      <w:r>
        <w:rPr>
          <w:i/>
          <w:color w:val="000000"/>
          <w:sz w:val="22"/>
          <w:szCs w:val="22"/>
        </w:rPr>
        <w:t>giene&amp;Benessere</w:t>
      </w:r>
      <w:proofErr w:type="spellEnd"/>
      <w:r>
        <w:rPr>
          <w:i/>
          <w:color w:val="000000"/>
          <w:sz w:val="22"/>
          <w:szCs w:val="22"/>
        </w:rPr>
        <w:t xml:space="preserve"> a 360° in pochi step</w:t>
      </w:r>
      <w:r>
        <w:rPr>
          <w:color w:val="000000"/>
          <w:sz w:val="22"/>
          <w:szCs w:val="22"/>
        </w:rPr>
        <w:t xml:space="preserve">? Attraverso un’attenzione continua allo spazio vissuto e condiviso, pensato per trasmettere benessere e dotato anche di una tecnologia in grado di eliminare gli odori </w:t>
      </w:r>
      <w:r w:rsidR="00281B22">
        <w:rPr>
          <w:color w:val="000000"/>
          <w:sz w:val="22"/>
          <w:szCs w:val="22"/>
        </w:rPr>
        <w:t>in</w:t>
      </w:r>
      <w:r>
        <w:rPr>
          <w:color w:val="000000"/>
          <w:sz w:val="22"/>
          <w:szCs w:val="22"/>
        </w:rPr>
        <w:t xml:space="preserve">desiderati. </w:t>
      </w:r>
    </w:p>
    <w:p w14:paraId="041EE8E4" w14:textId="77777777" w:rsidR="00DF4008" w:rsidRDefault="00DF4008">
      <w:pPr>
        <w:pBdr>
          <w:top w:val="nil"/>
          <w:left w:val="nil"/>
          <w:bottom w:val="nil"/>
          <w:right w:val="nil"/>
          <w:between w:val="nil"/>
        </w:pBdr>
        <w:jc w:val="both"/>
        <w:rPr>
          <w:color w:val="000000"/>
          <w:sz w:val="22"/>
          <w:szCs w:val="22"/>
        </w:rPr>
      </w:pPr>
    </w:p>
    <w:p w14:paraId="30D92C86" w14:textId="77777777" w:rsidR="00DF4008" w:rsidRDefault="003530A6">
      <w:pPr>
        <w:pBdr>
          <w:top w:val="nil"/>
          <w:left w:val="nil"/>
          <w:bottom w:val="nil"/>
          <w:right w:val="nil"/>
          <w:between w:val="nil"/>
        </w:pBdr>
        <w:spacing w:before="240" w:after="240"/>
        <w:jc w:val="both"/>
        <w:rPr>
          <w:i/>
          <w:color w:val="000000"/>
          <w:sz w:val="22"/>
          <w:szCs w:val="22"/>
        </w:rPr>
      </w:pPr>
      <w:r>
        <w:rPr>
          <w:i/>
          <w:color w:val="000000"/>
          <w:sz w:val="22"/>
          <w:szCs w:val="22"/>
        </w:rPr>
        <w:t>***</w:t>
      </w:r>
    </w:p>
    <w:p w14:paraId="168DE547" w14:textId="77777777" w:rsidR="00DF4008" w:rsidRDefault="003530A6">
      <w:pPr>
        <w:pBdr>
          <w:top w:val="nil"/>
          <w:left w:val="nil"/>
          <w:bottom w:val="nil"/>
          <w:right w:val="nil"/>
          <w:between w:val="nil"/>
        </w:pBdr>
        <w:spacing w:before="240" w:after="240" w:line="276" w:lineRule="auto"/>
        <w:jc w:val="both"/>
        <w:rPr>
          <w:b/>
          <w:color w:val="000000"/>
        </w:rPr>
      </w:pPr>
      <w:proofErr w:type="spellStart"/>
      <w:r>
        <w:rPr>
          <w:b/>
          <w:color w:val="000000"/>
        </w:rPr>
        <w:t>Rentokil</w:t>
      </w:r>
      <w:proofErr w:type="spellEnd"/>
      <w:r>
        <w:rPr>
          <w:b/>
          <w:color w:val="000000"/>
        </w:rPr>
        <w:t xml:space="preserve"> </w:t>
      </w:r>
      <w:proofErr w:type="spellStart"/>
      <w:r>
        <w:rPr>
          <w:b/>
          <w:color w:val="000000"/>
        </w:rPr>
        <w:t>Initial</w:t>
      </w:r>
      <w:proofErr w:type="spellEnd"/>
    </w:p>
    <w:p w14:paraId="5CA18B0A" w14:textId="77777777" w:rsidR="00DF4008" w:rsidRDefault="003530A6">
      <w:pPr>
        <w:pBdr>
          <w:top w:val="nil"/>
          <w:left w:val="nil"/>
          <w:bottom w:val="nil"/>
          <w:right w:val="nil"/>
          <w:between w:val="nil"/>
        </w:pBdr>
        <w:spacing w:before="240" w:after="240"/>
        <w:jc w:val="both"/>
        <w:rPr>
          <w:i/>
          <w:color w:val="000000"/>
        </w:rPr>
      </w:pPr>
      <w:proofErr w:type="spellStart"/>
      <w:r>
        <w:rPr>
          <w:i/>
          <w:color w:val="000000"/>
        </w:rPr>
        <w:t>Rentokil</w:t>
      </w:r>
      <w:proofErr w:type="spellEnd"/>
      <w:r>
        <w:rPr>
          <w:i/>
          <w:color w:val="000000"/>
        </w:rPr>
        <w:t xml:space="preserve"> </w:t>
      </w:r>
      <w:proofErr w:type="spellStart"/>
      <w:r>
        <w:rPr>
          <w:i/>
          <w:color w:val="000000"/>
        </w:rPr>
        <w:t>Initial</w:t>
      </w:r>
      <w:proofErr w:type="spellEnd"/>
      <w:r>
        <w:rPr>
          <w:i/>
          <w:color w:val="000000"/>
        </w:rPr>
        <w:t xml:space="preserve"> è il maggior fornitore al mondo di servizi per le aziende. Da oltre 90 anni l’azienda - nata dalla fusione di due società - si occupa di </w:t>
      </w:r>
      <w:proofErr w:type="spellStart"/>
      <w:r>
        <w:rPr>
          <w:i/>
          <w:color w:val="000000"/>
        </w:rPr>
        <w:t>Pest</w:t>
      </w:r>
      <w:proofErr w:type="spellEnd"/>
      <w:r>
        <w:rPr>
          <w:i/>
          <w:color w:val="000000"/>
        </w:rPr>
        <w:t xml:space="preserve"> e </w:t>
      </w:r>
      <w:proofErr w:type="spellStart"/>
      <w:r>
        <w:rPr>
          <w:i/>
          <w:color w:val="000000"/>
        </w:rPr>
        <w:t>Hygiene</w:t>
      </w:r>
      <w:proofErr w:type="spellEnd"/>
      <w:r>
        <w:rPr>
          <w:i/>
          <w:color w:val="000000"/>
        </w:rPr>
        <w:t xml:space="preserve"> Services. Attiva in oltre 80 Paesi al mondo - in Europa, Asia, Oceania, America e Africa - conta più di 43.000 dipendenti e un fatturato annuo di £ 2.6 miliardi. La filiale italiana opera oggi con due divisioni: </w:t>
      </w:r>
      <w:proofErr w:type="spellStart"/>
      <w:r>
        <w:rPr>
          <w:i/>
          <w:color w:val="000000"/>
        </w:rPr>
        <w:t>Initial</w:t>
      </w:r>
      <w:proofErr w:type="spellEnd"/>
      <w:r>
        <w:rPr>
          <w:i/>
          <w:color w:val="000000"/>
        </w:rPr>
        <w:t xml:space="preserve"> </w:t>
      </w:r>
      <w:proofErr w:type="spellStart"/>
      <w:r>
        <w:rPr>
          <w:i/>
          <w:color w:val="000000"/>
        </w:rPr>
        <w:t>Hygiene</w:t>
      </w:r>
      <w:proofErr w:type="spellEnd"/>
      <w:r>
        <w:rPr>
          <w:i/>
          <w:color w:val="000000"/>
        </w:rPr>
        <w:t>, specializzata in servizi per l’igiene e marketing olfattivo, che si è ampliata grazie all’acquisizione di CWS-</w:t>
      </w:r>
      <w:proofErr w:type="spellStart"/>
      <w:r>
        <w:rPr>
          <w:i/>
          <w:color w:val="000000"/>
        </w:rPr>
        <w:t>boco</w:t>
      </w:r>
      <w:proofErr w:type="spellEnd"/>
      <w:r>
        <w:rPr>
          <w:i/>
          <w:color w:val="000000"/>
        </w:rPr>
        <w:t xml:space="preserve"> Italia, e </w:t>
      </w:r>
      <w:proofErr w:type="spellStart"/>
      <w:r>
        <w:rPr>
          <w:i/>
          <w:color w:val="000000"/>
        </w:rPr>
        <w:t>Rentokil</w:t>
      </w:r>
      <w:proofErr w:type="spellEnd"/>
      <w:r>
        <w:rPr>
          <w:i/>
          <w:color w:val="000000"/>
        </w:rPr>
        <w:t xml:space="preserve"> </w:t>
      </w:r>
      <w:proofErr w:type="spellStart"/>
      <w:r>
        <w:rPr>
          <w:i/>
          <w:color w:val="000000"/>
        </w:rPr>
        <w:t>Pest</w:t>
      </w:r>
      <w:proofErr w:type="spellEnd"/>
      <w:r>
        <w:rPr>
          <w:i/>
          <w:color w:val="000000"/>
        </w:rPr>
        <w:t xml:space="preserve"> Control, dedicata ai servizi per la disinfestazione e monitoraggio degli infestanti e la disinfezione degli ambienti. Lo staff è composto ora da circa 700 dipendenti, con un personale tecnico suddiviso su molteplici filiali nel territorio nazionale. Nel 2021 la società ha acquisito Gico Systems, azienda italiana specializzata nel </w:t>
      </w:r>
      <w:proofErr w:type="spellStart"/>
      <w:r>
        <w:rPr>
          <w:i/>
          <w:color w:val="000000"/>
        </w:rPr>
        <w:t>pest</w:t>
      </w:r>
      <w:proofErr w:type="spellEnd"/>
      <w:r>
        <w:rPr>
          <w:i/>
          <w:color w:val="000000"/>
        </w:rPr>
        <w:t xml:space="preserve"> control e allontanamento volatili.</w:t>
      </w:r>
    </w:p>
    <w:p w14:paraId="3C5FEBF4" w14:textId="77777777" w:rsidR="00DF4008" w:rsidRDefault="00DF4008">
      <w:pPr>
        <w:pBdr>
          <w:top w:val="nil"/>
          <w:left w:val="nil"/>
          <w:bottom w:val="nil"/>
          <w:right w:val="nil"/>
          <w:between w:val="nil"/>
        </w:pBdr>
        <w:spacing w:before="240" w:after="240"/>
        <w:jc w:val="both"/>
        <w:rPr>
          <w:i/>
          <w:color w:val="000000"/>
        </w:rPr>
      </w:pPr>
    </w:p>
    <w:p w14:paraId="46EBCA01" w14:textId="77777777" w:rsidR="00DF4008" w:rsidRDefault="003530A6">
      <w:pPr>
        <w:pBdr>
          <w:top w:val="nil"/>
          <w:left w:val="nil"/>
          <w:bottom w:val="nil"/>
          <w:right w:val="nil"/>
          <w:between w:val="nil"/>
        </w:pBdr>
        <w:spacing w:before="240" w:after="240"/>
        <w:jc w:val="both"/>
        <w:rPr>
          <w:i/>
          <w:color w:val="000000"/>
          <w:sz w:val="22"/>
          <w:szCs w:val="22"/>
        </w:rPr>
      </w:pPr>
      <w:r>
        <w:rPr>
          <w:i/>
          <w:color w:val="000000"/>
          <w:sz w:val="12"/>
          <w:szCs w:val="12"/>
        </w:rPr>
        <w:t xml:space="preserve"> </w:t>
      </w:r>
      <w:r>
        <w:rPr>
          <w:b/>
          <w:color w:val="000000"/>
          <w:sz w:val="22"/>
          <w:szCs w:val="22"/>
        </w:rPr>
        <w:t>Contatti per la stampa:</w:t>
      </w:r>
    </w:p>
    <w:p w14:paraId="5EB16473" w14:textId="77777777" w:rsidR="00DF4008" w:rsidRDefault="003530A6">
      <w:pPr>
        <w:pBdr>
          <w:top w:val="nil"/>
          <w:left w:val="nil"/>
          <w:bottom w:val="nil"/>
          <w:right w:val="nil"/>
          <w:between w:val="nil"/>
        </w:pBdr>
        <w:spacing w:before="240" w:after="240"/>
        <w:jc w:val="both"/>
        <w:rPr>
          <w:color w:val="000000"/>
          <w:sz w:val="22"/>
          <w:szCs w:val="22"/>
        </w:rPr>
      </w:pPr>
      <w:r>
        <w:rPr>
          <w:color w:val="000000"/>
          <w:sz w:val="22"/>
          <w:szCs w:val="22"/>
        </w:rPr>
        <w:t xml:space="preserve">Alessia Rebaudo, Francesco Palmerini, Liliana Panzino, Federica Castagna </w:t>
      </w:r>
    </w:p>
    <w:p w14:paraId="566772AF" w14:textId="77777777" w:rsidR="00DF4008" w:rsidRDefault="003530A6">
      <w:pPr>
        <w:pBdr>
          <w:top w:val="nil"/>
          <w:left w:val="nil"/>
          <w:bottom w:val="nil"/>
          <w:right w:val="nil"/>
          <w:between w:val="nil"/>
        </w:pBdr>
        <w:spacing w:before="240" w:after="240"/>
        <w:jc w:val="both"/>
        <w:rPr>
          <w:color w:val="000000"/>
          <w:sz w:val="22"/>
          <w:szCs w:val="22"/>
        </w:rPr>
      </w:pPr>
      <w:proofErr w:type="spellStart"/>
      <w:r>
        <w:rPr>
          <w:color w:val="000000"/>
          <w:sz w:val="22"/>
          <w:szCs w:val="22"/>
        </w:rPr>
        <w:t>Noesis</w:t>
      </w:r>
      <w:proofErr w:type="spellEnd"/>
      <w:r>
        <w:rPr>
          <w:color w:val="000000"/>
          <w:sz w:val="22"/>
          <w:szCs w:val="22"/>
        </w:rPr>
        <w:t xml:space="preserve"> Comunicazione - Tel. 02 8310511</w:t>
      </w:r>
    </w:p>
    <w:p w14:paraId="59A7746C" w14:textId="77777777" w:rsidR="00DF4008" w:rsidRDefault="003530A6">
      <w:pPr>
        <w:pBdr>
          <w:top w:val="nil"/>
          <w:left w:val="nil"/>
          <w:bottom w:val="nil"/>
          <w:right w:val="nil"/>
          <w:between w:val="nil"/>
        </w:pBdr>
        <w:spacing w:before="240" w:after="240"/>
        <w:jc w:val="both"/>
        <w:rPr>
          <w:color w:val="0000FF"/>
          <w:sz w:val="22"/>
          <w:szCs w:val="22"/>
        </w:rPr>
      </w:pPr>
      <w:r>
        <w:rPr>
          <w:color w:val="000000"/>
          <w:sz w:val="22"/>
          <w:szCs w:val="22"/>
        </w:rPr>
        <w:t xml:space="preserve">Email: </w:t>
      </w:r>
      <w:r>
        <w:rPr>
          <w:color w:val="0000FF"/>
          <w:sz w:val="22"/>
          <w:szCs w:val="22"/>
        </w:rPr>
        <w:t>federica.castagna@noesis.net</w:t>
      </w:r>
    </w:p>
    <w:p w14:paraId="082A2CB4" w14:textId="77777777" w:rsidR="00DF4008" w:rsidRDefault="00DF4008">
      <w:pPr>
        <w:pBdr>
          <w:top w:val="nil"/>
          <w:left w:val="nil"/>
          <w:bottom w:val="nil"/>
          <w:right w:val="nil"/>
          <w:between w:val="nil"/>
        </w:pBdr>
        <w:spacing w:before="240" w:after="240"/>
        <w:jc w:val="both"/>
        <w:rPr>
          <w:i/>
          <w:color w:val="0000FF"/>
          <w:sz w:val="22"/>
          <w:szCs w:val="22"/>
          <w:u w:val="single"/>
        </w:rPr>
      </w:pPr>
    </w:p>
    <w:sectPr w:rsidR="00DF4008">
      <w:headerReference w:type="default" r:id="rId12"/>
      <w:footerReference w:type="default" r:id="rId13"/>
      <w:pgSz w:w="11906" w:h="16838"/>
      <w:pgMar w:top="1560" w:right="991" w:bottom="70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5536" w14:textId="77777777" w:rsidR="00EF609F" w:rsidRDefault="003530A6">
      <w:r>
        <w:separator/>
      </w:r>
    </w:p>
  </w:endnote>
  <w:endnote w:type="continuationSeparator" w:id="0">
    <w:p w14:paraId="030D3049" w14:textId="77777777" w:rsidR="00EF609F" w:rsidRDefault="003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60DB" w14:textId="77777777" w:rsidR="00DF4008" w:rsidRDefault="003530A6">
    <w:pPr>
      <w:pBdr>
        <w:top w:val="nil"/>
        <w:left w:val="nil"/>
        <w:bottom w:val="nil"/>
        <w:right w:val="nil"/>
        <w:between w:val="nil"/>
      </w:pBdr>
      <w:tabs>
        <w:tab w:val="center" w:pos="4819"/>
        <w:tab w:val="right" w:pos="9638"/>
      </w:tabs>
      <w:spacing w:after="200" w:line="276"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14:paraId="13C27FDD" w14:textId="77777777" w:rsidR="00DF4008" w:rsidRDefault="00DF4008">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A438" w14:textId="77777777" w:rsidR="00EF609F" w:rsidRDefault="003530A6">
      <w:r>
        <w:separator/>
      </w:r>
    </w:p>
  </w:footnote>
  <w:footnote w:type="continuationSeparator" w:id="0">
    <w:p w14:paraId="6C6263F4" w14:textId="77777777" w:rsidR="00EF609F" w:rsidRDefault="003530A6">
      <w:r>
        <w:continuationSeparator/>
      </w:r>
    </w:p>
  </w:footnote>
  <w:footnote w:id="1">
    <w:p w14:paraId="1EA5AAD8" w14:textId="77777777" w:rsidR="00DF4008" w:rsidRDefault="003530A6">
      <w:pPr>
        <w:pBdr>
          <w:top w:val="nil"/>
          <w:left w:val="nil"/>
          <w:bottom w:val="nil"/>
          <w:right w:val="nil"/>
          <w:between w:val="nil"/>
        </w:pBdr>
        <w:jc w:val="both"/>
        <w:rPr>
          <w:b/>
          <w:color w:val="000000"/>
          <w:sz w:val="18"/>
          <w:szCs w:val="18"/>
        </w:rPr>
      </w:pPr>
      <w:r>
        <w:rPr>
          <w:vertAlign w:val="superscript"/>
        </w:rPr>
        <w:footnoteRef/>
      </w:r>
      <w:r>
        <w:rPr>
          <w:sz w:val="18"/>
          <w:szCs w:val="18"/>
        </w:rPr>
        <w:t xml:space="preserve"> Dalla ricerca </w:t>
      </w:r>
      <w:r>
        <w:rPr>
          <w:i/>
          <w:sz w:val="18"/>
          <w:szCs w:val="18"/>
        </w:rPr>
        <w:t xml:space="preserve">The Global </w:t>
      </w:r>
      <w:proofErr w:type="spellStart"/>
      <w:r>
        <w:rPr>
          <w:i/>
          <w:sz w:val="18"/>
          <w:szCs w:val="18"/>
        </w:rPr>
        <w:t>Hygiene</w:t>
      </w:r>
      <w:proofErr w:type="spellEnd"/>
      <w:r>
        <w:rPr>
          <w:i/>
          <w:sz w:val="18"/>
          <w:szCs w:val="18"/>
        </w:rPr>
        <w:t xml:space="preserve"> Reset</w:t>
      </w:r>
      <w:r>
        <w:rPr>
          <w:sz w:val="18"/>
          <w:szCs w:val="18"/>
        </w:rPr>
        <w:t xml:space="preserve"> di </w:t>
      </w:r>
      <w:proofErr w:type="spellStart"/>
      <w:r>
        <w:rPr>
          <w:sz w:val="18"/>
          <w:szCs w:val="18"/>
        </w:rPr>
        <w:t>Rentokil</w:t>
      </w:r>
      <w:proofErr w:type="spellEnd"/>
      <w:r>
        <w:rPr>
          <w:sz w:val="18"/>
          <w:szCs w:val="18"/>
        </w:rPr>
        <w:t xml:space="preserve"> </w:t>
      </w:r>
      <w:proofErr w:type="spellStart"/>
      <w:r>
        <w:rPr>
          <w:sz w:val="18"/>
          <w:szCs w:val="18"/>
        </w:rPr>
        <w:t>Initial</w:t>
      </w:r>
      <w:proofErr w:type="spellEnd"/>
      <w:r>
        <w:rPr>
          <w:sz w:val="18"/>
          <w:szCs w:val="18"/>
        </w:rPr>
        <w:t>, 2021: il 70% delle persone afferma che le aspettative sull’igiene sono più elevate a causa della pandemia. L’84% degli intervistati invece, ritiene importante che i datori di lavoro diano priorità alla creazione di ambienti sicuri e igienici e infine il 74% delle persone sostiene che, con la pandemia, è ora più consapevole nel riconoscere i luoghi in cui si concentrano i germi.</w:t>
      </w:r>
      <w:r>
        <w:rPr>
          <w:b/>
          <w:color w:val="000000"/>
          <w:sz w:val="18"/>
          <w:szCs w:val="18"/>
        </w:rPr>
        <w:t xml:space="preserve"> </w:t>
      </w:r>
    </w:p>
    <w:p w14:paraId="5497ED6B" w14:textId="77777777" w:rsidR="00DF4008" w:rsidRDefault="00DF4008">
      <w:pPr>
        <w:pBdr>
          <w:top w:val="nil"/>
          <w:left w:val="nil"/>
          <w:bottom w:val="nil"/>
          <w:right w:val="nil"/>
          <w:between w:val="nil"/>
        </w:pBdr>
        <w:rPr>
          <w:b/>
          <w:color w:val="000000"/>
          <w:sz w:val="18"/>
          <w:szCs w:val="18"/>
        </w:rPr>
      </w:pPr>
    </w:p>
  </w:footnote>
  <w:footnote w:id="2">
    <w:p w14:paraId="637C109D" w14:textId="77777777" w:rsidR="00DF4008" w:rsidRDefault="003530A6">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Fonte CEC </w:t>
      </w:r>
      <w:proofErr w:type="gramStart"/>
      <w:r>
        <w:rPr>
          <w:color w:val="000000"/>
          <w:sz w:val="18"/>
          <w:szCs w:val="18"/>
        </w:rPr>
        <w:t>2.University</w:t>
      </w:r>
      <w:proofErr w:type="gramEnd"/>
      <w:r>
        <w:rPr>
          <w:color w:val="000000"/>
          <w:sz w:val="18"/>
          <w:szCs w:val="18"/>
        </w:rPr>
        <w:t xml:space="preserve"> of Vermont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319" w14:textId="77777777" w:rsidR="00DF4008" w:rsidRDefault="003530A6">
    <w:pPr>
      <w:pBdr>
        <w:top w:val="nil"/>
        <w:left w:val="nil"/>
        <w:bottom w:val="nil"/>
        <w:right w:val="nil"/>
        <w:between w:val="nil"/>
      </w:pBdr>
      <w:tabs>
        <w:tab w:val="center" w:pos="4819"/>
        <w:tab w:val="right" w:pos="9638"/>
      </w:tabs>
      <w:spacing w:after="200" w:line="276" w:lineRule="auto"/>
      <w:jc w:val="right"/>
      <w:rPr>
        <w:color w:val="000000"/>
        <w:sz w:val="22"/>
        <w:szCs w:val="22"/>
      </w:rPr>
    </w:pPr>
    <w:r>
      <w:rPr>
        <w:noProof/>
        <w:color w:val="000000"/>
        <w:sz w:val="22"/>
        <w:szCs w:val="22"/>
      </w:rPr>
      <w:drawing>
        <wp:inline distT="0" distB="0" distL="114300" distR="114300" wp14:anchorId="670B655D" wp14:editId="3B3C9826">
          <wp:extent cx="1011555" cy="2984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555" cy="298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08"/>
    <w:rsid w:val="00281B22"/>
    <w:rsid w:val="003530A6"/>
    <w:rsid w:val="006477BD"/>
    <w:rsid w:val="00691B77"/>
    <w:rsid w:val="009647CD"/>
    <w:rsid w:val="00DF4008"/>
    <w:rsid w:val="00EF6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BEBA"/>
  <w15:docId w15:val="{1F6B2711-00CF-464E-BB19-3322AF0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8F3F91"/>
    <w:rPr>
      <w:color w:val="0000FF" w:themeColor="hyperlink"/>
      <w:u w:val="single"/>
    </w:rPr>
  </w:style>
  <w:style w:type="character" w:styleId="Menzionenonrisolta">
    <w:name w:val="Unresolved Mention"/>
    <w:basedOn w:val="Carpredefinitoparagrafo"/>
    <w:uiPriority w:val="99"/>
    <w:semiHidden/>
    <w:unhideWhenUsed/>
    <w:rsid w:val="008F3F91"/>
    <w:rPr>
      <w:color w:val="605E5C"/>
      <w:shd w:val="clear" w:color="auto" w:fill="E1DFDD"/>
    </w:rPr>
  </w:style>
  <w:style w:type="character" w:styleId="Enfasigrassetto">
    <w:name w:val="Strong"/>
    <w:basedOn w:val="Carpredefinitoparagrafo"/>
    <w:uiPriority w:val="22"/>
    <w:qFormat/>
    <w:rsid w:val="00090911"/>
    <w:rPr>
      <w:b/>
      <w:bCs/>
    </w:rPr>
  </w:style>
  <w:style w:type="character" w:styleId="Enfasicorsivo">
    <w:name w:val="Emphasis"/>
    <w:basedOn w:val="Carpredefinitoparagrafo"/>
    <w:uiPriority w:val="20"/>
    <w:qFormat/>
    <w:rsid w:val="00090911"/>
    <w:rPr>
      <w:i/>
      <w:iCs/>
    </w:rPr>
  </w:style>
  <w:style w:type="paragraph" w:styleId="Testonotaapidipagina">
    <w:name w:val="footnote text"/>
    <w:basedOn w:val="Normale"/>
    <w:link w:val="TestonotaapidipaginaCarattere"/>
    <w:uiPriority w:val="99"/>
    <w:semiHidden/>
    <w:unhideWhenUsed/>
    <w:rsid w:val="00811348"/>
  </w:style>
  <w:style w:type="character" w:customStyle="1" w:styleId="TestonotaapidipaginaCarattere">
    <w:name w:val="Testo nota a piè di pagina Carattere"/>
    <w:basedOn w:val="Carpredefinitoparagrafo"/>
    <w:link w:val="Testonotaapidipagina"/>
    <w:uiPriority w:val="99"/>
    <w:semiHidden/>
    <w:rsid w:val="00811348"/>
  </w:style>
  <w:style w:type="character" w:styleId="Rimandonotaapidipagina">
    <w:name w:val="footnote reference"/>
    <w:basedOn w:val="Carpredefinitoparagrafo"/>
    <w:uiPriority w:val="99"/>
    <w:semiHidden/>
    <w:unhideWhenUsed/>
    <w:rsid w:val="00811348"/>
    <w:rPr>
      <w:vertAlign w:val="superscript"/>
    </w:rPr>
  </w:style>
  <w:style w:type="paragraph" w:styleId="Soggettocommento">
    <w:name w:val="annotation subject"/>
    <w:basedOn w:val="Testocommento"/>
    <w:next w:val="Testocommento"/>
    <w:link w:val="SoggettocommentoCarattere"/>
    <w:uiPriority w:val="99"/>
    <w:semiHidden/>
    <w:unhideWhenUsed/>
    <w:rsid w:val="00423516"/>
    <w:rPr>
      <w:b/>
      <w:bCs/>
    </w:rPr>
  </w:style>
  <w:style w:type="character" w:customStyle="1" w:styleId="SoggettocommentoCarattere">
    <w:name w:val="Soggetto commento Carattere"/>
    <w:basedOn w:val="TestocommentoCarattere"/>
    <w:link w:val="Soggettocommento"/>
    <w:uiPriority w:val="99"/>
    <w:semiHidden/>
    <w:rsid w:val="00423516"/>
    <w:rPr>
      <w:b/>
      <w:bCs/>
    </w:rPr>
  </w:style>
  <w:style w:type="paragraph" w:styleId="NormaleWeb">
    <w:name w:val="Normal (Web)"/>
    <w:basedOn w:val="Normale"/>
    <w:uiPriority w:val="99"/>
    <w:semiHidden/>
    <w:unhideWhenUsed/>
    <w:rsid w:val="002623F8"/>
    <w:pPr>
      <w:spacing w:before="100" w:beforeAutospacing="1" w:after="100" w:afterAutospacing="1"/>
    </w:pPr>
    <w:rPr>
      <w:rFonts w:ascii="Times New Roman" w:eastAsia="Times New Roman" w:hAnsi="Times New Roman" w:cs="Times New Roman"/>
      <w:sz w:val="24"/>
      <w:szCs w:val="24"/>
    </w:rPr>
  </w:style>
  <w:style w:type="paragraph" w:customStyle="1" w:styleId="Normale1">
    <w:name w:val="Normale1"/>
    <w:rsid w:val="00AD30AC"/>
  </w:style>
  <w:style w:type="paragraph" w:styleId="Revisione">
    <w:name w:val="Revision"/>
    <w:hidden/>
    <w:uiPriority w:val="99"/>
    <w:semiHidden/>
    <w:rsid w:val="00984600"/>
  </w:style>
  <w:style w:type="character" w:styleId="Collegamentovisitato">
    <w:name w:val="FollowedHyperlink"/>
    <w:basedOn w:val="Carpredefinitoparagrafo"/>
    <w:uiPriority w:val="99"/>
    <w:semiHidden/>
    <w:unhideWhenUsed/>
    <w:rsid w:val="00C85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itial.com/it/?gclid=CjwKCAjw3POhBhBQEiwAqTCuBqvAdHU7upPU93B3Qa_cM5ENxePY74lvVRZ_CjHiSwFc8QnpV8cxshoCUOIQAvD_Bw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itial.c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itial.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itial.com/it/" TargetMode="External"/><Relationship Id="rId4" Type="http://schemas.openxmlformats.org/officeDocument/2006/relationships/webSettings" Target="webSettings.xml"/><Relationship Id="rId9" Type="http://schemas.openxmlformats.org/officeDocument/2006/relationships/hyperlink" Target="https://www.initial.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ckl+g2QX5h33KZATiZt68bl12g==">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Castagna</dc:creator>
  <cp:lastModifiedBy>Federica  Castagna</cp:lastModifiedBy>
  <cp:revision>5</cp:revision>
  <dcterms:created xsi:type="dcterms:W3CDTF">2023-02-17T12:15:00Z</dcterms:created>
  <dcterms:modified xsi:type="dcterms:W3CDTF">2023-04-20T08:24:00Z</dcterms:modified>
</cp:coreProperties>
</file>