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6605FDF4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1C26B4">
        <w:rPr>
          <w:sz w:val="23"/>
          <w:szCs w:val="23"/>
        </w:rPr>
        <w:t>31</w:t>
      </w:r>
      <w:r w:rsidR="0084148A">
        <w:rPr>
          <w:sz w:val="23"/>
          <w:szCs w:val="23"/>
        </w:rPr>
        <w:t xml:space="preserve"> marzo 2023</w:t>
      </w:r>
    </w:p>
    <w:p w14:paraId="65768267" w14:textId="77777777" w:rsidR="001C2EDB" w:rsidRDefault="001C2EDB" w:rsidP="00E9470A">
      <w:pPr>
        <w:jc w:val="both"/>
        <w:rPr>
          <w:sz w:val="23"/>
          <w:szCs w:val="23"/>
        </w:rPr>
      </w:pPr>
    </w:p>
    <w:p w14:paraId="203362CD" w14:textId="12562EFB" w:rsidR="001C2EDB" w:rsidRPr="006A71C9" w:rsidRDefault="006A71C9" w:rsidP="006A71C9">
      <w:pPr>
        <w:jc w:val="center"/>
        <w:rPr>
          <w:b/>
          <w:color w:val="FF0000"/>
        </w:rPr>
      </w:pPr>
      <w:r w:rsidRPr="006A71C9">
        <w:rPr>
          <w:b/>
          <w:color w:val="FF0000"/>
        </w:rPr>
        <w:t>LA REGOLA E IL LIMITE AL POTERE</w:t>
      </w:r>
    </w:p>
    <w:p w14:paraId="5CBBCA3A" w14:textId="5F58FA57" w:rsidR="006A71C9" w:rsidRDefault="001C26B4" w:rsidP="006A71C9">
      <w:pPr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Domani</w:t>
      </w:r>
      <w:r w:rsidR="00102032">
        <w:rPr>
          <w:b/>
          <w:color w:val="FF0000"/>
          <w:sz w:val="23"/>
          <w:szCs w:val="23"/>
        </w:rPr>
        <w:t xml:space="preserve"> il c</w:t>
      </w:r>
      <w:r w:rsidR="001C2EDB" w:rsidRPr="006A71C9">
        <w:rPr>
          <w:b/>
          <w:color w:val="FF0000"/>
          <w:sz w:val="23"/>
          <w:szCs w:val="23"/>
        </w:rPr>
        <w:t xml:space="preserve">onvegno “Democrazia e costituzionalismo. In ricordo di Lorenza </w:t>
      </w:r>
      <w:proofErr w:type="spellStart"/>
      <w:r w:rsidR="001C2EDB" w:rsidRPr="006A71C9">
        <w:rPr>
          <w:b/>
          <w:color w:val="FF0000"/>
          <w:sz w:val="23"/>
          <w:szCs w:val="23"/>
        </w:rPr>
        <w:t>Carlassare</w:t>
      </w:r>
      <w:proofErr w:type="spellEnd"/>
      <w:r w:rsidR="006A71C9">
        <w:rPr>
          <w:b/>
          <w:color w:val="FF0000"/>
          <w:sz w:val="23"/>
          <w:szCs w:val="23"/>
        </w:rPr>
        <w:t>”</w:t>
      </w:r>
    </w:p>
    <w:p w14:paraId="7C88DDE3" w14:textId="34EF55D0" w:rsidR="001C2EDB" w:rsidRPr="006A71C9" w:rsidRDefault="001C2EDB" w:rsidP="006A71C9">
      <w:pPr>
        <w:jc w:val="center"/>
        <w:rPr>
          <w:b/>
          <w:color w:val="FF0000"/>
          <w:sz w:val="23"/>
          <w:szCs w:val="23"/>
        </w:rPr>
      </w:pPr>
      <w:r w:rsidRPr="006A71C9">
        <w:rPr>
          <w:b/>
          <w:color w:val="FF0000"/>
          <w:sz w:val="23"/>
          <w:szCs w:val="23"/>
        </w:rPr>
        <w:t>in Aula Magna dell’Università di Padova</w:t>
      </w:r>
    </w:p>
    <w:p w14:paraId="2550A238" w14:textId="244D674C" w:rsidR="00FF33BB" w:rsidRDefault="00FF33BB" w:rsidP="00E9470A">
      <w:pPr>
        <w:jc w:val="both"/>
        <w:rPr>
          <w:sz w:val="23"/>
          <w:szCs w:val="23"/>
        </w:rPr>
      </w:pPr>
    </w:p>
    <w:p w14:paraId="2917A087" w14:textId="554903DE" w:rsidR="00FF33BB" w:rsidRPr="0084148A" w:rsidRDefault="00FF33BB" w:rsidP="00FF33BB">
      <w:pPr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Pr="0084148A">
        <w:rPr>
          <w:sz w:val="23"/>
          <w:szCs w:val="23"/>
        </w:rPr>
        <w:t>Prima donna titolare di cattedra di Diritto costituzionale in Italia, si rammaricava di essere rimasta a lungo l’eccezione alla regola, che avvertiva come “gravissima sul piano sociale e politico”</w:t>
      </w:r>
      <w:r>
        <w:rPr>
          <w:sz w:val="23"/>
          <w:szCs w:val="23"/>
        </w:rPr>
        <w:t xml:space="preserve"> – </w:t>
      </w:r>
      <w:r w:rsidRPr="00FF33BB">
        <w:rPr>
          <w:b/>
          <w:sz w:val="23"/>
          <w:szCs w:val="23"/>
        </w:rPr>
        <w:t xml:space="preserve">ricorda il professor Guido </w:t>
      </w:r>
      <w:proofErr w:type="spellStart"/>
      <w:r w:rsidRPr="00FF33BB">
        <w:rPr>
          <w:b/>
          <w:sz w:val="23"/>
          <w:szCs w:val="23"/>
        </w:rPr>
        <w:t>Rivosecchi</w:t>
      </w:r>
      <w:proofErr w:type="spellEnd"/>
      <w:r>
        <w:rPr>
          <w:b/>
          <w:sz w:val="23"/>
          <w:szCs w:val="23"/>
        </w:rPr>
        <w:t xml:space="preserve"> docente di Diritto costituzionale </w:t>
      </w:r>
      <w:r>
        <w:rPr>
          <w:sz w:val="23"/>
          <w:szCs w:val="23"/>
        </w:rPr>
        <w:t>–</w:t>
      </w:r>
      <w:r w:rsidRPr="0084148A">
        <w:rPr>
          <w:sz w:val="23"/>
          <w:szCs w:val="23"/>
        </w:rPr>
        <w:t xml:space="preserve">. Con vivaci e partecipate lezioni e costante disponibilità al dialogo in ogni forma, Lorenza </w:t>
      </w:r>
      <w:proofErr w:type="spellStart"/>
      <w:r w:rsidRPr="0084148A">
        <w:rPr>
          <w:sz w:val="23"/>
          <w:szCs w:val="23"/>
        </w:rPr>
        <w:t>Carlassare</w:t>
      </w:r>
      <w:proofErr w:type="spellEnd"/>
      <w:r w:rsidRPr="0084148A">
        <w:rPr>
          <w:sz w:val="23"/>
          <w:szCs w:val="23"/>
        </w:rPr>
        <w:t xml:space="preserve"> ha appassionato generazioni di studenti soprattutto nelle Università di Ferrara e Padova, dove, tra l’altro, ha fondato la Scuola di cultura costituzionale che l’ha vista impegnata sino agli ultimi giorni. Alla Scuola hanno contribuito a</w:t>
      </w:r>
      <w:r>
        <w:rPr>
          <w:sz w:val="23"/>
          <w:szCs w:val="23"/>
        </w:rPr>
        <w:t>nche gli illustri relatori del c</w:t>
      </w:r>
      <w:r w:rsidRPr="0084148A">
        <w:rPr>
          <w:sz w:val="23"/>
          <w:szCs w:val="23"/>
        </w:rPr>
        <w:t>onvegno odierno, tra i quali il Presidente emerito della Corte costituzi</w:t>
      </w:r>
      <w:r>
        <w:rPr>
          <w:sz w:val="23"/>
          <w:szCs w:val="23"/>
        </w:rPr>
        <w:t xml:space="preserve">onale, Prof. Gaetano Silvestri. </w:t>
      </w:r>
      <w:r w:rsidRPr="0084148A">
        <w:rPr>
          <w:sz w:val="23"/>
          <w:szCs w:val="23"/>
        </w:rPr>
        <w:t>Sarebbe tuttavia riduttivo limitare il si</w:t>
      </w:r>
      <w:r>
        <w:rPr>
          <w:sz w:val="23"/>
          <w:szCs w:val="23"/>
        </w:rPr>
        <w:t>gnificato e la portata del s</w:t>
      </w:r>
      <w:r w:rsidRPr="0084148A">
        <w:rPr>
          <w:sz w:val="23"/>
          <w:szCs w:val="23"/>
        </w:rPr>
        <w:t xml:space="preserve">uo magistero ai luoghi e alle sedi in cui esso si è prevalentemente svolto, perché in ogni scritto e opera Lorenza </w:t>
      </w:r>
      <w:proofErr w:type="spellStart"/>
      <w:r w:rsidRPr="0084148A">
        <w:rPr>
          <w:sz w:val="23"/>
          <w:szCs w:val="23"/>
        </w:rPr>
        <w:t>Carlassare</w:t>
      </w:r>
      <w:proofErr w:type="spellEnd"/>
      <w:r w:rsidRPr="0084148A">
        <w:rPr>
          <w:sz w:val="23"/>
          <w:szCs w:val="23"/>
        </w:rPr>
        <w:t xml:space="preserve"> ci ha donato universale testimonianza del nesso tra</w:t>
      </w:r>
      <w:r>
        <w:rPr>
          <w:sz w:val="23"/>
          <w:szCs w:val="23"/>
        </w:rPr>
        <w:t xml:space="preserve"> democrazia e costituzionalismo – </w:t>
      </w:r>
      <w:r w:rsidRPr="00FF33BB">
        <w:rPr>
          <w:b/>
          <w:sz w:val="23"/>
          <w:szCs w:val="23"/>
        </w:rPr>
        <w:t xml:space="preserve">conclude </w:t>
      </w:r>
      <w:proofErr w:type="spellStart"/>
      <w:r w:rsidRPr="00FF33BB">
        <w:rPr>
          <w:b/>
          <w:sz w:val="23"/>
          <w:szCs w:val="23"/>
        </w:rPr>
        <w:t>Rivosecchi</w:t>
      </w:r>
      <w:proofErr w:type="spellEnd"/>
      <w:r>
        <w:rPr>
          <w:sz w:val="23"/>
          <w:szCs w:val="23"/>
        </w:rPr>
        <w:t xml:space="preserve"> –</w:t>
      </w:r>
      <w:r w:rsidRPr="0084148A">
        <w:rPr>
          <w:sz w:val="23"/>
          <w:szCs w:val="23"/>
        </w:rPr>
        <w:t xml:space="preserve"> interpretando costantemente il Diritto costituzionale come regola e limite al potere e come richiamo alla responsabilità individuale e collettiva nell’esercizio consapevole dei diritti di cittadinanza</w:t>
      </w:r>
      <w:r>
        <w:rPr>
          <w:sz w:val="23"/>
          <w:szCs w:val="23"/>
        </w:rPr>
        <w:t>»</w:t>
      </w:r>
      <w:r w:rsidRPr="0084148A">
        <w:rPr>
          <w:sz w:val="23"/>
          <w:szCs w:val="23"/>
        </w:rPr>
        <w:t>.</w:t>
      </w:r>
    </w:p>
    <w:p w14:paraId="3534EE13" w14:textId="5A87BC3D" w:rsidR="0084148A" w:rsidRDefault="0084148A" w:rsidP="00E9470A">
      <w:pPr>
        <w:jc w:val="both"/>
        <w:rPr>
          <w:sz w:val="23"/>
          <w:szCs w:val="23"/>
        </w:rPr>
      </w:pPr>
    </w:p>
    <w:p w14:paraId="3BD227DB" w14:textId="05202CA5" w:rsidR="00FF33BB" w:rsidRDefault="001C26B4" w:rsidP="00FF33BB">
      <w:pPr>
        <w:jc w:val="both"/>
        <w:rPr>
          <w:sz w:val="23"/>
          <w:szCs w:val="23"/>
        </w:rPr>
      </w:pPr>
      <w:r w:rsidRPr="001C26B4">
        <w:rPr>
          <w:b/>
          <w:sz w:val="23"/>
          <w:szCs w:val="23"/>
        </w:rPr>
        <w:t>Domani,</w:t>
      </w:r>
      <w:r>
        <w:rPr>
          <w:sz w:val="23"/>
          <w:szCs w:val="23"/>
        </w:rPr>
        <w:t xml:space="preserve"> </w:t>
      </w:r>
      <w:r w:rsidRPr="001C26B4">
        <w:rPr>
          <w:b/>
          <w:sz w:val="23"/>
          <w:szCs w:val="23"/>
        </w:rPr>
        <w:t>s</w:t>
      </w:r>
      <w:r w:rsidR="00FF33BB" w:rsidRPr="001C26B4">
        <w:rPr>
          <w:b/>
          <w:sz w:val="23"/>
          <w:szCs w:val="23"/>
        </w:rPr>
        <w:t>abato 1 aprile</w:t>
      </w:r>
      <w:r>
        <w:rPr>
          <w:b/>
          <w:sz w:val="23"/>
          <w:szCs w:val="23"/>
        </w:rPr>
        <w:t>,</w:t>
      </w:r>
      <w:r w:rsidR="00FF33BB" w:rsidRPr="001C26B4">
        <w:rPr>
          <w:b/>
          <w:sz w:val="23"/>
          <w:szCs w:val="23"/>
        </w:rPr>
        <w:t xml:space="preserve"> alle ore 9.30 a Palazzo del Bo </w:t>
      </w:r>
      <w:r>
        <w:rPr>
          <w:b/>
          <w:sz w:val="23"/>
          <w:szCs w:val="23"/>
        </w:rPr>
        <w:t>–</w:t>
      </w:r>
      <w:r w:rsidR="00FF33BB" w:rsidRPr="001C26B4">
        <w:rPr>
          <w:b/>
          <w:sz w:val="23"/>
          <w:szCs w:val="23"/>
        </w:rPr>
        <w:t xml:space="preserve"> Aula Magna “Galileo Gal</w:t>
      </w:r>
      <w:r w:rsidRPr="001C26B4">
        <w:rPr>
          <w:b/>
          <w:sz w:val="23"/>
          <w:szCs w:val="23"/>
        </w:rPr>
        <w:t>ilei” dell’Università di Padova in</w:t>
      </w:r>
      <w:r w:rsidR="00FF33BB" w:rsidRPr="001C26B4">
        <w:rPr>
          <w:b/>
          <w:sz w:val="23"/>
          <w:szCs w:val="23"/>
        </w:rPr>
        <w:t xml:space="preserve"> via VIII febbraio 2</w:t>
      </w:r>
      <w:r>
        <w:rPr>
          <w:sz w:val="23"/>
          <w:szCs w:val="23"/>
        </w:rPr>
        <w:t xml:space="preserve"> –</w:t>
      </w:r>
      <w:r w:rsidR="00FF33BB">
        <w:rPr>
          <w:sz w:val="23"/>
          <w:szCs w:val="23"/>
        </w:rPr>
        <w:t xml:space="preserve"> s</w:t>
      </w:r>
      <w:r w:rsidR="001C2EDB">
        <w:rPr>
          <w:sz w:val="23"/>
          <w:szCs w:val="23"/>
        </w:rPr>
        <w:t xml:space="preserve">i aprirà con i saluti di </w:t>
      </w:r>
      <w:r w:rsidR="00F44196" w:rsidRPr="00F44196">
        <w:rPr>
          <w:sz w:val="23"/>
          <w:szCs w:val="23"/>
        </w:rPr>
        <w:t>Matilde Girolami, Prorettrice al diritto allo studio</w:t>
      </w:r>
      <w:r w:rsidR="00F44196">
        <w:rPr>
          <w:sz w:val="23"/>
          <w:szCs w:val="23"/>
        </w:rPr>
        <w:t xml:space="preserve"> </w:t>
      </w:r>
      <w:r w:rsidR="0084148A" w:rsidRPr="0084148A">
        <w:rPr>
          <w:sz w:val="23"/>
          <w:szCs w:val="23"/>
        </w:rPr>
        <w:t>dell’Università di Padova</w:t>
      </w:r>
      <w:r w:rsidR="001C2EDB">
        <w:rPr>
          <w:sz w:val="23"/>
          <w:szCs w:val="23"/>
        </w:rPr>
        <w:t xml:space="preserve">, Sergio Giordani, </w:t>
      </w:r>
      <w:r w:rsidR="0084148A" w:rsidRPr="0084148A">
        <w:rPr>
          <w:sz w:val="23"/>
          <w:szCs w:val="23"/>
        </w:rPr>
        <w:t>Sindaco di Padova</w:t>
      </w:r>
      <w:r w:rsidR="001C2EDB">
        <w:rPr>
          <w:sz w:val="23"/>
          <w:szCs w:val="23"/>
        </w:rPr>
        <w:t xml:space="preserve">, e Marcello Daniele, </w:t>
      </w:r>
      <w:r w:rsidR="0084148A" w:rsidRPr="0084148A">
        <w:rPr>
          <w:sz w:val="23"/>
          <w:szCs w:val="23"/>
        </w:rPr>
        <w:t xml:space="preserve">Direttore del </w:t>
      </w:r>
      <w:r w:rsidR="00BA4106" w:rsidRPr="00BA4106">
        <w:rPr>
          <w:sz w:val="23"/>
          <w:szCs w:val="23"/>
        </w:rPr>
        <w:t>dipartimento di Diritto pubblico, internazionale e comunitario</w:t>
      </w:r>
      <w:r w:rsidR="00BA4106">
        <w:rPr>
          <w:sz w:val="23"/>
          <w:szCs w:val="23"/>
        </w:rPr>
        <w:t>,</w:t>
      </w:r>
      <w:bookmarkStart w:id="0" w:name="_GoBack"/>
      <w:bookmarkEnd w:id="0"/>
      <w:r w:rsidR="00BA4106" w:rsidRPr="00BA4106">
        <w:rPr>
          <w:sz w:val="23"/>
          <w:szCs w:val="23"/>
        </w:rPr>
        <w:t xml:space="preserve"> </w:t>
      </w:r>
      <w:r w:rsidR="00FF33BB">
        <w:rPr>
          <w:sz w:val="23"/>
          <w:szCs w:val="23"/>
        </w:rPr>
        <w:t xml:space="preserve">il convegno dal titolo </w:t>
      </w:r>
      <w:r w:rsidR="00FF33BB" w:rsidRPr="001C26B4">
        <w:rPr>
          <w:b/>
          <w:sz w:val="23"/>
          <w:szCs w:val="23"/>
        </w:rPr>
        <w:t xml:space="preserve">“Democrazia e costituzionalismo. In ricordo di Lorenza </w:t>
      </w:r>
      <w:proofErr w:type="spellStart"/>
      <w:r w:rsidR="00FF33BB" w:rsidRPr="001C26B4">
        <w:rPr>
          <w:b/>
          <w:sz w:val="23"/>
          <w:szCs w:val="23"/>
        </w:rPr>
        <w:t>Carlassare</w:t>
      </w:r>
      <w:proofErr w:type="spellEnd"/>
      <w:r w:rsidR="00FF33BB" w:rsidRPr="001C26B4">
        <w:rPr>
          <w:b/>
          <w:sz w:val="23"/>
          <w:szCs w:val="23"/>
        </w:rPr>
        <w:t>”</w:t>
      </w:r>
      <w:r w:rsidR="00FF33BB">
        <w:rPr>
          <w:sz w:val="23"/>
          <w:szCs w:val="23"/>
        </w:rPr>
        <w:t xml:space="preserve"> che </w:t>
      </w:r>
      <w:r w:rsidR="00FF33BB" w:rsidRPr="0084148A">
        <w:rPr>
          <w:sz w:val="23"/>
          <w:szCs w:val="23"/>
        </w:rPr>
        <w:t>intende celebrare l’insigne costituzionalista, acuta e infaticabile interprete dei valori e dei principi della nostra Costituzione nell’at</w:t>
      </w:r>
      <w:r>
        <w:rPr>
          <w:sz w:val="23"/>
          <w:szCs w:val="23"/>
        </w:rPr>
        <w:t>tività didattica e scientifica oltre che</w:t>
      </w:r>
      <w:r w:rsidR="00FF33BB" w:rsidRPr="0084148A">
        <w:rPr>
          <w:sz w:val="23"/>
          <w:szCs w:val="23"/>
        </w:rPr>
        <w:t xml:space="preserve"> nel costante impegno civico.</w:t>
      </w:r>
    </w:p>
    <w:p w14:paraId="444A8B5D" w14:textId="7AD14F24" w:rsidR="006D669E" w:rsidRPr="0084148A" w:rsidRDefault="00FF33BB" w:rsidP="006D669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Partecipano all’incontro </w:t>
      </w:r>
      <w:r w:rsidRPr="006A71C9">
        <w:rPr>
          <w:b/>
          <w:sz w:val="23"/>
          <w:szCs w:val="23"/>
        </w:rPr>
        <w:t xml:space="preserve">Mario </w:t>
      </w:r>
      <w:proofErr w:type="spellStart"/>
      <w:r w:rsidRPr="006A71C9">
        <w:rPr>
          <w:b/>
          <w:sz w:val="23"/>
          <w:szCs w:val="23"/>
        </w:rPr>
        <w:t>Bertolissi</w:t>
      </w:r>
      <w:proofErr w:type="spellEnd"/>
      <w:r>
        <w:rPr>
          <w:sz w:val="23"/>
          <w:szCs w:val="23"/>
        </w:rPr>
        <w:t xml:space="preserve">, </w:t>
      </w:r>
      <w:r w:rsidRPr="006A71C9">
        <w:rPr>
          <w:b/>
          <w:sz w:val="23"/>
          <w:szCs w:val="23"/>
        </w:rPr>
        <w:t>Giuditta Brunelli</w:t>
      </w:r>
      <w:r>
        <w:rPr>
          <w:sz w:val="23"/>
          <w:szCs w:val="23"/>
        </w:rPr>
        <w:t xml:space="preserve">, </w:t>
      </w:r>
      <w:r w:rsidRPr="006A71C9">
        <w:rPr>
          <w:b/>
          <w:sz w:val="23"/>
          <w:szCs w:val="23"/>
        </w:rPr>
        <w:t xml:space="preserve">Roberto E. </w:t>
      </w:r>
      <w:proofErr w:type="spellStart"/>
      <w:r w:rsidRPr="006A71C9">
        <w:rPr>
          <w:b/>
          <w:sz w:val="23"/>
          <w:szCs w:val="23"/>
        </w:rPr>
        <w:t>Kostoris</w:t>
      </w:r>
      <w:proofErr w:type="spellEnd"/>
      <w:r>
        <w:rPr>
          <w:sz w:val="23"/>
          <w:szCs w:val="23"/>
        </w:rPr>
        <w:t xml:space="preserve">, </w:t>
      </w:r>
      <w:r w:rsidRPr="006A71C9">
        <w:rPr>
          <w:b/>
          <w:sz w:val="23"/>
          <w:szCs w:val="23"/>
        </w:rPr>
        <w:t xml:space="preserve">Andrea </w:t>
      </w:r>
      <w:proofErr w:type="spellStart"/>
      <w:r w:rsidRPr="006A71C9">
        <w:rPr>
          <w:b/>
          <w:sz w:val="23"/>
          <w:szCs w:val="23"/>
        </w:rPr>
        <w:t>Pugiotto</w:t>
      </w:r>
      <w:proofErr w:type="spellEnd"/>
      <w:r>
        <w:rPr>
          <w:sz w:val="23"/>
          <w:szCs w:val="23"/>
        </w:rPr>
        <w:t xml:space="preserve">, </w:t>
      </w:r>
      <w:r w:rsidRPr="006A71C9">
        <w:rPr>
          <w:b/>
          <w:sz w:val="23"/>
          <w:szCs w:val="23"/>
        </w:rPr>
        <w:t>Roberto Zaccaria</w:t>
      </w:r>
      <w:r w:rsidR="006D669E">
        <w:rPr>
          <w:sz w:val="23"/>
          <w:szCs w:val="23"/>
        </w:rPr>
        <w:t xml:space="preserve"> con </w:t>
      </w:r>
      <w:r w:rsidR="006D669E" w:rsidRPr="006A71C9">
        <w:rPr>
          <w:b/>
          <w:sz w:val="23"/>
          <w:szCs w:val="23"/>
        </w:rPr>
        <w:t xml:space="preserve">Gaetano Silvestri e Gustavo </w:t>
      </w:r>
      <w:proofErr w:type="spellStart"/>
      <w:r w:rsidR="006D669E" w:rsidRPr="006A71C9">
        <w:rPr>
          <w:b/>
          <w:sz w:val="23"/>
          <w:szCs w:val="23"/>
        </w:rPr>
        <w:t>Zagrebelsky</w:t>
      </w:r>
      <w:proofErr w:type="spellEnd"/>
      <w:r w:rsidR="006D669E">
        <w:rPr>
          <w:sz w:val="23"/>
          <w:szCs w:val="23"/>
        </w:rPr>
        <w:t xml:space="preserve">, </w:t>
      </w:r>
      <w:r w:rsidR="006D669E" w:rsidRPr="006D669E">
        <w:rPr>
          <w:sz w:val="23"/>
          <w:szCs w:val="23"/>
        </w:rPr>
        <w:t>giudici della Corte costituzionale e già presidenti della stessa</w:t>
      </w:r>
      <w:r w:rsidR="006D669E">
        <w:rPr>
          <w:sz w:val="23"/>
          <w:szCs w:val="23"/>
        </w:rPr>
        <w:t xml:space="preserve">, coordinati da </w:t>
      </w:r>
      <w:r w:rsidR="006D669E" w:rsidRPr="006A71C9">
        <w:rPr>
          <w:b/>
          <w:sz w:val="23"/>
          <w:szCs w:val="23"/>
        </w:rPr>
        <w:t xml:space="preserve">Guido </w:t>
      </w:r>
      <w:proofErr w:type="spellStart"/>
      <w:r w:rsidR="006D669E" w:rsidRPr="006A71C9">
        <w:rPr>
          <w:b/>
          <w:sz w:val="23"/>
          <w:szCs w:val="23"/>
        </w:rPr>
        <w:t>Rivosecchi</w:t>
      </w:r>
      <w:proofErr w:type="spellEnd"/>
      <w:r w:rsidR="006D669E">
        <w:rPr>
          <w:sz w:val="23"/>
          <w:szCs w:val="23"/>
        </w:rPr>
        <w:t>.</w:t>
      </w:r>
    </w:p>
    <w:p w14:paraId="1DE2B3DF" w14:textId="7E4CFFF5" w:rsidR="0084148A" w:rsidRPr="0084148A" w:rsidRDefault="0084148A" w:rsidP="0084148A">
      <w:pPr>
        <w:jc w:val="both"/>
        <w:rPr>
          <w:sz w:val="23"/>
          <w:szCs w:val="23"/>
        </w:rPr>
      </w:pPr>
    </w:p>
    <w:p w14:paraId="6FCFA27B" w14:textId="1B0FF516" w:rsidR="0084148A" w:rsidRPr="0084148A" w:rsidRDefault="0084148A" w:rsidP="0084148A">
      <w:pPr>
        <w:jc w:val="both"/>
        <w:rPr>
          <w:sz w:val="23"/>
          <w:szCs w:val="23"/>
        </w:rPr>
      </w:pPr>
      <w:r w:rsidRPr="0084148A">
        <w:rPr>
          <w:sz w:val="23"/>
          <w:szCs w:val="23"/>
        </w:rPr>
        <w:t xml:space="preserve">Lorenza </w:t>
      </w:r>
      <w:proofErr w:type="spellStart"/>
      <w:r w:rsidRPr="0084148A">
        <w:rPr>
          <w:sz w:val="23"/>
          <w:szCs w:val="23"/>
        </w:rPr>
        <w:t>Carlassare</w:t>
      </w:r>
      <w:proofErr w:type="spellEnd"/>
      <w:r w:rsidRPr="0084148A">
        <w:rPr>
          <w:sz w:val="23"/>
          <w:szCs w:val="23"/>
        </w:rPr>
        <w:t xml:space="preserve"> (1° aprile 1931 – 21 agosto 2022), è stata Professoressa emerita di Diritto costituzionale nell’Università di Padova e socia dell’Accademia dei Lincei e dell’Accademia Galileiana di Sc</w:t>
      </w:r>
      <w:r w:rsidR="006D669E">
        <w:rPr>
          <w:sz w:val="23"/>
          <w:szCs w:val="23"/>
        </w:rPr>
        <w:t xml:space="preserve">ienze Lettere e Arti di Padova. </w:t>
      </w:r>
      <w:r w:rsidRPr="0084148A">
        <w:rPr>
          <w:sz w:val="23"/>
          <w:szCs w:val="23"/>
        </w:rPr>
        <w:t xml:space="preserve">Allieva di Vezio </w:t>
      </w:r>
      <w:proofErr w:type="spellStart"/>
      <w:r w:rsidRPr="0084148A">
        <w:rPr>
          <w:sz w:val="23"/>
          <w:szCs w:val="23"/>
        </w:rPr>
        <w:t>Crisafulli</w:t>
      </w:r>
      <w:proofErr w:type="spellEnd"/>
      <w:r w:rsidRPr="0084148A">
        <w:rPr>
          <w:sz w:val="23"/>
          <w:szCs w:val="23"/>
        </w:rPr>
        <w:t>, è stata la prima (e per lungo tempo l’unica) donna in Italia a essere titolare di cattedra di Diritto costituzionale. Laureata a soli 21 anni con il massimo dei voti, ricevette il premio come migliore laureata dell’Università di Padova, iniziando presto la carriera accademica in qualità di “assistente straordinario” e ottenendo successivamente la libera docenza.</w:t>
      </w:r>
    </w:p>
    <w:p w14:paraId="0B99291F" w14:textId="77777777" w:rsidR="0084148A" w:rsidRPr="0084148A" w:rsidRDefault="0084148A" w:rsidP="0084148A">
      <w:pPr>
        <w:jc w:val="both"/>
        <w:rPr>
          <w:sz w:val="23"/>
          <w:szCs w:val="23"/>
        </w:rPr>
      </w:pPr>
      <w:r w:rsidRPr="0084148A">
        <w:rPr>
          <w:sz w:val="23"/>
          <w:szCs w:val="23"/>
        </w:rPr>
        <w:t>Ha insegnato nelle Università di Padova, Verona e Ferrara, dove ha promosso un dottorato di ricerca in Diritto costituzionale e dato vita a una scuola appassionata, partecipe e di particolare rilevanza scientifica. A Padova, tra l’altro, ha diretto e coordinato la Scuola di cultura costituzionale, rivolta a promuovere la conoscenza della Costituzione italiana e la formazione di una consapevole cultura costituzionale tra le persone di ogni età, cittadinanza ed estrazione sociale.</w:t>
      </w:r>
    </w:p>
    <w:p w14:paraId="0DCB350D" w14:textId="77777777" w:rsidR="0084148A" w:rsidRPr="0084148A" w:rsidRDefault="0084148A" w:rsidP="0084148A">
      <w:pPr>
        <w:jc w:val="both"/>
        <w:rPr>
          <w:sz w:val="23"/>
          <w:szCs w:val="23"/>
        </w:rPr>
      </w:pPr>
      <w:r w:rsidRPr="0084148A">
        <w:rPr>
          <w:sz w:val="23"/>
          <w:szCs w:val="23"/>
        </w:rPr>
        <w:t xml:space="preserve">Autrice di una nutrita e particolarmente significativa produzione scientifica, ascritta ai “classici” del Diritto costituzionale, ha indagato i nodi complessi del nesso tra potere e responsabilità contribuendo in maniera decisiva ad affermare la scienza del Diritto costituzionale come regola e come limite al potere. Tra le sue opere: </w:t>
      </w:r>
      <w:r w:rsidRPr="006D669E">
        <w:rPr>
          <w:i/>
          <w:sz w:val="23"/>
          <w:szCs w:val="23"/>
        </w:rPr>
        <w:t>Regolamento dell’esecutivo e principio di legalità</w:t>
      </w:r>
      <w:r w:rsidRPr="0084148A">
        <w:rPr>
          <w:sz w:val="23"/>
          <w:szCs w:val="23"/>
        </w:rPr>
        <w:t xml:space="preserve"> (Padova, Cedam, 1966); </w:t>
      </w:r>
      <w:r w:rsidRPr="006D669E">
        <w:rPr>
          <w:i/>
          <w:sz w:val="23"/>
          <w:szCs w:val="23"/>
        </w:rPr>
        <w:t>Amministrazione e potere politico</w:t>
      </w:r>
      <w:r w:rsidRPr="0084148A">
        <w:rPr>
          <w:sz w:val="23"/>
          <w:szCs w:val="23"/>
        </w:rPr>
        <w:t xml:space="preserve"> (Padova, Cedam, 1974); </w:t>
      </w:r>
      <w:r w:rsidRPr="006D669E">
        <w:rPr>
          <w:i/>
          <w:sz w:val="23"/>
          <w:szCs w:val="23"/>
        </w:rPr>
        <w:t>Conversazioni sulla Costituzione</w:t>
      </w:r>
      <w:r w:rsidRPr="0084148A">
        <w:rPr>
          <w:sz w:val="23"/>
          <w:szCs w:val="23"/>
        </w:rPr>
        <w:t xml:space="preserve"> (Padova, Cedam, 1996, giunta alla IV Ed., 2020); </w:t>
      </w:r>
      <w:r w:rsidRPr="006D669E">
        <w:rPr>
          <w:i/>
          <w:sz w:val="23"/>
          <w:szCs w:val="23"/>
        </w:rPr>
        <w:t>Nel segno della Costituzione. La nostra carta per il futuro</w:t>
      </w:r>
      <w:r w:rsidRPr="0084148A">
        <w:rPr>
          <w:sz w:val="23"/>
          <w:szCs w:val="23"/>
        </w:rPr>
        <w:t xml:space="preserve"> (Feltrinelli, 2012).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C70DF" w14:textId="77777777" w:rsidR="00F54E90" w:rsidRDefault="00F54E90">
      <w:r>
        <w:separator/>
      </w:r>
    </w:p>
  </w:endnote>
  <w:endnote w:type="continuationSeparator" w:id="0">
    <w:p w14:paraId="74AE887F" w14:textId="77777777" w:rsidR="00F54E90" w:rsidRDefault="00F5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F54E90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D1F014C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1C26B4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F54E90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F54E90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24767" w14:textId="77777777" w:rsidR="00F54E90" w:rsidRDefault="00F54E90">
      <w:r>
        <w:separator/>
      </w:r>
    </w:p>
  </w:footnote>
  <w:footnote w:type="continuationSeparator" w:id="0">
    <w:p w14:paraId="5BA4E3DD" w14:textId="77777777" w:rsidR="00F54E90" w:rsidRDefault="00F5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F54E90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2032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26B4"/>
    <w:rsid w:val="001C2EDB"/>
    <w:rsid w:val="001C4CC7"/>
    <w:rsid w:val="001D6420"/>
    <w:rsid w:val="001E2B82"/>
    <w:rsid w:val="0020119D"/>
    <w:rsid w:val="00237A53"/>
    <w:rsid w:val="00250A63"/>
    <w:rsid w:val="00263C30"/>
    <w:rsid w:val="00274CB8"/>
    <w:rsid w:val="002C10F7"/>
    <w:rsid w:val="002F7B4F"/>
    <w:rsid w:val="00321159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3A55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72B73"/>
    <w:rsid w:val="0068362E"/>
    <w:rsid w:val="00690B01"/>
    <w:rsid w:val="006A0CE5"/>
    <w:rsid w:val="006A71C9"/>
    <w:rsid w:val="006B52A8"/>
    <w:rsid w:val="006D669E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148A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07B4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A4106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44196"/>
    <w:rsid w:val="00F536D3"/>
    <w:rsid w:val="00F54E90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  <w:rsid w:val="00FF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9</cp:revision>
  <cp:lastPrinted>2018-04-03T10:37:00Z</cp:lastPrinted>
  <dcterms:created xsi:type="dcterms:W3CDTF">2023-03-29T08:02:00Z</dcterms:created>
  <dcterms:modified xsi:type="dcterms:W3CDTF">2023-03-31T08:02:00Z</dcterms:modified>
</cp:coreProperties>
</file>