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00" w:line="280" w:lineRule="atLeast"/>
        <w:jc w:val="center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00" w:line="280" w:lineRule="atLeast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LAZIOSound 2023</w:t>
      </w:r>
      <w:r>
        <w:rPr>
          <w:rFonts w:ascii="Arial" w:cs="Arial" w:hAnsi="Arial" w:eastAsia="Arial"/>
          <w:b w:val="1"/>
          <w:bCs w:val="1"/>
          <w:outline w:val="0"/>
          <w:color w:val="ff2600"/>
          <w:sz w:val="34"/>
          <w:szCs w:val="34"/>
          <w:u w:color="ff2600"/>
          <w14:textFill>
            <w14:solidFill>
              <w14:srgbClr w14:val="FF26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2322108</wp:posOffset>
            </wp:positionH>
            <wp:positionV relativeFrom="page">
              <wp:posOffset>86468</wp:posOffset>
            </wp:positionV>
            <wp:extent cx="1213223" cy="6762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23" cy="6762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00" w:line="28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Riparte il viaggio musicale del Lazio a 360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tra nuove eccellenze del territorio e grandi nomi della scena italiana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00" w:line="28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rtl w:val="0"/>
          <w:lang w:val="it-IT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>Si comincia con le finali e una staffetta d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autore con numerose special guest: Galeffi, Gianni Bismark, Danilo Rea, Adriano Viterbini, Occhi Chiusi in Mare Aperto, Erica Piccotti e Capofortuna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Cat. Songwriting Heroes sabato 6 maggio ore 21.00 Sottoscala9 di Latina, con Galeffi,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cat. Urban Icon domenica 7 maggio ore 21.00 Rieti, Be'er Sheva con Gianni Bismark,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it-IT"/>
        </w:rPr>
        <w:t>cat. Jazzology domenica 14 maggio ore 18.30  Frosinone, Conservatorio Licinio Orefice con Danilo Rea,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cat. Borderless sabato 20 maggio ore 21.00 Colleferro, con Adriano Viterbini e Occhi chiusi in Mare aperto,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cat. I Love Mozart domenica 21 maggio ore 18.30 Viterbo con Erica Piccotti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cat. God is A Producer gioved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25 maggio ore 21.00 a</w:t>
      </w:r>
      <w:r>
        <w:rPr>
          <w:rFonts w:ascii="Arial" w:hAnsi="Arial"/>
          <w:sz w:val="20"/>
          <w:szCs w:val="20"/>
          <w:rtl w:val="0"/>
          <w:lang w:val="it-IT"/>
        </w:rPr>
        <w:t>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Alcazar di</w:t>
      </w:r>
      <w:r>
        <w:rPr>
          <w:rFonts w:ascii="Arial" w:hAnsi="Arial"/>
          <w:sz w:val="20"/>
          <w:szCs w:val="20"/>
          <w:rtl w:val="0"/>
          <w:lang w:val="it-IT"/>
        </w:rPr>
        <w:t xml:space="preserve"> Roma con Capofortuna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00" w:line="280" w:lineRule="atLeast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rtl w:val="0"/>
          <w:lang w:val="it-IT"/>
        </w:rPr>
        <w:t xml:space="preserve">Foto, video e materiali stampa al seguente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"https://drive.google.com/drive/folders/1oEuaRw0SMu5-BkjTPom1Evl-04jqj6SQ?usp=share_link"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https://drive.google.com/drive/folders/1oEuaRw0SMu5-BkjTPom1Evl-04jqj6SQ?usp=share_link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" w:hAnsi="Arial"/>
          <w:rtl w:val="0"/>
          <w:lang w:val="it-IT"/>
        </w:rPr>
        <w:t>Programma diffuso che si snoda per dodici mesi lungo l'intero territorio regionale - valorizzandone risorse e creativit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nel segno della musica - anche per il 2023 LAZIOSound Scouting torna con una staffetta di appuntamenti che vedr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protagoniste le eccellenze musicali del Lazio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/>
          <w:rtl w:val="0"/>
          <w:lang w:val="it-IT"/>
        </w:rPr>
        <w:t>votate dal pubblico e intercettate da direzione e comitato artistico nel primo trimestre di questo anno, affiancate da grandi nomi della scena italiana e non solo.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" w:hAnsi="Arial"/>
          <w:rtl w:val="0"/>
          <w:lang w:val="it-IT"/>
        </w:rPr>
        <w:t xml:space="preserve">LAZIOSound 2023 apre come sempre la sua fitta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programmazione live con le finali</w:t>
      </w:r>
      <w:r>
        <w:rPr>
          <w:rStyle w:val="Nessuno"/>
          <w:rFonts w:ascii="Arial" w:hAnsi="Arial"/>
          <w:rtl w:val="0"/>
          <w:lang w:val="it-IT"/>
        </w:rPr>
        <w:t xml:space="preserve"> che, a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partire dal 6 maggio,</w:t>
      </w:r>
      <w:r>
        <w:rPr>
          <w:rStyle w:val="Nessuno"/>
          <w:rFonts w:ascii="Arial" w:hAnsi="Arial"/>
          <w:rtl w:val="0"/>
          <w:lang w:val="it-IT"/>
        </w:rPr>
        <w:t xml:space="preserve"> saranno non solo occasione per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conoscere dal vivo queste eccellenze musicali, ma anche per ascoltare in una serie di happening musicali alcuni tra gli artisti pi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interessanti della scena italiana: Galeffi, Gianni Bismark, Danilo Rea, Adriano Viterbini, il quintetto vocale Occhi chiusi in Mare aperto, Erica Piccotti e Capofortuna</w:t>
      </w:r>
      <w:r>
        <w:rPr>
          <w:rStyle w:val="Nessuno"/>
          <w:rFonts w:ascii="Arial" w:hAnsi="Arial"/>
          <w:rtl w:val="0"/>
          <w:lang w:val="it-IT"/>
        </w:rPr>
        <w:t>. Saranno loro, infatti, le guest che accompagneranno sul palco i finalisti di LAZIOSound Scouting 2023, per decretare i vincitori della quarta edizione.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" w:hAnsi="Arial"/>
          <w:rtl w:val="0"/>
          <w:lang w:val="it-IT"/>
        </w:rPr>
        <w:t>Ogni serata - aperta al pubblico e a ingresso gratuito - si concluder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con un vincitore, individuato dal voto del comitato e direzione artistica, ma anche del pubblico presente che potr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esprimere un giudizio.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Sei le categorie coinvolte</w:t>
      </w:r>
      <w:r>
        <w:rPr>
          <w:rStyle w:val="Nessuno"/>
          <w:rFonts w:ascii="Arial" w:hAnsi="Arial"/>
          <w:rtl w:val="0"/>
          <w:lang w:val="it-IT"/>
        </w:rPr>
        <w:t xml:space="preserve">: Jazzology (per Jazz, Swing, Nusoul, Funk, Soul, Fusion, Progressive, groove, interplay, fraseggio, genio e sperimentazione), Urban Icon (Rap, Trap, R&amp;B: artisti dalla penna veloce e dalle rime taglienti), Songwriting Heroes (Cantautorato, Indie, Pop, Rock, Metal, Folk, Reggae), I Love Mozart (Classica, Composizione Contemporanea e Strumentale), God is a Producer (Elettronica, dance, EDM, techno e tutta la musica che riempie i sound system dei club) e Borderless (dove a farla da padrona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fr-FR"/>
        </w:rPr>
        <w:t>la libert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creativa a 360</w:t>
      </w:r>
      <w:r>
        <w:rPr>
          <w:rStyle w:val="Nessuno"/>
          <w:rFonts w:ascii="Arial" w:hAnsi="Arial" w:hint="default"/>
          <w:rtl w:val="0"/>
          <w:lang w:val="it-IT"/>
        </w:rPr>
        <w:t>°</w:t>
      </w:r>
      <w:r>
        <w:rPr>
          <w:rStyle w:val="Nessuno"/>
          <w:rFonts w:ascii="Arial" w:hAnsi="Arial"/>
          <w:rtl w:val="0"/>
          <w:lang w:val="it-IT"/>
        </w:rPr>
        <w:t>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Con le finali di LAZIOSound 2023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si parte il 6 maggio dal Sottoscala9 di Latina </w:t>
      </w:r>
      <w:r>
        <w:rPr>
          <w:rStyle w:val="Nessuno"/>
          <w:rFonts w:ascii="Arial" w:hAnsi="Arial"/>
          <w:rtl w:val="0"/>
          <w:lang w:val="it-IT"/>
        </w:rPr>
        <w:t>con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esibzione dei finalisti della sezione Songwriting Heroes assieme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a Galeffi</w:t>
      </w:r>
      <w:r>
        <w:rPr>
          <w:rStyle w:val="Nessuno"/>
          <w:rFonts w:ascii="Arial" w:hAnsi="Arial"/>
          <w:rtl w:val="0"/>
          <w:lang w:val="it-IT"/>
        </w:rPr>
        <w:t>, cantautore che negli ultimi anni ha confezionato alcuni tra i successi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 xml:space="preserve">ascoltati in radio e sulle piattaforme streaming. Si prosegue il giorno dopo, il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7 maggio a Rieti, al Be'er Sheva</w:t>
      </w:r>
      <w:r>
        <w:rPr>
          <w:rStyle w:val="Nessuno"/>
          <w:rFonts w:ascii="Arial" w:hAnsi="Arial"/>
          <w:rtl w:val="0"/>
          <w:lang w:val="it-IT"/>
        </w:rPr>
        <w:t xml:space="preserve">, per la finale della categoria Urban Icon con un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essuno"/>
          <w:rFonts w:ascii="Arial" w:hAnsi="Arial"/>
          <w:rtl w:val="0"/>
          <w:lang w:val="it-IT"/>
        </w:rPr>
        <w:t>altro nome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eccellenza, il rapper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Gianni Bismark.</w:t>
      </w: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Style w:val="Nessuno"/>
          <w:rFonts w:ascii="Arial" w:hAnsi="Arial"/>
          <w:rtl w:val="0"/>
          <w:lang w:val="it-IT"/>
        </w:rPr>
        <w:t xml:space="preserve">Il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14 maggio a Frosinone</w:t>
      </w:r>
      <w:r>
        <w:rPr>
          <w:rStyle w:val="Nessuno"/>
          <w:rFonts w:ascii="Arial" w:hAnsi="Arial"/>
          <w:rtl w:val="0"/>
          <w:lang w:val="it-IT"/>
        </w:rPr>
        <w:t>, presso il Conservatorio Licinio Orefice, sar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la volta della serata Jazzology in cui il jazz e tutte le sue anime, si incontreranno sul palco ciociaro con una guest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eccezione: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Danilo Rea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uno dei pianisti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>acclamati della scena italiana e internazionale.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" w:hAnsi="Arial"/>
          <w:rtl w:val="0"/>
          <w:lang w:val="it-IT"/>
        </w:rPr>
        <w:t xml:space="preserve">Il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20 maggio appuntamento a Colleferro</w:t>
      </w:r>
      <w:r>
        <w:rPr>
          <w:rStyle w:val="Nessuno"/>
          <w:rFonts w:ascii="Arial" w:hAnsi="Arial"/>
          <w:rtl w:val="0"/>
          <w:lang w:val="it-IT"/>
        </w:rPr>
        <w:t xml:space="preserve"> con la categoria Borderless, sezione speciale di LAZIOSound che unisce e fa incontrare la creativit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musicale a 360 gradi. Per l'occasione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 xml:space="preserve">prevista la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guest di Adriano Viterbini</w:t>
      </w:r>
      <w:r>
        <w:rPr>
          <w:rStyle w:val="Nessuno"/>
          <w:rFonts w:ascii="Arial" w:hAnsi="Arial"/>
          <w:rtl w:val="0"/>
          <w:lang w:val="it-IT"/>
        </w:rPr>
        <w:t xml:space="preserve"> - eclettico chitarrista, cantante e compositore attivo sulla scena da oltre 20 anni, dai Bud Spencer Blues Explosion a tantissime altre collaborazioni - accompagnato dal quintetto vocale Occhi Chiusi In Mare Aperto per una serata speciale che andr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ad accogliere sul palco le diverse anime musicali e la creativit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sonora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 xml:space="preserve">originale del Lazio.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" w:hAnsi="Arial"/>
          <w:rtl w:val="0"/>
          <w:lang w:val="it-IT"/>
        </w:rPr>
        <w:t xml:space="preserve">Il giorno successivo,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21 maggio </w:t>
      </w:r>
      <w:r>
        <w:rPr>
          <w:rStyle w:val="Nessuno"/>
          <w:rFonts w:ascii="Arial" w:hAnsi="Arial"/>
          <w:rtl w:val="0"/>
          <w:lang w:val="it-IT"/>
        </w:rPr>
        <w:t>si passa in Tuscia, al Teatro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Unione di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Viterbo,</w:t>
      </w:r>
      <w:r>
        <w:rPr>
          <w:rStyle w:val="Nessuno"/>
          <w:rFonts w:ascii="Arial" w:hAnsi="Arial"/>
          <w:rtl w:val="0"/>
          <w:lang w:val="it-IT"/>
        </w:rPr>
        <w:t xml:space="preserve"> dove, per la categoria dedicata alla classica I Love Mozart, si esibir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come guest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Erica Piccotti, astro nascente ma anche affermata violoncellista, reduce e vincitrice di LAZIOSound 2022 in duo con Gian Marco Ciampa</w:t>
      </w:r>
      <w:r>
        <w:rPr>
          <w:rStyle w:val="Nessuno"/>
          <w:rFonts w:ascii="Arial" w:hAnsi="Arial"/>
          <w:rtl w:val="0"/>
          <w:lang w:val="it-IT"/>
        </w:rPr>
        <w:t xml:space="preserve"> nella categoria dedicata alla musica classica.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ultimo appuntamento con la finale sar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il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25 maggio a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Alcazar di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Roma</w:t>
      </w:r>
      <w:r>
        <w:rPr>
          <w:rStyle w:val="Nessuno"/>
          <w:rFonts w:ascii="Arial" w:hAnsi="Arial"/>
          <w:rtl w:val="0"/>
          <w:lang w:val="it-IT"/>
        </w:rPr>
        <w:t xml:space="preserve"> e vedr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protagonista la musica elettronica con God is Producer. L'appuntamento romano chiude la prima tranche ricca di musica di LAZIOSound 2023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it-IT"/>
        </w:rPr>
        <w:t>con i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Capofortuna come guest.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" w:hAnsi="Arial"/>
          <w:rtl w:val="0"/>
          <w:lang w:val="it-IT"/>
        </w:rPr>
        <w:t>A ognuna delle sei categorie corrisponde una giuria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eccezione: Mario Ciamp</w:t>
      </w:r>
      <w:r>
        <w:rPr>
          <w:rStyle w:val="Nessuno"/>
          <w:rFonts w:ascii="Arial" w:hAnsi="Arial" w:hint="default"/>
          <w:rtl w:val="0"/>
          <w:lang w:val="fr-FR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(Direttore Artistico di </w:t>
      </w:r>
      <w:r>
        <w:rPr>
          <w:rStyle w:val="Nessuno"/>
          <w:rFonts w:ascii="Arial" w:hAnsi="Arial" w:hint="default"/>
          <w:rtl w:val="0"/>
          <w:lang w:val="it-IT"/>
        </w:rPr>
        <w:t> </w:t>
      </w:r>
      <w:r>
        <w:rPr>
          <w:rStyle w:val="Nessuno"/>
          <w:rFonts w:ascii="Arial" w:hAnsi="Arial"/>
          <w:rtl w:val="0"/>
          <w:lang w:val="it-IT"/>
        </w:rPr>
        <w:t>Jazz Festival, partner di progetto di uno dei Festival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>importanti della Capitale) e Serena Brancale (cantante</w:t>
      </w:r>
      <w:r>
        <w:rPr>
          <w:rStyle w:val="Nessuno"/>
          <w:rFonts w:ascii="Arial" w:hAnsi="Arial"/>
          <w:strike w:val="1"/>
          <w:dstrike w:val="0"/>
          <w:rtl w:val="0"/>
          <w:lang w:val="it-IT"/>
        </w:rPr>
        <w:t>,</w:t>
      </w:r>
      <w:r>
        <w:rPr>
          <w:rStyle w:val="Nessuno"/>
          <w:rFonts w:ascii="Arial" w:hAnsi="Arial"/>
          <w:rtl w:val="0"/>
          <w:lang w:val="it-IT"/>
        </w:rPr>
        <w:t xml:space="preserve"> Jazz e docente) sono giuria di Jazzology; Danno (icona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Hip Hop</w:t>
      </w:r>
      <w:r>
        <w:rPr>
          <w:rStyle w:val="Nessuno"/>
          <w:rFonts w:ascii="Arial" w:hAnsi="Arial"/>
          <w:rtl w:val="0"/>
          <w:lang w:val="es-ES_tradnl"/>
        </w:rPr>
        <w:t xml:space="preserve"> italiano, mc de Colle der Fomento) e Cristiana Lapresa (Artist Promotion Warner Music Italy) di Urban Icon, Galeffi (cantautore tra i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>in voga della scena indie), Marta Venturini (produttrice,  autrice e  label manager) per la categoria Songwriting Heroes; Enrico Dindo (violoncellista di fama internazionale e Direttore Artistico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Accademia Filarmonica Romana) e Silvia Colasanti (compositrice) di I Love Mozart, Andrea Esu (Direttore Artistico Spring Attitude e manager) ed Elena Colomba (Producer internazionale) di God Is a Producer; Adriano Viterbini (chitarrista e cantante),</w:t>
      </w:r>
      <w:r>
        <w:rPr>
          <w:rStyle w:val="Nessuno"/>
          <w:rFonts w:ascii="Arial" w:hAnsi="Arial" w:hint="default"/>
          <w:rtl w:val="0"/>
          <w:lang w:val="it-IT"/>
        </w:rPr>
        <w:t> </w:t>
      </w:r>
      <w:r>
        <w:rPr>
          <w:rStyle w:val="Nessuno"/>
          <w:rFonts w:ascii="Arial" w:hAnsi="Arial"/>
          <w:rtl w:val="0"/>
          <w:lang w:val="it-IT"/>
        </w:rPr>
        <w:t>Patrizia Rotonda (cantante e docente), La Direzione Under 25 di Dominio Pubblico (Festival partner LAZIOSound) di Borderless, Davide Dose, direttore artistico di LAZIOSound Scouting 2023, Dunia Molina, cantautrice e Martina Martorano, consulente musicale e conduttrice radio e tv.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In palio ci sono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percorsi professionali di primo livello che si svolgono attraverso programmi e risorse dedicate alla promozione, alla produzione, alla consulenza manageriale e alla formazione, ma anche a favore della internazionalizzazione e 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organizzazione di live</w:t>
      </w:r>
      <w:r>
        <w:rPr>
          <w:rStyle w:val="Nessuno"/>
          <w:rFonts w:ascii="Arial" w:hAnsi="Arial"/>
          <w:rtl w:val="0"/>
          <w:lang w:val="it-IT"/>
        </w:rPr>
        <w:t>. Per il supporto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internazionalizzazione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prevista anche la partecipazione a dei Festival internazionali quali il Primavera Sound per la categoria God is a Producer, lo Sziget Festival in Ungheria, tra i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>importanti del mondo e per i vincitori delle categorie Songwriting Heroes e Urban Icon, il XIII Festival Internazionale di musica Le strade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Europa in Lituania per il vincitore della categoria I love Mozart,</w:t>
      </w:r>
      <w:r>
        <w:rPr>
          <w:rStyle w:val="Nessuno"/>
          <w:rFonts w:ascii="Arial" w:hAnsi="Arial" w:hint="default"/>
          <w:rtl w:val="0"/>
          <w:lang w:val="it-IT"/>
        </w:rPr>
        <w:t> </w:t>
      </w:r>
      <w:r>
        <w:rPr>
          <w:rStyle w:val="Nessuno"/>
          <w:rFonts w:ascii="Arial" w:hAnsi="Arial"/>
          <w:rtl w:val="0"/>
          <w:lang w:val="it-IT"/>
        </w:rPr>
        <w:t>e infine il celebre 57</w:t>
      </w:r>
      <w:r>
        <w:rPr>
          <w:rStyle w:val="Nessuno"/>
          <w:rFonts w:ascii="Arial" w:hAnsi="Arial" w:hint="default"/>
          <w:rtl w:val="0"/>
          <w:lang w:val="it-IT"/>
        </w:rPr>
        <w:t xml:space="preserve">° </w:t>
      </w:r>
      <w:r>
        <w:rPr>
          <w:rStyle w:val="Nessuno"/>
          <w:rFonts w:ascii="Arial" w:hAnsi="Arial"/>
          <w:rtl w:val="0"/>
          <w:lang w:val="it-IT"/>
        </w:rPr>
        <w:t>Donostiako Jazzaldia a San Sebasti</w:t>
      </w:r>
      <w:r>
        <w:rPr>
          <w:rStyle w:val="Nessuno"/>
          <w:rFonts w:ascii="Arial" w:hAnsi="Arial" w:hint="default"/>
          <w:rtl w:val="0"/>
          <w:lang w:val="it-IT"/>
        </w:rPr>
        <w:t>á</w:t>
      </w:r>
      <w:r>
        <w:rPr>
          <w:rStyle w:val="Nessuno"/>
          <w:rFonts w:ascii="Arial" w:hAnsi="Arial"/>
          <w:rtl w:val="0"/>
          <w:lang w:val="it-IT"/>
        </w:rPr>
        <w:t>n (Spagna) per la categoria Jazzology.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LAZIOSound</w:t>
      </w:r>
      <w:r>
        <w:rPr>
          <w:rStyle w:val="Nessuno"/>
          <w:rFonts w:ascii="Arial" w:hAnsi="Arial" w:hint="default"/>
          <w:rtl w:val="0"/>
          <w:lang w:val="it-IT"/>
        </w:rPr>
        <w:t xml:space="preserve"> è </w:t>
      </w:r>
      <w:r>
        <w:rPr>
          <w:rStyle w:val="Nessuno"/>
          <w:rFonts w:ascii="Arial" w:hAnsi="Arial"/>
          <w:rtl w:val="0"/>
          <w:lang w:val="it-IT"/>
        </w:rPr>
        <w:t>il programma delle Politiche Giovanili della Regione Lazio per supportare e rafforzare lo sviluppo del sistema musicale del Lazio attraverso strumenti economici, interventi mirati, partnership e 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di promozione finalizzate a sostenere le componenti artistiche giovanili indipendenti.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after="0" w:line="240" w:lineRule="auto"/>
        <w:jc w:val="center"/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Ufficio Stampa / Comunicazione GenerAzioni Giovani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 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essuno"/>
          <w:rFonts w:ascii="Arial" w:hAnsi="Arial"/>
          <w:rtl w:val="0"/>
          <w:lang w:val="it-IT"/>
        </w:rPr>
        <w:t>Marta Volterra</w:t>
      </w:r>
      <w:r>
        <w:rPr>
          <w:rStyle w:val="Nessuno"/>
          <w:rFonts w:ascii="Arial" w:hAnsi="Arial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marta.volterra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"mailto:alessandra.zoia@hf4.it"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@hf4.it</w:t>
      </w:r>
      <w:r>
        <w:rPr/>
        <w:fldChar w:fldCharType="end" w:fldLock="0"/>
      </w:r>
      <w:r>
        <w:rPr>
          <w:rStyle w:val="Nessuno"/>
          <w:rFonts w:ascii="Arial" w:hAnsi="Arial" w:hint="default"/>
          <w:rtl w:val="0"/>
          <w:lang w:val="it-IT"/>
        </w:rPr>
        <w:t> 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essuno"/>
          <w:rFonts w:ascii="Arial" w:hAnsi="Arial"/>
          <w:rtl w:val="0"/>
          <w:lang w:val="it-IT"/>
        </w:rPr>
        <w:t xml:space="preserve">Alessandra Zoia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"mailto:alessandra.zoia@hf4.it"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Hyperlink.1"/>
          <w:rtl w:val="0"/>
          <w:lang w:val="it-IT"/>
        </w:rPr>
        <w:t> 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essuno"/>
          <w:rFonts w:ascii="Arial" w:hAnsi="Arial"/>
          <w:rtl w:val="0"/>
          <w:lang w:val="it-IT"/>
        </w:rPr>
        <w:t xml:space="preserve">Valentina Pettinelli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"mailto:press@hf4.it"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 xml:space="preserve"> 347.449.91.74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986"/>
        <w:tab w:val="right" w:pos="9612"/>
      </w:tabs>
      <w:spacing w:after="160" w:line="259" w:lineRule="auto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