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AA50" w14:textId="0014895B" w:rsidR="009E5AD0" w:rsidRPr="0055143C" w:rsidRDefault="009E5AD0" w:rsidP="00A86333">
      <w:pPr>
        <w:jc w:val="center"/>
        <w:rPr>
          <w:rFonts w:ascii="Calibri" w:eastAsia="Times New Roman" w:hAnsi="Calibri" w:cs="Calibri"/>
          <w:b/>
          <w:bCs/>
          <w:sz w:val="32"/>
          <w:szCs w:val="32"/>
          <w:lang w:eastAsia="it-IT"/>
        </w:rPr>
      </w:pPr>
      <w:r w:rsidRPr="0055143C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>PORTANUOVA</w:t>
      </w:r>
      <w:r w:rsidR="00A86333" w:rsidRPr="0055143C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 xml:space="preserve">: CON DYNAMO ENERGIES IL DESIGN DIVENTA ENERGIA </w:t>
      </w:r>
    </w:p>
    <w:p w14:paraId="7FFACF7F" w14:textId="77777777" w:rsidR="00A86333" w:rsidRPr="0055143C" w:rsidRDefault="00A86333" w:rsidP="006431D6">
      <w:pPr>
        <w:rPr>
          <w:rFonts w:ascii="Calibri" w:eastAsia="Times New Roman" w:hAnsi="Calibri" w:cs="Calibri"/>
          <w:b/>
          <w:bCs/>
          <w:lang w:eastAsia="it-IT"/>
        </w:rPr>
      </w:pPr>
    </w:p>
    <w:p w14:paraId="2018F529" w14:textId="3C179AD0" w:rsidR="0043168A" w:rsidRPr="0055143C" w:rsidRDefault="0043168A" w:rsidP="0043168A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55143C">
        <w:rPr>
          <w:rFonts w:ascii="Calibri" w:eastAsia="Times New Roman" w:hAnsi="Calibri" w:cs="Calibri"/>
          <w:color w:val="000000"/>
          <w:lang w:eastAsia="it-IT"/>
        </w:rPr>
        <w:t>Il design deve avere una doppia funzione etica ed estetica, con finalità sociali e ambientali, allineandosi anche a una forma d’arte per esprimere sempre di più bellezza e creatività.</w:t>
      </w:r>
    </w:p>
    <w:p w14:paraId="43F0156F" w14:textId="77777777" w:rsidR="003D445F" w:rsidRPr="0055143C" w:rsidRDefault="003D445F" w:rsidP="0043168A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48B3B79D" w14:textId="5FCE5C31" w:rsidR="003566C9" w:rsidRPr="0055143C" w:rsidRDefault="0043168A" w:rsidP="0043168A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55143C">
        <w:rPr>
          <w:rFonts w:ascii="Calibri" w:eastAsia="Times New Roman" w:hAnsi="Calibri" w:cs="Calibri"/>
          <w:color w:val="000000"/>
          <w:lang w:eastAsia="it-IT"/>
        </w:rPr>
        <w:t xml:space="preserve">Da qui l’idea di </w:t>
      </w:r>
      <w:r w:rsidRPr="0055143C">
        <w:rPr>
          <w:rFonts w:ascii="Calibri" w:eastAsia="Times New Roman" w:hAnsi="Calibri" w:cs="Calibri"/>
          <w:b/>
          <w:bCs/>
          <w:color w:val="000000"/>
          <w:lang w:eastAsia="it-IT"/>
        </w:rPr>
        <w:t>COIMA Image</w:t>
      </w:r>
      <w:r w:rsidRPr="0055143C">
        <w:rPr>
          <w:rFonts w:ascii="Calibri" w:eastAsia="Times New Roman" w:hAnsi="Calibri" w:cs="Calibri"/>
          <w:color w:val="000000"/>
          <w:lang w:eastAsia="it-IT"/>
        </w:rPr>
        <w:t xml:space="preserve"> di realizzare</w:t>
      </w:r>
      <w:r w:rsidR="003D445F" w:rsidRPr="0055143C">
        <w:rPr>
          <w:rFonts w:ascii="Calibri" w:eastAsia="Times New Roman" w:hAnsi="Calibri" w:cs="Calibri"/>
          <w:color w:val="000000"/>
          <w:lang w:eastAsia="it-IT"/>
        </w:rPr>
        <w:t xml:space="preserve"> in Portanuova</w:t>
      </w:r>
      <w:r w:rsidR="00EB7FFD" w:rsidRPr="0055143C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147E8B" w:rsidRPr="0055143C">
        <w:rPr>
          <w:rFonts w:ascii="Calibri" w:eastAsia="Times New Roman" w:hAnsi="Calibri" w:cs="Calibri"/>
          <w:color w:val="000000"/>
          <w:lang w:eastAsia="it-IT"/>
        </w:rPr>
        <w:t>l</w:t>
      </w:r>
      <w:r w:rsidRPr="0055143C">
        <w:rPr>
          <w:rFonts w:ascii="Calibri" w:eastAsia="Times New Roman" w:hAnsi="Calibri" w:cs="Calibri"/>
          <w:color w:val="000000"/>
          <w:lang w:eastAsia="it-IT"/>
        </w:rPr>
        <w:t>’installazion</w:t>
      </w:r>
      <w:r w:rsidR="003566C9" w:rsidRPr="0055143C">
        <w:rPr>
          <w:rFonts w:ascii="Calibri" w:eastAsia="Times New Roman" w:hAnsi="Calibri" w:cs="Calibri"/>
          <w:color w:val="000000"/>
          <w:lang w:eastAsia="it-IT"/>
        </w:rPr>
        <w:t>e</w:t>
      </w:r>
      <w:r w:rsidRPr="0055143C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3566C9" w:rsidRPr="0055143C">
        <w:rPr>
          <w:rFonts w:ascii="Calibri" w:eastAsia="Times New Roman" w:hAnsi="Calibri" w:cs="Calibri"/>
          <w:b/>
          <w:bCs/>
          <w:color w:val="000000"/>
          <w:lang w:eastAsia="it-IT"/>
        </w:rPr>
        <w:t>Il Design Diventa Energia</w:t>
      </w:r>
      <w:r w:rsidR="003566C9" w:rsidRPr="0055143C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55143C">
        <w:rPr>
          <w:rFonts w:ascii="Calibri" w:eastAsia="Times New Roman" w:hAnsi="Calibri" w:cs="Calibri"/>
          <w:color w:val="000000"/>
          <w:lang w:eastAsia="it-IT"/>
        </w:rPr>
        <w:t>che si misur</w:t>
      </w:r>
      <w:r w:rsidR="00147E8B" w:rsidRPr="0055143C">
        <w:rPr>
          <w:rFonts w:ascii="Calibri" w:eastAsia="Times New Roman" w:hAnsi="Calibri" w:cs="Calibri"/>
          <w:color w:val="000000"/>
          <w:lang w:eastAsia="it-IT"/>
        </w:rPr>
        <w:t>a</w:t>
      </w:r>
      <w:r w:rsidRPr="0055143C">
        <w:rPr>
          <w:rFonts w:ascii="Calibri" w:eastAsia="Times New Roman" w:hAnsi="Calibri" w:cs="Calibri"/>
          <w:color w:val="000000"/>
          <w:lang w:eastAsia="it-IT"/>
        </w:rPr>
        <w:t xml:space="preserve"> con la sofferenza energetica. Come l’arte povera ricorreva a materiali di scarto, oggi l’arte è chiamata a confrontarsi con elementi e materiali che sfruttano la potenza del sole. </w:t>
      </w:r>
    </w:p>
    <w:p w14:paraId="17C81F35" w14:textId="77777777" w:rsidR="003D445F" w:rsidRPr="0055143C" w:rsidRDefault="003D445F" w:rsidP="001766B0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61DB3404" w14:textId="67EDABAB" w:rsidR="001A2C91" w:rsidRPr="0055143C" w:rsidRDefault="0043168A" w:rsidP="001766B0">
      <w:pPr>
        <w:jc w:val="both"/>
        <w:rPr>
          <w:rFonts w:ascii="Calibri" w:hAnsi="Calibri" w:cs="Calibri"/>
        </w:rPr>
      </w:pPr>
      <w:r w:rsidRPr="0055143C">
        <w:rPr>
          <w:rFonts w:ascii="Calibri" w:eastAsia="Times New Roman" w:hAnsi="Calibri" w:cs="Calibri"/>
          <w:color w:val="000000"/>
          <w:lang w:eastAsia="it-IT"/>
        </w:rPr>
        <w:t xml:space="preserve">In occasione della Design Week a Portanuova, la Piramide Dynamo Energies, </w:t>
      </w:r>
      <w:r w:rsidRPr="0055143C">
        <w:rPr>
          <w:rFonts w:ascii="Calibri" w:eastAsia="Times New Roman" w:hAnsi="Calibri" w:cs="Calibri"/>
          <w:b/>
          <w:bCs/>
          <w:color w:val="000000"/>
          <w:lang w:eastAsia="it-IT"/>
        </w:rPr>
        <w:t>realizzata con pannelli fotovoltaici</w:t>
      </w:r>
      <w:r w:rsidR="00A86333" w:rsidRPr="0055143C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da VERDE21 SpA (partecipata dal Gruppo COSTIM)</w:t>
      </w:r>
      <w:r w:rsidRPr="0055143C">
        <w:rPr>
          <w:rFonts w:ascii="Calibri" w:eastAsia="Times New Roman" w:hAnsi="Calibri" w:cs="Calibri"/>
          <w:color w:val="000000"/>
          <w:lang w:eastAsia="it-IT"/>
        </w:rPr>
        <w:t>.</w:t>
      </w:r>
      <w:r w:rsidR="001A2C91" w:rsidRPr="0055143C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1A2C91" w:rsidRPr="0055143C">
        <w:rPr>
          <w:rFonts w:ascii="Calibri" w:hAnsi="Calibri" w:cs="Calibri"/>
        </w:rPr>
        <w:t xml:space="preserve">La Piramide fotovoltaica di Dynamo, infatti, non è solo un’opera d’arte moderna, ma rappresenta una soluzione innovativa ed ecologica per la produzione di energia pulita e rinnovabile. </w:t>
      </w:r>
    </w:p>
    <w:p w14:paraId="23DFA21A" w14:textId="77777777" w:rsidR="001A2C91" w:rsidRPr="0055143C" w:rsidRDefault="001A2C91" w:rsidP="001766B0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31677ABC" w14:textId="35D327DF" w:rsidR="001A2C91" w:rsidRDefault="001A2C91" w:rsidP="001766B0">
      <w:pPr>
        <w:pBdr>
          <w:bottom w:val="single" w:sz="4" w:space="12" w:color="auto"/>
        </w:pBdr>
        <w:jc w:val="both"/>
        <w:rPr>
          <w:rFonts w:ascii="Calibri" w:hAnsi="Calibri" w:cs="Calibri"/>
        </w:rPr>
      </w:pPr>
      <w:r w:rsidRPr="0055143C">
        <w:rPr>
          <w:rFonts w:ascii="Calibri" w:hAnsi="Calibri" w:cs="Calibri"/>
        </w:rPr>
        <w:t>Con una potenza di 5.76 kWp, la Piramide</w:t>
      </w:r>
      <w:r w:rsidR="004564B2" w:rsidRPr="0055143C">
        <w:rPr>
          <w:rFonts w:ascii="Calibri" w:hAnsi="Calibri" w:cs="Calibri"/>
        </w:rPr>
        <w:t xml:space="preserve"> Dynamo Energies</w:t>
      </w:r>
      <w:r w:rsidRPr="0055143C">
        <w:rPr>
          <w:rFonts w:ascii="Calibri" w:hAnsi="Calibri" w:cs="Calibri"/>
        </w:rPr>
        <w:t xml:space="preserve">, grazie alla sua struttura tridimensionale – che potrà raccogliere la potenza del sole nel corso di tutta la giornata – è in grado di catturare energia e produrre fino a 5.500 kW/h l’anno. </w:t>
      </w:r>
    </w:p>
    <w:p w14:paraId="7E94D87E" w14:textId="2FF9F120" w:rsidR="0055143C" w:rsidRPr="0055143C" w:rsidRDefault="0055143C" w:rsidP="0055143C">
      <w:pPr>
        <w:pBdr>
          <w:bottom w:val="single" w:sz="4" w:space="12" w:color="auto"/>
        </w:pBdr>
        <w:jc w:val="both"/>
        <w:rPr>
          <w:rFonts w:ascii="Calibri" w:hAnsi="Calibri" w:cs="Calibri"/>
        </w:rPr>
      </w:pPr>
      <w:r w:rsidRPr="0055143C">
        <w:rPr>
          <w:rFonts w:ascii="Calibri" w:hAnsi="Calibri" w:cs="Calibri"/>
        </w:rPr>
        <w:t>L’installazione di Verde21 vuole far riflettere sul tema della transizione ecologica e dell’energia sostenibile dimostrando come sia possibile integrare sostenibilità, efficienza, rispetto per l’ambiente e design.</w:t>
      </w:r>
    </w:p>
    <w:p w14:paraId="130A9A5A" w14:textId="77777777" w:rsidR="003D445F" w:rsidRPr="0055143C" w:rsidRDefault="003D445F" w:rsidP="005841B1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3550DBFF" w14:textId="77777777" w:rsidR="003D445F" w:rsidRPr="0055143C" w:rsidRDefault="003D445F" w:rsidP="003D445F">
      <w:pPr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55143C">
        <w:rPr>
          <w:rFonts w:ascii="Calibri" w:eastAsia="Times New Roman" w:hAnsi="Calibri" w:cs="Calibri"/>
          <w:noProof/>
          <w:color w:val="000000"/>
          <w:lang w:eastAsia="it-IT"/>
        </w:rPr>
        <w:drawing>
          <wp:inline distT="0" distB="0" distL="0" distR="0" wp14:anchorId="539A8BE6" wp14:editId="19647192">
            <wp:extent cx="2674374" cy="2005781"/>
            <wp:effectExtent l="0" t="0" r="571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099" cy="204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25214" w14:textId="77777777" w:rsidR="003D445F" w:rsidRPr="0055143C" w:rsidRDefault="003D445F" w:rsidP="005841B1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0506E308" w14:textId="7A149342" w:rsidR="007A0A8B" w:rsidRPr="0055143C" w:rsidRDefault="003D445F" w:rsidP="003D445F">
      <w:pPr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55143C">
        <w:rPr>
          <w:rFonts w:ascii="Calibri" w:eastAsia="Times New Roman" w:hAnsi="Calibri" w:cs="Calibri"/>
          <w:noProof/>
          <w:color w:val="000000"/>
          <w:lang w:eastAsia="it-IT"/>
        </w:rPr>
        <w:drawing>
          <wp:inline distT="0" distB="0" distL="0" distR="0" wp14:anchorId="01E30946" wp14:editId="0FEDC70D">
            <wp:extent cx="2674374" cy="2005781"/>
            <wp:effectExtent l="0" t="0" r="5715" b="1270"/>
            <wp:docPr id="3" name="Immagine 3" descr="Immagine che contiene cielo, aria ape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ielo, aria apert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930" cy="203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A8B" w:rsidRPr="0055143C" w:rsidSect="005841B1">
      <w:headerReference w:type="default" r:id="rId9"/>
      <w:pgSz w:w="11900" w:h="16840"/>
      <w:pgMar w:top="13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CA21" w14:textId="77777777" w:rsidR="00A858D9" w:rsidRDefault="00A858D9" w:rsidP="007612B4">
      <w:r>
        <w:separator/>
      </w:r>
    </w:p>
  </w:endnote>
  <w:endnote w:type="continuationSeparator" w:id="0">
    <w:p w14:paraId="303E6F3A" w14:textId="77777777" w:rsidR="00A858D9" w:rsidRDefault="00A858D9" w:rsidP="0076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4132" w14:textId="77777777" w:rsidR="00A858D9" w:rsidRDefault="00A858D9" w:rsidP="007612B4">
      <w:r>
        <w:separator/>
      </w:r>
    </w:p>
  </w:footnote>
  <w:footnote w:type="continuationSeparator" w:id="0">
    <w:p w14:paraId="7414393C" w14:textId="77777777" w:rsidR="00A858D9" w:rsidRDefault="00A858D9" w:rsidP="0076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1F7C" w14:textId="5FB53C60" w:rsidR="007612B4" w:rsidRDefault="007612B4" w:rsidP="007612B4">
    <w:pPr>
      <w:pStyle w:val="Intestazione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83EF4"/>
    <w:multiLevelType w:val="multilevel"/>
    <w:tmpl w:val="BDFE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2B2E69"/>
    <w:multiLevelType w:val="multilevel"/>
    <w:tmpl w:val="4DF640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42C6D6C"/>
    <w:multiLevelType w:val="multilevel"/>
    <w:tmpl w:val="168AEE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2DC67CC"/>
    <w:multiLevelType w:val="multilevel"/>
    <w:tmpl w:val="B46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684B92"/>
    <w:multiLevelType w:val="multilevel"/>
    <w:tmpl w:val="BDF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BB15EB"/>
    <w:multiLevelType w:val="multilevel"/>
    <w:tmpl w:val="2D14DD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490290926">
    <w:abstractNumId w:val="3"/>
  </w:num>
  <w:num w:numId="2" w16cid:durableId="2133092341">
    <w:abstractNumId w:val="4"/>
  </w:num>
  <w:num w:numId="3" w16cid:durableId="984235472">
    <w:abstractNumId w:val="0"/>
  </w:num>
  <w:num w:numId="4" w16cid:durableId="490222869">
    <w:abstractNumId w:val="5"/>
  </w:num>
  <w:num w:numId="5" w16cid:durableId="1694989522">
    <w:abstractNumId w:val="2"/>
  </w:num>
  <w:num w:numId="6" w16cid:durableId="521671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6"/>
    <w:rsid w:val="00003B95"/>
    <w:rsid w:val="00091E45"/>
    <w:rsid w:val="000A575E"/>
    <w:rsid w:val="000B4BAF"/>
    <w:rsid w:val="000C2762"/>
    <w:rsid w:val="000E0799"/>
    <w:rsid w:val="00147E8B"/>
    <w:rsid w:val="00167B91"/>
    <w:rsid w:val="001766B0"/>
    <w:rsid w:val="0019074C"/>
    <w:rsid w:val="00190C13"/>
    <w:rsid w:val="001A2C91"/>
    <w:rsid w:val="001B5EEC"/>
    <w:rsid w:val="001C5E68"/>
    <w:rsid w:val="001C679B"/>
    <w:rsid w:val="001D6216"/>
    <w:rsid w:val="0025246F"/>
    <w:rsid w:val="002C4D98"/>
    <w:rsid w:val="002D42D9"/>
    <w:rsid w:val="00315296"/>
    <w:rsid w:val="0032718D"/>
    <w:rsid w:val="003566C9"/>
    <w:rsid w:val="00371E82"/>
    <w:rsid w:val="003B0091"/>
    <w:rsid w:val="003D445F"/>
    <w:rsid w:val="0040216E"/>
    <w:rsid w:val="00405376"/>
    <w:rsid w:val="0043168A"/>
    <w:rsid w:val="00450AB6"/>
    <w:rsid w:val="004564B2"/>
    <w:rsid w:val="004A642D"/>
    <w:rsid w:val="004D34EA"/>
    <w:rsid w:val="004F6632"/>
    <w:rsid w:val="005238B4"/>
    <w:rsid w:val="0055143C"/>
    <w:rsid w:val="0055752E"/>
    <w:rsid w:val="005841B1"/>
    <w:rsid w:val="005A5832"/>
    <w:rsid w:val="005E1248"/>
    <w:rsid w:val="006431D6"/>
    <w:rsid w:val="006B08A9"/>
    <w:rsid w:val="006C36F8"/>
    <w:rsid w:val="006C5F6F"/>
    <w:rsid w:val="00752DCA"/>
    <w:rsid w:val="00760B53"/>
    <w:rsid w:val="007612B4"/>
    <w:rsid w:val="0078628F"/>
    <w:rsid w:val="007A0A8B"/>
    <w:rsid w:val="007C7649"/>
    <w:rsid w:val="007D5CC5"/>
    <w:rsid w:val="00812C4A"/>
    <w:rsid w:val="008914A9"/>
    <w:rsid w:val="009134DA"/>
    <w:rsid w:val="009C0E53"/>
    <w:rsid w:val="009E22AC"/>
    <w:rsid w:val="009E5AD0"/>
    <w:rsid w:val="009F54A8"/>
    <w:rsid w:val="00A23EEA"/>
    <w:rsid w:val="00A259FF"/>
    <w:rsid w:val="00A57224"/>
    <w:rsid w:val="00A858D9"/>
    <w:rsid w:val="00A86333"/>
    <w:rsid w:val="00AB5F06"/>
    <w:rsid w:val="00AC4102"/>
    <w:rsid w:val="00AD1E2A"/>
    <w:rsid w:val="00AD4F76"/>
    <w:rsid w:val="00AE0D55"/>
    <w:rsid w:val="00AF4109"/>
    <w:rsid w:val="00B177EE"/>
    <w:rsid w:val="00B532CE"/>
    <w:rsid w:val="00B701A6"/>
    <w:rsid w:val="00B909D6"/>
    <w:rsid w:val="00BA2FDA"/>
    <w:rsid w:val="00BC0CEE"/>
    <w:rsid w:val="00C028DD"/>
    <w:rsid w:val="00C0604F"/>
    <w:rsid w:val="00C4700A"/>
    <w:rsid w:val="00C71FCE"/>
    <w:rsid w:val="00CB5377"/>
    <w:rsid w:val="00CB7978"/>
    <w:rsid w:val="00CE0E44"/>
    <w:rsid w:val="00D46F14"/>
    <w:rsid w:val="00D54D10"/>
    <w:rsid w:val="00D67624"/>
    <w:rsid w:val="00D7296B"/>
    <w:rsid w:val="00D83958"/>
    <w:rsid w:val="00DB5750"/>
    <w:rsid w:val="00E1063C"/>
    <w:rsid w:val="00E21215"/>
    <w:rsid w:val="00EB7FFD"/>
    <w:rsid w:val="00ED3283"/>
    <w:rsid w:val="00ED6683"/>
    <w:rsid w:val="00F32BD5"/>
    <w:rsid w:val="00F741AA"/>
    <w:rsid w:val="00F76C70"/>
    <w:rsid w:val="00F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7D768"/>
  <w15:chartTrackingRefBased/>
  <w15:docId w15:val="{3233D53D-3AF3-B444-8F12-2C6F8208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2B4"/>
  </w:style>
  <w:style w:type="paragraph" w:styleId="Pidipagina">
    <w:name w:val="footer"/>
    <w:basedOn w:val="Normale"/>
    <w:link w:val="PidipaginaCarattere"/>
    <w:uiPriority w:val="99"/>
    <w:unhideWhenUsed/>
    <w:rsid w:val="0076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2B4"/>
  </w:style>
  <w:style w:type="character" w:styleId="Collegamentoipertestuale">
    <w:name w:val="Hyperlink"/>
    <w:basedOn w:val="Carpredefinitoparagrafo"/>
    <w:uiPriority w:val="99"/>
    <w:unhideWhenUsed/>
    <w:rsid w:val="00E1063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63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1063C"/>
  </w:style>
  <w:style w:type="paragraph" w:styleId="Paragrafoelenco">
    <w:name w:val="List Paragraph"/>
    <w:basedOn w:val="Normale"/>
    <w:uiPriority w:val="34"/>
    <w:qFormat/>
    <w:rsid w:val="00E106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0E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7D5CC5"/>
  </w:style>
  <w:style w:type="character" w:styleId="Collegamentovisitato">
    <w:name w:val="FollowedHyperlink"/>
    <w:basedOn w:val="Carpredefinitoparagrafo"/>
    <w:uiPriority w:val="99"/>
    <w:semiHidden/>
    <w:unhideWhenUsed/>
    <w:rsid w:val="00ED6683"/>
    <w:rPr>
      <w:color w:val="954F72" w:themeColor="followedHyperlink"/>
      <w:u w:val="single"/>
    </w:rPr>
  </w:style>
  <w:style w:type="paragraph" w:customStyle="1" w:styleId="Grigliamedia21">
    <w:name w:val="Griglia media 21"/>
    <w:link w:val="Grigliamedia2Carattere"/>
    <w:uiPriority w:val="1"/>
    <w:qFormat/>
    <w:rsid w:val="00190C13"/>
    <w:rPr>
      <w:rFonts w:ascii="Arial" w:eastAsia="Arial" w:hAnsi="Arial" w:cs="Times New Roman"/>
      <w:sz w:val="20"/>
      <w:szCs w:val="20"/>
      <w:lang w:val="en-GB" w:eastAsia="it-IT"/>
    </w:rPr>
  </w:style>
  <w:style w:type="character" w:customStyle="1" w:styleId="Grigliamedia2Carattere">
    <w:name w:val="Griglia media 2 Carattere"/>
    <w:link w:val="Grigliamedia21"/>
    <w:uiPriority w:val="1"/>
    <w:rsid w:val="00190C13"/>
    <w:rPr>
      <w:rFonts w:ascii="Arial" w:eastAsia="Arial" w:hAnsi="Arial" w:cs="Times New Roman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1D6216"/>
  </w:style>
  <w:style w:type="character" w:styleId="Rimandocommento">
    <w:name w:val="annotation reference"/>
    <w:basedOn w:val="Carpredefinitoparagrafo"/>
    <w:uiPriority w:val="99"/>
    <w:semiHidden/>
    <w:unhideWhenUsed/>
    <w:rsid w:val="001D62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D62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62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2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Daniele Pinosa</cp:lastModifiedBy>
  <cp:revision>3</cp:revision>
  <dcterms:created xsi:type="dcterms:W3CDTF">2023-04-18T15:09:00Z</dcterms:created>
  <dcterms:modified xsi:type="dcterms:W3CDTF">2023-04-18T15:10:00Z</dcterms:modified>
</cp:coreProperties>
</file>