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5C7E" w14:textId="77777777" w:rsidR="00BD1EAA" w:rsidRPr="009C159D" w:rsidRDefault="00BD1EAA" w:rsidP="00BD1EAA">
      <w:pPr>
        <w:spacing w:after="120" w:line="240" w:lineRule="auto"/>
        <w:jc w:val="center"/>
        <w:rPr>
          <w:rFonts w:ascii="Arial" w:eastAsia="Times New Roman" w:hAnsi="Arial" w:cs="Arial"/>
          <w:color w:val="000000"/>
          <w:kern w:val="0"/>
          <w:u w:val="single"/>
          <w:lang w:eastAsia="it-IT"/>
          <w14:ligatures w14:val="none"/>
        </w:rPr>
      </w:pPr>
      <w:r w:rsidRPr="009C159D">
        <w:rPr>
          <w:rFonts w:ascii="Arial" w:eastAsia="Times New Roman" w:hAnsi="Arial" w:cs="Arial"/>
          <w:color w:val="000000"/>
          <w:kern w:val="0"/>
          <w:u w:val="single"/>
          <w:lang w:eastAsia="it-IT"/>
          <w14:ligatures w14:val="none"/>
        </w:rPr>
        <w:t>COMUNICATO STAMPA</w:t>
      </w:r>
    </w:p>
    <w:p w14:paraId="1CA64D9B" w14:textId="57C6530F" w:rsidR="00823370" w:rsidRPr="00875722" w:rsidRDefault="00823370" w:rsidP="004B7D30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it-IT"/>
          <w14:ligatures w14:val="none"/>
        </w:rPr>
      </w:pPr>
      <w:r w:rsidRPr="00875722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it-IT"/>
          <w14:ligatures w14:val="none"/>
        </w:rPr>
        <w:t>STOCK SPIRITS AL ROMA BAR SHOW</w:t>
      </w:r>
    </w:p>
    <w:p w14:paraId="32FBE7AF" w14:textId="0CFE44AF" w:rsidR="00823370" w:rsidRPr="00024A2D" w:rsidRDefault="00823370" w:rsidP="009C159D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024A2D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>La storica azienda</w:t>
      </w:r>
      <w:r w:rsidR="005A53B8" w:rsidRPr="00024A2D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italiana</w:t>
      </w:r>
      <w:r w:rsidRPr="00024A2D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, </w:t>
      </w:r>
      <w:r w:rsidR="00F03DD2" w:rsidRPr="00024A2D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oggi </w:t>
      </w:r>
      <w:r w:rsidR="00B07AAD" w:rsidRPr="00024A2D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produttrice e distributrice di spirits </w:t>
      </w:r>
      <w:r w:rsidR="00F03DD2" w:rsidRPr="00024A2D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>a livello globale</w:t>
      </w:r>
      <w:r w:rsidRPr="00024A2D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, </w:t>
      </w:r>
      <w:r w:rsidR="00570B77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partecipa al più grande evento italiano </w:t>
      </w:r>
      <w:r w:rsidR="00C366E4" w:rsidRPr="00024A2D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>dedicato all’industria del beverage e al mondo della mixology, a Roma</w:t>
      </w:r>
      <w:r w:rsidR="00F03DD2" w:rsidRPr="00024A2D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>,</w:t>
      </w:r>
      <w:r w:rsidR="00570B77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il 29 e 30 </w:t>
      </w:r>
      <w:r w:rsidR="00570B77" w:rsidRPr="0047608F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>maggio. Stock s</w:t>
      </w:r>
      <w:r w:rsidR="00F03DD2" w:rsidRPr="0047608F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>i p</w:t>
      </w:r>
      <w:r w:rsidR="0039216E" w:rsidRPr="0047608F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resenta con </w:t>
      </w:r>
      <w:r w:rsidR="006C58E6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tre </w:t>
      </w:r>
      <w:r w:rsidR="00570B77" w:rsidRPr="0047608F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>diversi</w:t>
      </w:r>
      <w:r w:rsidR="0039216E" w:rsidRPr="0047608F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stand per raccontare</w:t>
      </w:r>
      <w:r w:rsidR="00B07AAD" w:rsidRPr="0047608F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, tra </w:t>
      </w:r>
      <w:r w:rsidR="003073B4" w:rsidRPr="0047608F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>novità</w:t>
      </w:r>
      <w:r w:rsidR="00186F74" w:rsidRPr="0047608F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e</w:t>
      </w:r>
      <w:r w:rsidR="00F82B9C" w:rsidRPr="0047608F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>d eventi</w:t>
      </w:r>
      <w:r w:rsidR="00B07AAD" w:rsidRPr="0047608F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, </w:t>
      </w:r>
      <w:r w:rsidR="006E7F89" w:rsidRPr="0047608F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l’ampia e innovativa offerta per </w:t>
      </w:r>
      <w:r w:rsidR="00024A2D" w:rsidRPr="0047608F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>tutti</w:t>
      </w:r>
      <w:r w:rsidR="00024A2D" w:rsidRPr="00024A2D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i professionisti del fuoricasa</w:t>
      </w:r>
    </w:p>
    <w:p w14:paraId="131A4268" w14:textId="4538E520" w:rsidR="00A55F93" w:rsidRPr="009C159D" w:rsidRDefault="00823370" w:rsidP="009C159D">
      <w:pPr>
        <w:spacing w:after="120" w:line="240" w:lineRule="auto"/>
        <w:jc w:val="both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Roma, </w:t>
      </w:r>
      <w:r w:rsidR="0047608F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25</w:t>
      </w:r>
      <w:r w:rsidR="00BC5562"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 </w:t>
      </w:r>
      <w:r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maggio 2023</w:t>
      </w:r>
      <w:r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– </w:t>
      </w:r>
      <w:r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Stock Spirits</w:t>
      </w:r>
      <w:r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</w:t>
      </w:r>
      <w:r w:rsidR="00186F74" w:rsidRPr="009C159D">
        <w:rPr>
          <w:rFonts w:ascii="Arial" w:hAnsi="Arial" w:cs="Arial"/>
          <w:color w:val="000000"/>
        </w:rPr>
        <w:t xml:space="preserve">tra i leaders </w:t>
      </w:r>
      <w:r w:rsidR="00FF4AF8" w:rsidRPr="009C159D">
        <w:rPr>
          <w:rFonts w:ascii="Arial" w:hAnsi="Arial" w:cs="Arial"/>
          <w:color w:val="000000"/>
        </w:rPr>
        <w:t xml:space="preserve">nel settore dei liquori nell’Europa Centro-Orientale, che </w:t>
      </w:r>
      <w:r w:rsidR="00FF4AF8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produce e commercializza spirits e</w:t>
      </w:r>
      <w:r w:rsidR="00FF4AF8" w:rsidRPr="009C159D">
        <w:rPr>
          <w:rFonts w:ascii="Arial" w:hAnsi="Arial" w:cs="Arial"/>
          <w:color w:val="000000"/>
        </w:rPr>
        <w:t xml:space="preserve"> distribuisce a livello globale un’ampia gamma di marchi europei di alta qualità</w:t>
      </w:r>
      <w:r w:rsidR="008D5ABE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</w:t>
      </w:r>
      <w:r w:rsidR="00186F74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partecipa</w:t>
      </w:r>
      <w:r w:rsidR="000C506D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al </w:t>
      </w:r>
      <w:r w:rsidR="000C506D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Roma Bar Show</w:t>
      </w:r>
      <w:r w:rsidR="000C506D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,</w:t>
      </w:r>
      <w:r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r w:rsidR="00424FDD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l’</w:t>
      </w:r>
      <w:r w:rsidR="00186F74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e</w:t>
      </w:r>
      <w:r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vento </w:t>
      </w:r>
      <w:r w:rsidR="00570B77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più grande d’Italia </w:t>
      </w:r>
      <w:r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dedicato all’industria delle bevande e al mondo dei cocktails</w:t>
      </w:r>
      <w:r w:rsidR="000C506D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in programma a </w:t>
      </w:r>
      <w:r w:rsidR="000C506D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 xml:space="preserve">Roma il </w:t>
      </w:r>
      <w:r w:rsidR="00186F74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2</w:t>
      </w:r>
      <w:r w:rsidR="000C506D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9</w:t>
      </w:r>
      <w:r w:rsidR="00186F74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 xml:space="preserve"> e 30</w:t>
      </w:r>
      <w:r w:rsidR="000C506D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 xml:space="preserve"> maggio</w:t>
      </w:r>
      <w:r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.</w:t>
      </w:r>
    </w:p>
    <w:p w14:paraId="754EFF75" w14:textId="1A343967" w:rsidR="00280D5E" w:rsidRDefault="00A55F93" w:rsidP="009C159D">
      <w:pPr>
        <w:spacing w:after="120" w:line="240" w:lineRule="auto"/>
        <w:jc w:val="both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Fondata da Lionello Stock </w:t>
      </w:r>
      <w:r w:rsidRPr="003E7A1F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a Trieste nel 1884</w:t>
      </w:r>
      <w:r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, Stock</w:t>
      </w:r>
      <w:r w:rsidR="00823370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è </w:t>
      </w:r>
      <w:r w:rsidR="00075E68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oggi </w:t>
      </w:r>
      <w:r w:rsidR="002074AB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una </w:t>
      </w:r>
      <w:r w:rsidR="002074AB" w:rsidRPr="00C12245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realtà italiana solida</w:t>
      </w:r>
      <w:r w:rsidR="002074AB" w:rsidRPr="002074AB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partner di fiducia alternativo </w:t>
      </w:r>
      <w:r w:rsidR="002074AB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e </w:t>
      </w:r>
      <w:r w:rsidR="00075E68" w:rsidRPr="003E7A1F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punto di riferimento</w:t>
      </w:r>
      <w:r w:rsidR="00075E68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r w:rsidR="00CA6B65" w:rsidRPr="00C12245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 xml:space="preserve">per </w:t>
      </w:r>
      <w:r w:rsidR="00C12245" w:rsidRPr="00C12245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l’Ho.Re.Ca.</w:t>
      </w:r>
      <w:r w:rsidR="001474B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,</w:t>
      </w:r>
      <w:r w:rsidR="00DF416E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grazie </w:t>
      </w:r>
      <w:r w:rsidR="00B0577E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al suo </w:t>
      </w:r>
      <w:r w:rsidR="00B0577E" w:rsidRPr="0002006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ampio e variegato portfolio</w:t>
      </w:r>
      <w:r w:rsidR="001474B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r w:rsidR="00724E2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in grado di </w:t>
      </w:r>
      <w:r w:rsidR="00625B3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rispondere alle più diverse esigenze </w:t>
      </w:r>
      <w:r w:rsidR="00DF416E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dei consumatori </w:t>
      </w:r>
      <w:r w:rsidR="00B0577E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in </w:t>
      </w:r>
      <w:r w:rsidR="00B0577E" w:rsidRPr="0002006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tutti i momenti di consumo</w:t>
      </w:r>
      <w:r w:rsidR="00CC66C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a casa e soprattutto </w:t>
      </w:r>
      <w:r w:rsidR="00CC66C1" w:rsidRPr="0002006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fuori</w:t>
      </w:r>
      <w:r w:rsidR="00611F21" w:rsidRPr="0002006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 xml:space="preserve"> casa</w:t>
      </w:r>
      <w:r w:rsidR="0002006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: </w:t>
      </w:r>
      <w:r w:rsidR="00D4032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diurno, ristoranti, cocktail bar e club</w:t>
      </w:r>
      <w:r w:rsidR="00C737F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. </w:t>
      </w:r>
      <w:r w:rsidR="00C737F1" w:rsidRPr="00C737F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In quasi 140 anni di storia, infatti, Stock è sempre stata capace di interpretare le tendenze di mercato</w:t>
      </w:r>
      <w:r w:rsidR="000B608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: da un lato,</w:t>
      </w:r>
      <w:r w:rsidR="003A598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con la </w:t>
      </w:r>
      <w:r w:rsidR="003A598D" w:rsidRPr="003A598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produzione</w:t>
      </w:r>
      <w:r w:rsidR="003A598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di</w:t>
      </w:r>
      <w:r w:rsidR="00C737F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spirits </w:t>
      </w:r>
      <w:r w:rsidR="00611F2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di enorme successo come </w:t>
      </w:r>
      <w:r w:rsidR="00823370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il </w:t>
      </w:r>
      <w:r w:rsidR="00823370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Brandy Stock 84</w:t>
      </w:r>
      <w:r w:rsidR="004A471A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</w:t>
      </w:r>
      <w:r w:rsidR="00823370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Limoncè</w:t>
      </w:r>
      <w:r w:rsidR="003A598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 xml:space="preserve"> </w:t>
      </w:r>
      <w:r w:rsidR="003A598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(</w:t>
      </w:r>
      <w:r w:rsidR="003A598D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leader </w:t>
      </w:r>
      <w:r w:rsidR="003A598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della categoria</w:t>
      </w:r>
      <w:r w:rsidR="003A598D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limoncello</w:t>
      </w:r>
      <w:r w:rsidR="003A598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)</w:t>
      </w:r>
      <w:r w:rsidR="003E7A1F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,</w:t>
      </w:r>
      <w:r w:rsidR="001C5B8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r w:rsidR="00823370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la </w:t>
      </w:r>
      <w:r w:rsidR="00FE280B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pluripremiata </w:t>
      </w:r>
      <w:r w:rsidR="00823370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vodka </w:t>
      </w:r>
      <w:r w:rsidR="00823370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Keglevich</w:t>
      </w:r>
      <w:r w:rsidR="00823370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(la seconda più venduta in Europa), </w:t>
      </w:r>
      <w:r w:rsidR="00C05AFE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o le referenze di </w:t>
      </w:r>
      <w:r w:rsidR="00C05AFE" w:rsidRPr="00371FF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Distillerie Franciacorta</w:t>
      </w:r>
      <w:r w:rsidR="00C05AFE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</w:t>
      </w:r>
      <w:r w:rsidR="00D8398B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acquisi</w:t>
      </w:r>
      <w:r w:rsidR="002B6CC7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ta nel 2019</w:t>
      </w:r>
      <w:r w:rsidR="000B608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;</w:t>
      </w:r>
      <w:r w:rsidR="002B6CC7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e</w:t>
      </w:r>
      <w:r w:rsidR="000B608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, dall’altro,</w:t>
      </w:r>
      <w:r w:rsidR="002B6CC7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r w:rsidR="003A598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con la </w:t>
      </w:r>
      <w:r w:rsidR="003A598D" w:rsidRPr="00065BB0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distribuzione</w:t>
      </w:r>
      <w:r w:rsidR="003A598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r w:rsidR="00065BB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dei brand di </w:t>
      </w:r>
      <w:r w:rsidR="002B6CC7" w:rsidRPr="004D457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Beam Suntory</w:t>
      </w:r>
      <w:r w:rsidR="004D457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(a partire da </w:t>
      </w:r>
      <w:r w:rsidR="004D4572" w:rsidRPr="004D457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whisky e premium gin in rapida crescita</w:t>
      </w:r>
      <w:r w:rsidR="004D457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)</w:t>
      </w:r>
      <w:r w:rsidR="00F071B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e</w:t>
      </w:r>
      <w:r w:rsidR="002B6CC7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r w:rsidR="00DD20F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di </w:t>
      </w:r>
      <w:r w:rsidR="00DD20F0" w:rsidRPr="00DD20F0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Iovem</w:t>
      </w:r>
      <w:r w:rsidR="00570B77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 xml:space="preserve"> Spirits Group</w:t>
      </w:r>
      <w:r w:rsidR="00DD20F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.</w:t>
      </w:r>
    </w:p>
    <w:p w14:paraId="7D375C44" w14:textId="2B6BAA65" w:rsidR="00823370" w:rsidRDefault="002F3B94" w:rsidP="009C159D">
      <w:pPr>
        <w:spacing w:after="120" w:line="240" w:lineRule="auto"/>
        <w:jc w:val="both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Esperienza, passione, innovazione e ascolto del mercato </w:t>
      </w:r>
      <w:r w:rsidR="00901C9C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che si traduc</w:t>
      </w:r>
      <w:r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ono</w:t>
      </w:r>
      <w:r w:rsidR="00901C9C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in </w:t>
      </w:r>
      <w:r w:rsidR="00901C9C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un’ampia gamma di novità di prodotto dal respiro internazionale</w:t>
      </w:r>
      <w:r w:rsidR="007A4F65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che Stock si prepara a proporre </w:t>
      </w:r>
      <w:r w:rsidR="002A09F6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a</w:t>
      </w:r>
      <w:r w:rsidR="009464E3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tutti i</w:t>
      </w:r>
      <w:r w:rsidR="002A09F6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visitatori </w:t>
      </w:r>
      <w:r w:rsidR="009464E3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del Roma Bar Show</w:t>
      </w:r>
      <w:r w:rsidR="00AE04FF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dove </w:t>
      </w:r>
      <w:r w:rsidR="003B2A7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si presenterà con uno stand corporate</w:t>
      </w:r>
      <w:r w:rsidR="009464E3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. Lo </w:t>
      </w:r>
      <w:r w:rsidR="009464E3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stand</w:t>
      </w:r>
      <w:r w:rsidR="002A09F6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 xml:space="preserve"> C12</w:t>
      </w:r>
      <w:r w:rsidR="002A09F6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r w:rsidR="003B2A7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di Stock </w:t>
      </w:r>
      <w:r w:rsidR="002A09F6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nel Palazzo dei Congressi </w:t>
      </w:r>
      <w:r w:rsidR="009464E3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accoglierà</w:t>
      </w:r>
      <w:r w:rsidR="00A06355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infatti</w:t>
      </w:r>
      <w:r w:rsidR="009464E3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r w:rsidR="00CD03E7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l’essenza del </w:t>
      </w:r>
      <w:r w:rsidR="00CD03E7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Giappone di House of Suntory</w:t>
      </w:r>
      <w:r w:rsidR="00061C74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r w:rsidR="00CD03E7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con i</w:t>
      </w:r>
      <w:r w:rsidR="00A41C6D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l </w:t>
      </w:r>
      <w:r w:rsidR="00186F74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gin Roku</w:t>
      </w:r>
      <w:r w:rsidR="00186F74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, il</w:t>
      </w:r>
      <w:r w:rsidR="00186F74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 xml:space="preserve"> whisky Toki </w:t>
      </w:r>
      <w:r w:rsidR="00186F74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e la</w:t>
      </w:r>
      <w:r w:rsidR="00186F74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 xml:space="preserve"> vodka Haku</w:t>
      </w:r>
      <w:r w:rsidR="00186F74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,</w:t>
      </w:r>
      <w:r w:rsidR="00186F74" w:rsidRPr="009C159D">
        <w:rPr>
          <w:rStyle w:val="cf01"/>
          <w:rFonts w:ascii="Arial" w:hAnsi="Arial" w:cs="Arial"/>
        </w:rPr>
        <w:t xml:space="preserve"> </w:t>
      </w:r>
      <w:r w:rsidR="00030627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un</w:t>
      </w:r>
      <w:r w:rsidR="00380B27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a collezione di</w:t>
      </w:r>
      <w:r w:rsidR="00E20C7E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r w:rsidR="00E20C7E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 xml:space="preserve">rum </w:t>
      </w:r>
      <w:r w:rsidR="00570B77" w:rsidRPr="00570B77">
        <w:rPr>
          <w:rFonts w:ascii="Arial" w:eastAsia="Times New Roman" w:hAnsi="Arial" w:cs="Arial"/>
          <w:bCs/>
          <w:color w:val="000000"/>
          <w:kern w:val="0"/>
          <w:lang w:eastAsia="it-IT"/>
          <w14:ligatures w14:val="none"/>
        </w:rPr>
        <w:t>provenienti</w:t>
      </w:r>
      <w:r w:rsidR="00570B77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 xml:space="preserve"> </w:t>
      </w:r>
      <w:r w:rsidR="00E20C7E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dalla </w:t>
      </w:r>
      <w:r w:rsidR="00E20C7E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Colombia</w:t>
      </w:r>
      <w:r w:rsidR="00E20C7E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firmati </w:t>
      </w:r>
      <w:r w:rsidR="00E20C7E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Dictador</w:t>
      </w:r>
      <w:r w:rsidR="00E20C7E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(</w:t>
      </w:r>
      <w:r w:rsidR="00515E15"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12yo</w:t>
      </w:r>
      <w:r w:rsidR="00380B27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</w:t>
      </w:r>
      <w:r w:rsidR="00515E15"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20yo</w:t>
      </w:r>
      <w:r w:rsidR="00515E15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</w:t>
      </w:r>
      <w:r w:rsidR="00DA14E6"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Aurum</w:t>
      </w:r>
      <w:r w:rsidR="00C346B8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</w:t>
      </w:r>
      <w:r w:rsidR="00C346B8"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Platinum</w:t>
      </w:r>
      <w:r w:rsidR="00380B27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</w:t>
      </w:r>
      <w:r w:rsidR="00C346B8"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Jerar</w:t>
      </w:r>
      <w:r w:rsidR="00B61D7B"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q</w:t>
      </w:r>
      <w:r w:rsidR="00C346B8"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uìa</w:t>
      </w:r>
      <w:r w:rsidR="00380B27"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, Libr</w:t>
      </w:r>
      <w:r w:rsidR="00E141E5"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e</w:t>
      </w:r>
      <w:r w:rsidR="00380B27"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to</w:t>
      </w:r>
      <w:r w:rsidR="00B61D7B"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 Sherry</w:t>
      </w:r>
      <w:r w:rsidR="00380B27"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 </w:t>
      </w:r>
      <w:r w:rsidR="00380B27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e</w:t>
      </w:r>
      <w:r w:rsidR="00380B27"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 </w:t>
      </w:r>
      <w:r w:rsidR="00B61D7B"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collezione </w:t>
      </w:r>
      <w:r w:rsidR="00380B27"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2 Masters</w:t>
      </w:r>
      <w:r w:rsidR="00C346B8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)</w:t>
      </w:r>
      <w:r w:rsidR="00E141E5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</w:t>
      </w:r>
      <w:r w:rsidR="00186F74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il gin </w:t>
      </w:r>
      <w:r w:rsidR="008179D4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Nordés</w:t>
      </w:r>
      <w:r w:rsidR="008179D4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che prende il nome </w:t>
      </w:r>
      <w:r w:rsidR="006B275E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da</w:t>
      </w:r>
      <w:r w:rsidR="00186F74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l</w:t>
      </w:r>
      <w:r w:rsidR="006B275E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vento della Galizia, </w:t>
      </w:r>
      <w:r w:rsidR="00A6254C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l’iconica </w:t>
      </w:r>
      <w:r w:rsidR="00A6254C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Keglevich</w:t>
      </w:r>
      <w:r w:rsidR="00A6254C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la vodka </w:t>
      </w:r>
      <w:r w:rsidR="00A7445E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polacca vincitrice di numerosi </w:t>
      </w:r>
      <w:r w:rsidR="009F0118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riconoscimenti in tutto il mondo</w:t>
      </w:r>
      <w:r w:rsidR="009E2D9A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e </w:t>
      </w:r>
      <w:r w:rsidR="009E2D9A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due novità</w:t>
      </w:r>
      <w:r w:rsidR="00A06355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: </w:t>
      </w:r>
      <w:r w:rsidR="00823370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 xml:space="preserve">Black Sinner, </w:t>
      </w:r>
      <w:r w:rsidR="00EE79F3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il</w:t>
      </w:r>
      <w:r w:rsidR="00823370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 xml:space="preserve"> nuovo liquore al caffè composto da una miscela 100% arabica</w:t>
      </w:r>
      <w:r w:rsidR="00173046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 xml:space="preserve"> </w:t>
      </w:r>
      <w:r w:rsidR="007A61A1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e 100% naturale</w:t>
      </w:r>
      <w:r w:rsidR="00BF6217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</w:t>
      </w:r>
      <w:r w:rsidR="00D72C28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e</w:t>
      </w:r>
      <w:r w:rsidR="00B86580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la </w:t>
      </w:r>
      <w:r w:rsidR="00B86580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nuova veste grafica di</w:t>
      </w:r>
      <w:r w:rsidR="00823370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r w:rsidR="00394A30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IOVEM</w:t>
      </w:r>
      <w:r w:rsidR="00823370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,</w:t>
      </w:r>
      <w:r w:rsidR="00823370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r w:rsidR="00C25E17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il “nettare degli Dèi”</w:t>
      </w:r>
      <w:r w:rsidR="004A6F32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</w:t>
      </w:r>
      <w:r w:rsidR="00823370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frutto della combinazione di miele, ambrosia, mosto d’uva, limone e zenzero</w:t>
      </w:r>
      <w:r w:rsidR="00D72C28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.</w:t>
      </w:r>
      <w:r w:rsidR="002E465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r w:rsidR="00823370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A mostrare le potenzialità e le caratteristiche delle bevande, </w:t>
      </w:r>
      <w:r w:rsidR="00F52EEA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lo stand ospiterà </w:t>
      </w:r>
      <w:r w:rsidR="00823370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come </w:t>
      </w:r>
      <w:r w:rsidR="00823370" w:rsidRPr="00B04AD4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special guest</w:t>
      </w:r>
      <w:r w:rsidR="00F52EEA" w:rsidRPr="00B04AD4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 xml:space="preserve"> diversi</w:t>
      </w:r>
      <w:r w:rsidR="00823370" w:rsidRPr="00B04AD4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 xml:space="preserve"> barman</w:t>
      </w:r>
      <w:r w:rsidR="00823370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che si esibiranno nella preparazione di speciali cocktail</w:t>
      </w:r>
      <w:r w:rsidR="00AA070B"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.</w:t>
      </w:r>
    </w:p>
    <w:p w14:paraId="4916E76C" w14:textId="774664CD" w:rsidR="00570B77" w:rsidRPr="0027341E" w:rsidRDefault="00991BAA" w:rsidP="008E69B3">
      <w:pPr>
        <w:spacing w:after="120" w:line="240" w:lineRule="auto"/>
        <w:jc w:val="both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Non solo: oltre allo stand corporate, Stock sarà presente </w:t>
      </w:r>
      <w:r w:rsidR="00F52EEA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al Roma Bar Show </w:t>
      </w:r>
      <w:r w:rsidR="00E70D38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anche </w:t>
      </w:r>
      <w:r w:rsidRPr="00991BAA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con lo </w:t>
      </w:r>
      <w:r w:rsidRPr="00E70D38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stand E07</w:t>
      </w:r>
      <w:r w:rsidRPr="00991BAA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</w:t>
      </w:r>
      <w:r w:rsidR="00E70D38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dedicato alla</w:t>
      </w:r>
      <w:r w:rsidRPr="00991BAA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gamma di </w:t>
      </w:r>
      <w:r w:rsidRPr="0027341E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Scotch Malt Laphroaig</w:t>
      </w:r>
      <w:r w:rsidR="00E321E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</w:t>
      </w:r>
      <w:r w:rsidR="00D25555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la storica distilleria che da oltre 200 anni realizza </w:t>
      </w:r>
      <w:r w:rsidR="00280B27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scotch whisky di alta qualità </w:t>
      </w:r>
      <w:r w:rsidR="006871F3" w:rsidRPr="006871F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su un'isola al largo </w:t>
      </w:r>
      <w:r w:rsidR="000F42D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della Scozia</w:t>
      </w:r>
      <w:r w:rsidR="00D25555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,</w:t>
      </w:r>
      <w:r w:rsidR="006871F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r w:rsidR="0027341E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e ai</w:t>
      </w:r>
      <w:r w:rsidRPr="00991BAA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r w:rsidRPr="0027341E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Bourbon americani</w:t>
      </w:r>
      <w:r w:rsidR="00D96D84" w:rsidRPr="00D96D84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: </w:t>
      </w:r>
      <w:r w:rsidRPr="00CB7BD7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Jim Beam</w:t>
      </w:r>
      <w:r w:rsidRPr="00D96D84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,</w:t>
      </w:r>
      <w:r w:rsidR="003D4DE0" w:rsidRPr="00D96D84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il bourbon più venduto al mondo</w:t>
      </w:r>
      <w:r w:rsidR="00D96D84" w:rsidRPr="00D96D84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,</w:t>
      </w:r>
      <w:r w:rsidRPr="00D96D84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r w:rsidRPr="00CB7BD7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Maker's Mark</w:t>
      </w:r>
      <w:r w:rsidR="008E69B3" w:rsidRPr="008E69B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</w:t>
      </w:r>
      <w:r w:rsidR="003D4DE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il</w:t>
      </w:r>
      <w:r w:rsidR="008E69B3" w:rsidRPr="008E69B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bourbon artigianale fatto a mano,</w:t>
      </w:r>
      <w:r w:rsidR="003D4DE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pieno di gusto e facile da bere,</w:t>
      </w:r>
      <w:r w:rsidR="0027341E" w:rsidRPr="006D1B19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e</w:t>
      </w:r>
      <w:r w:rsidRPr="00CB7BD7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 xml:space="preserve"> Knob Creek</w:t>
      </w:r>
      <w:r w:rsidR="006D1B19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prodotto solo in piccoli lotti e invecchiato per 9 anni in botti di rovere </w:t>
      </w:r>
      <w:r w:rsidR="006D1B19" w:rsidRPr="006C58E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americano</w:t>
      </w:r>
      <w:r w:rsidR="002A7EC7" w:rsidRPr="006C58E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.</w:t>
      </w:r>
      <w:r w:rsidR="006C58E6" w:rsidRPr="006C58E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r w:rsidR="00570B77" w:rsidRPr="006C58E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Ed infine, nella terrazza del Palazzo di Congressi, sarà presente </w:t>
      </w:r>
      <w:r w:rsidR="00A67F53" w:rsidRPr="006C58E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il Mexican Village, un’area completamente dedicata al</w:t>
      </w:r>
      <w:r w:rsidR="00E62FB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la</w:t>
      </w:r>
      <w:r w:rsidR="00A67F53" w:rsidRPr="006C58E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tequila e ai mexcal. Stock presenzierà anche qui con un</w:t>
      </w:r>
      <w:r w:rsidR="00317A3E" w:rsidRPr="006C58E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o</w:t>
      </w:r>
      <w:r w:rsidR="00A67F53" w:rsidRPr="006C58E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r w:rsidR="00A67F53" w:rsidRPr="006C58E6">
        <w:rPr>
          <w:rFonts w:ascii="Arial" w:eastAsia="Times New Roman" w:hAnsi="Arial" w:cs="Arial"/>
          <w:b/>
          <w:color w:val="000000"/>
          <w:kern w:val="0"/>
          <w:lang w:eastAsia="it-IT"/>
          <w14:ligatures w14:val="none"/>
        </w:rPr>
        <w:t>stand, M07</w:t>
      </w:r>
      <w:r w:rsidR="00A67F53" w:rsidRPr="006C58E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di </w:t>
      </w:r>
      <w:r w:rsidR="00A67F53" w:rsidRPr="006C58E6">
        <w:rPr>
          <w:rFonts w:ascii="Arial" w:eastAsia="Times New Roman" w:hAnsi="Arial" w:cs="Arial"/>
          <w:b/>
          <w:color w:val="000000"/>
          <w:kern w:val="0"/>
          <w:lang w:eastAsia="it-IT"/>
          <w14:ligatures w14:val="none"/>
        </w:rPr>
        <w:t>16 mq</w:t>
      </w:r>
      <w:r w:rsidR="00A67F53" w:rsidRPr="006C58E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riservato al</w:t>
      </w:r>
      <w:r w:rsidR="00E62FB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la</w:t>
      </w:r>
      <w:r w:rsidR="00A67F53" w:rsidRPr="006C58E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r w:rsidR="00A67F53" w:rsidRPr="006C58E6">
        <w:rPr>
          <w:rFonts w:ascii="Arial" w:eastAsia="Times New Roman" w:hAnsi="Arial" w:cs="Arial"/>
          <w:b/>
          <w:color w:val="000000"/>
          <w:kern w:val="0"/>
          <w:lang w:eastAsia="it-IT"/>
          <w14:ligatures w14:val="none"/>
        </w:rPr>
        <w:t>tequila ultrapremium Mijenta</w:t>
      </w:r>
      <w:r w:rsidR="00A67F53" w:rsidRPr="006C58E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.</w:t>
      </w:r>
    </w:p>
    <w:p w14:paraId="5A23792B" w14:textId="61B495F7" w:rsidR="009C159D" w:rsidRDefault="00823370" w:rsidP="009C159D">
      <w:pPr>
        <w:spacing w:after="120" w:line="240" w:lineRule="auto"/>
        <w:jc w:val="both"/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</w:pPr>
      <w:r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Per </w:t>
      </w:r>
      <w:r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Valentina Simonett</w:t>
      </w:r>
      <w:r w:rsidR="00D72C28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a</w:t>
      </w:r>
      <w:r w:rsidR="00C619CD"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,</w:t>
      </w:r>
      <w:r w:rsidRPr="009C159D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 xml:space="preserve"> direttore marketing di Stock Italia</w:t>
      </w:r>
      <w:r w:rsidRPr="009C159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, “</w:t>
      </w:r>
      <w:r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Il Roma Bar Show è un appuntamento unico per l’industria del beverage ed è l’habitat perfetto per Stock, </w:t>
      </w:r>
      <w:r w:rsidR="00242E8E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tanto nella veste di produttore quanto in quella di distributore</w:t>
      </w:r>
      <w:r w:rsidR="00701E78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 di brand che sono stati capaci di entrare nel cuore dei consumatori</w:t>
      </w:r>
      <w:r w:rsidR="00C30CD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 per le più diverse occasioni di consumo. </w:t>
      </w:r>
      <w:r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I nostri prodotti sono realizzati con cura secondo ricette tradizionali, ma crediamo </w:t>
      </w:r>
      <w:r w:rsidR="00987056"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fortemente </w:t>
      </w:r>
      <w:r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anche nell'innovazione</w:t>
      </w:r>
      <w:r w:rsidR="004168A8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 producendo o </w:t>
      </w:r>
      <w:r w:rsidR="00987056"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portando</w:t>
      </w:r>
      <w:r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 </w:t>
      </w:r>
      <w:r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lastRenderedPageBreak/>
        <w:t xml:space="preserve">sul mercato </w:t>
      </w:r>
      <w:r w:rsidR="00076898"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referenze sempre </w:t>
      </w:r>
      <w:r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nuov</w:t>
      </w:r>
      <w:r w:rsidR="00076898"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e</w:t>
      </w:r>
      <w:r w:rsidR="00C30CD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 e di alta qualità</w:t>
      </w:r>
      <w:r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, </w:t>
      </w:r>
      <w:r w:rsidR="004168A8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costruendo un portfolio pensato</w:t>
      </w:r>
      <w:r w:rsidR="00987056"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 </w:t>
      </w:r>
      <w:r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per </w:t>
      </w:r>
      <w:r w:rsidR="00AB7137"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rispondere alle esigenze </w:t>
      </w:r>
      <w:r w:rsidR="00076898"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dei </w:t>
      </w:r>
      <w:r w:rsidR="00674C1B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professionisti del fuoricasa lungo i diversi momenti della giornata, dall’aperitivo alla notte, e abbracciando tutte le tipologie di punti di consumo</w:t>
      </w:r>
      <w:r w:rsidR="00D72C28"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. </w:t>
      </w:r>
      <w:r w:rsidR="00AC0941"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Stiamo vivendo l’inizio di una nuova fase</w:t>
      </w:r>
      <w:r w:rsidR="00302BBF"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, di ripartenza e fiducia,</w:t>
      </w:r>
      <w:r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 per il mondo </w:t>
      </w:r>
      <w:r w:rsidR="00076898"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del beverage</w:t>
      </w:r>
      <w:r w:rsidR="00664429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 xml:space="preserve">, una fase nella quale Stock </w:t>
      </w:r>
      <w:r w:rsidR="00DE58BC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sta lavorando per continuare ad essere il partner di riferimento del fuori casa italiano</w:t>
      </w:r>
      <w:r w:rsidR="00D72C28"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”</w:t>
      </w:r>
      <w:r w:rsidR="00302BBF" w:rsidRPr="009C159D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.</w:t>
      </w:r>
    </w:p>
    <w:p w14:paraId="5742ADC5" w14:textId="77777777" w:rsidR="009C159D" w:rsidRPr="009C159D" w:rsidRDefault="009C159D" w:rsidP="009C159D">
      <w:pPr>
        <w:spacing w:after="120" w:line="240" w:lineRule="auto"/>
        <w:jc w:val="both"/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</w:pPr>
    </w:p>
    <w:p w14:paraId="041BE6E4" w14:textId="3A311E61" w:rsidR="00076898" w:rsidRPr="009C159D" w:rsidRDefault="009C159D" w:rsidP="009C159D">
      <w:pPr>
        <w:spacing w:after="12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9C159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***</w:t>
      </w:r>
    </w:p>
    <w:p w14:paraId="5D9685F8" w14:textId="5CC08C2A" w:rsidR="00823370" w:rsidRPr="009C159D" w:rsidRDefault="00076898" w:rsidP="009C159D">
      <w:pPr>
        <w:spacing w:after="12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9C159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STOCK SPIRITS</w:t>
      </w:r>
      <w:r w:rsidR="00D07F4D" w:rsidRPr="009C159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 ITALIA</w:t>
      </w:r>
      <w:r w:rsidRPr="009C159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.</w:t>
      </w:r>
      <w:r w:rsidRPr="009C159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="00823370" w:rsidRPr="009C159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Fondata nel 1884 da Lionello Stock, a Trieste, è quotata in borsa dal 2013. Ad oggi, ha due siti </w:t>
      </w:r>
      <w:r w:rsidR="00F2333D" w:rsidRPr="009C159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produttivi </w:t>
      </w:r>
      <w:r w:rsidR="00823370" w:rsidRPr="009C159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e 71 dipendenti. La business unit italiana appartiene ad un fondo di investimento e gestisce un portfolio amplissimo di marchi che attirano gli intenditori di tutto il mondo. Fa parte di Stock Spirits Group, leader nel settore dei liquori nell’Europa Centro-Orientale, che distribuisce a livello globale un’ampia gamma di marchi europei di alta qualità e opera in otto Paesi del mondo; ha quattro siti di produzione, 70 marchi e vende in 50 Paesi. </w:t>
      </w:r>
    </w:p>
    <w:p w14:paraId="13984B36" w14:textId="49693685" w:rsidR="00F54A55" w:rsidRPr="009C159D" w:rsidRDefault="00000000" w:rsidP="009C159D">
      <w:pPr>
        <w:spacing w:after="12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hyperlink r:id="rId6" w:history="1">
        <w:r w:rsidR="00226D8B" w:rsidRPr="009C159D">
          <w:rPr>
            <w:rStyle w:val="Collegamentoipertestuale"/>
            <w:rFonts w:ascii="Arial" w:eastAsia="Times New Roman" w:hAnsi="Arial" w:cs="Arial"/>
            <w:kern w:val="0"/>
            <w:sz w:val="20"/>
            <w:szCs w:val="20"/>
            <w:lang w:eastAsia="it-IT"/>
            <w14:ligatures w14:val="none"/>
          </w:rPr>
          <w:t>https://www.stock-spa.it/</w:t>
        </w:r>
      </w:hyperlink>
    </w:p>
    <w:p w14:paraId="71692AF8" w14:textId="77777777" w:rsidR="00A170C2" w:rsidRPr="009C159D" w:rsidRDefault="00A170C2" w:rsidP="009C159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2D8FBCD" w14:textId="77777777" w:rsidR="009C159D" w:rsidRPr="00FB167F" w:rsidRDefault="009C159D" w:rsidP="009C159D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</w:pPr>
      <w:r w:rsidRPr="00FB167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Ufficio Stampa</w:t>
      </w:r>
    </w:p>
    <w:p w14:paraId="1940C3DD" w14:textId="77777777" w:rsidR="009C159D" w:rsidRPr="009C159D" w:rsidRDefault="009C159D" w:rsidP="009C159D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C159D">
        <w:rPr>
          <w:rFonts w:ascii="Arial" w:hAnsi="Arial" w:cs="Arial"/>
          <w:bCs/>
          <w:color w:val="000000" w:themeColor="text1"/>
          <w:sz w:val="20"/>
          <w:szCs w:val="20"/>
        </w:rPr>
        <w:t>Emanuela Capitanio</w:t>
      </w:r>
    </w:p>
    <w:p w14:paraId="64A6A756" w14:textId="77777777" w:rsidR="009C159D" w:rsidRPr="009C159D" w:rsidRDefault="009C159D" w:rsidP="009C159D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C159D">
        <w:rPr>
          <w:rFonts w:ascii="Arial" w:hAnsi="Arial" w:cs="Arial"/>
          <w:bCs/>
          <w:color w:val="000000" w:themeColor="text1"/>
          <w:sz w:val="20"/>
          <w:szCs w:val="20"/>
        </w:rPr>
        <w:t xml:space="preserve">Mob. +39 347 4319334 </w:t>
      </w:r>
    </w:p>
    <w:p w14:paraId="686E74F7" w14:textId="77777777" w:rsidR="009C159D" w:rsidRPr="009C159D" w:rsidRDefault="009C159D" w:rsidP="009C159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C159D">
        <w:rPr>
          <w:rFonts w:ascii="Arial" w:hAnsi="Arial" w:cs="Arial"/>
          <w:bCs/>
          <w:color w:val="000000" w:themeColor="text1"/>
          <w:sz w:val="20"/>
          <w:szCs w:val="20"/>
        </w:rPr>
        <w:t xml:space="preserve">E-mail </w:t>
      </w:r>
      <w:hyperlink r:id="rId7" w:history="1">
        <w:r w:rsidRPr="009C159D">
          <w:rPr>
            <w:rStyle w:val="Collegamentoipertestuale"/>
            <w:rFonts w:ascii="Arial" w:hAnsi="Arial" w:cs="Arial"/>
            <w:bCs/>
            <w:sz w:val="20"/>
            <w:szCs w:val="20"/>
          </w:rPr>
          <w:t>emanuela.capitanio@wondercomunicazione.net</w:t>
        </w:r>
      </w:hyperlink>
    </w:p>
    <w:p w14:paraId="0F5173ED" w14:textId="77777777" w:rsidR="009C159D" w:rsidRPr="009C159D" w:rsidRDefault="009C159D" w:rsidP="009C159D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9C159D" w:rsidRPr="009C159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FC8C" w14:textId="77777777" w:rsidR="008A358B" w:rsidRDefault="008A358B" w:rsidP="00C611BB">
      <w:pPr>
        <w:spacing w:after="0" w:line="240" w:lineRule="auto"/>
      </w:pPr>
      <w:r>
        <w:separator/>
      </w:r>
    </w:p>
  </w:endnote>
  <w:endnote w:type="continuationSeparator" w:id="0">
    <w:p w14:paraId="270B7C50" w14:textId="77777777" w:rsidR="008A358B" w:rsidRDefault="008A358B" w:rsidP="00C6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D92F" w14:textId="77777777" w:rsidR="008A358B" w:rsidRDefault="008A358B" w:rsidP="00C611BB">
      <w:pPr>
        <w:spacing w:after="0" w:line="240" w:lineRule="auto"/>
      </w:pPr>
      <w:r>
        <w:separator/>
      </w:r>
    </w:p>
  </w:footnote>
  <w:footnote w:type="continuationSeparator" w:id="0">
    <w:p w14:paraId="4A5E6249" w14:textId="77777777" w:rsidR="008A358B" w:rsidRDefault="008A358B" w:rsidP="00C6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AE09" w14:textId="7BD0DDD4" w:rsidR="00C611BB" w:rsidRDefault="00BD7806" w:rsidP="00731275">
    <w:pPr>
      <w:pStyle w:val="Intestazione"/>
      <w:spacing w:after="240"/>
      <w:jc w:val="center"/>
    </w:pPr>
    <w:r>
      <w:rPr>
        <w:noProof/>
        <w:lang w:eastAsia="it-IT"/>
      </w:rPr>
      <w:drawing>
        <wp:inline distT="0" distB="0" distL="0" distR="0" wp14:anchorId="548F3C99" wp14:editId="02487D71">
          <wp:extent cx="1459708" cy="862033"/>
          <wp:effectExtent l="0" t="0" r="7620" b="0"/>
          <wp:docPr id="131726647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708" cy="862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C2"/>
    <w:rsid w:val="00012808"/>
    <w:rsid w:val="00020062"/>
    <w:rsid w:val="00024A2D"/>
    <w:rsid w:val="00030627"/>
    <w:rsid w:val="000366D9"/>
    <w:rsid w:val="00061C74"/>
    <w:rsid w:val="00065BB0"/>
    <w:rsid w:val="00075E68"/>
    <w:rsid w:val="00076898"/>
    <w:rsid w:val="00083745"/>
    <w:rsid w:val="000A3005"/>
    <w:rsid w:val="000A5953"/>
    <w:rsid w:val="000B6081"/>
    <w:rsid w:val="000C2946"/>
    <w:rsid w:val="000C506D"/>
    <w:rsid w:val="000C720B"/>
    <w:rsid w:val="000D08D6"/>
    <w:rsid w:val="000D5160"/>
    <w:rsid w:val="000E74F0"/>
    <w:rsid w:val="000F42DD"/>
    <w:rsid w:val="001125EB"/>
    <w:rsid w:val="001319F3"/>
    <w:rsid w:val="001362F8"/>
    <w:rsid w:val="001474B6"/>
    <w:rsid w:val="00167004"/>
    <w:rsid w:val="00173046"/>
    <w:rsid w:val="00186F74"/>
    <w:rsid w:val="001C5B8C"/>
    <w:rsid w:val="001D6A16"/>
    <w:rsid w:val="001E49F7"/>
    <w:rsid w:val="002074AB"/>
    <w:rsid w:val="00224EA5"/>
    <w:rsid w:val="00226D8B"/>
    <w:rsid w:val="00242E8E"/>
    <w:rsid w:val="00262811"/>
    <w:rsid w:val="0027341E"/>
    <w:rsid w:val="00280B27"/>
    <w:rsid w:val="00280D5E"/>
    <w:rsid w:val="002A09F6"/>
    <w:rsid w:val="002A7159"/>
    <w:rsid w:val="002A7EC7"/>
    <w:rsid w:val="002B6CC7"/>
    <w:rsid w:val="002D7C28"/>
    <w:rsid w:val="002E465C"/>
    <w:rsid w:val="002F3B94"/>
    <w:rsid w:val="00302BBF"/>
    <w:rsid w:val="00302BDD"/>
    <w:rsid w:val="003073B4"/>
    <w:rsid w:val="00317A3E"/>
    <w:rsid w:val="00371FFD"/>
    <w:rsid w:val="00380B27"/>
    <w:rsid w:val="0039216E"/>
    <w:rsid w:val="003931D0"/>
    <w:rsid w:val="00394A30"/>
    <w:rsid w:val="003A598D"/>
    <w:rsid w:val="003B2A72"/>
    <w:rsid w:val="003C679C"/>
    <w:rsid w:val="003D4DE0"/>
    <w:rsid w:val="003E7A1F"/>
    <w:rsid w:val="004168A8"/>
    <w:rsid w:val="00420063"/>
    <w:rsid w:val="00424FDD"/>
    <w:rsid w:val="00430878"/>
    <w:rsid w:val="0047608F"/>
    <w:rsid w:val="004A471A"/>
    <w:rsid w:val="004A6F32"/>
    <w:rsid w:val="004B7B44"/>
    <w:rsid w:val="004B7D30"/>
    <w:rsid w:val="004D4572"/>
    <w:rsid w:val="0050515D"/>
    <w:rsid w:val="00515E15"/>
    <w:rsid w:val="00516600"/>
    <w:rsid w:val="00521ADE"/>
    <w:rsid w:val="0053214C"/>
    <w:rsid w:val="00570B77"/>
    <w:rsid w:val="005A53B8"/>
    <w:rsid w:val="005F566A"/>
    <w:rsid w:val="0060209E"/>
    <w:rsid w:val="006105C9"/>
    <w:rsid w:val="00611F21"/>
    <w:rsid w:val="00625B36"/>
    <w:rsid w:val="0063750A"/>
    <w:rsid w:val="006635EF"/>
    <w:rsid w:val="00664429"/>
    <w:rsid w:val="00674C1B"/>
    <w:rsid w:val="006871F3"/>
    <w:rsid w:val="006B275E"/>
    <w:rsid w:val="006C456C"/>
    <w:rsid w:val="006C58E6"/>
    <w:rsid w:val="006D1B19"/>
    <w:rsid w:val="006E7F89"/>
    <w:rsid w:val="00701E78"/>
    <w:rsid w:val="007152B0"/>
    <w:rsid w:val="00723BAA"/>
    <w:rsid w:val="00724E26"/>
    <w:rsid w:val="00731275"/>
    <w:rsid w:val="007A4F65"/>
    <w:rsid w:val="007A61A1"/>
    <w:rsid w:val="007D63A8"/>
    <w:rsid w:val="007F3A34"/>
    <w:rsid w:val="008179D4"/>
    <w:rsid w:val="00823370"/>
    <w:rsid w:val="00842BC6"/>
    <w:rsid w:val="00875722"/>
    <w:rsid w:val="008A358B"/>
    <w:rsid w:val="008B3BEE"/>
    <w:rsid w:val="008D5ABE"/>
    <w:rsid w:val="008E69B3"/>
    <w:rsid w:val="008F0B91"/>
    <w:rsid w:val="00901C9C"/>
    <w:rsid w:val="009464E3"/>
    <w:rsid w:val="00981CC8"/>
    <w:rsid w:val="00987056"/>
    <w:rsid w:val="00991BAA"/>
    <w:rsid w:val="00995F9E"/>
    <w:rsid w:val="009B3BD3"/>
    <w:rsid w:val="009C159D"/>
    <w:rsid w:val="009C23CC"/>
    <w:rsid w:val="009C2596"/>
    <w:rsid w:val="009D1EC5"/>
    <w:rsid w:val="009E2D9A"/>
    <w:rsid w:val="009F0118"/>
    <w:rsid w:val="009F5AED"/>
    <w:rsid w:val="00A03ED0"/>
    <w:rsid w:val="00A06355"/>
    <w:rsid w:val="00A170C2"/>
    <w:rsid w:val="00A2330D"/>
    <w:rsid w:val="00A41C6D"/>
    <w:rsid w:val="00A55F93"/>
    <w:rsid w:val="00A6254C"/>
    <w:rsid w:val="00A6431F"/>
    <w:rsid w:val="00A67F53"/>
    <w:rsid w:val="00A7445E"/>
    <w:rsid w:val="00AA070B"/>
    <w:rsid w:val="00AA2855"/>
    <w:rsid w:val="00AB1B96"/>
    <w:rsid w:val="00AB5441"/>
    <w:rsid w:val="00AB7137"/>
    <w:rsid w:val="00AC0941"/>
    <w:rsid w:val="00AE04FF"/>
    <w:rsid w:val="00B033E6"/>
    <w:rsid w:val="00B04AD4"/>
    <w:rsid w:val="00B0577E"/>
    <w:rsid w:val="00B07AAD"/>
    <w:rsid w:val="00B13243"/>
    <w:rsid w:val="00B2600E"/>
    <w:rsid w:val="00B31B24"/>
    <w:rsid w:val="00B61D7B"/>
    <w:rsid w:val="00B775D4"/>
    <w:rsid w:val="00B86580"/>
    <w:rsid w:val="00BC5562"/>
    <w:rsid w:val="00BD1EAA"/>
    <w:rsid w:val="00BD7806"/>
    <w:rsid w:val="00BF6217"/>
    <w:rsid w:val="00C05AFE"/>
    <w:rsid w:val="00C064A9"/>
    <w:rsid w:val="00C07C86"/>
    <w:rsid w:val="00C12245"/>
    <w:rsid w:val="00C25E17"/>
    <w:rsid w:val="00C30CDB"/>
    <w:rsid w:val="00C33217"/>
    <w:rsid w:val="00C346B8"/>
    <w:rsid w:val="00C366E4"/>
    <w:rsid w:val="00C611BB"/>
    <w:rsid w:val="00C619CD"/>
    <w:rsid w:val="00C737F1"/>
    <w:rsid w:val="00CA13C2"/>
    <w:rsid w:val="00CA6B65"/>
    <w:rsid w:val="00CB7BD7"/>
    <w:rsid w:val="00CC66C1"/>
    <w:rsid w:val="00CD03E7"/>
    <w:rsid w:val="00D07F4D"/>
    <w:rsid w:val="00D22BE7"/>
    <w:rsid w:val="00D25555"/>
    <w:rsid w:val="00D40320"/>
    <w:rsid w:val="00D72C28"/>
    <w:rsid w:val="00D8398B"/>
    <w:rsid w:val="00D96D84"/>
    <w:rsid w:val="00DA14E6"/>
    <w:rsid w:val="00DB4B00"/>
    <w:rsid w:val="00DC5708"/>
    <w:rsid w:val="00DD20F0"/>
    <w:rsid w:val="00DE58BC"/>
    <w:rsid w:val="00DF416E"/>
    <w:rsid w:val="00E141E5"/>
    <w:rsid w:val="00E155E6"/>
    <w:rsid w:val="00E159A8"/>
    <w:rsid w:val="00E20C7E"/>
    <w:rsid w:val="00E321E6"/>
    <w:rsid w:val="00E53BA1"/>
    <w:rsid w:val="00E62FBC"/>
    <w:rsid w:val="00E67D07"/>
    <w:rsid w:val="00E70D38"/>
    <w:rsid w:val="00EA48FE"/>
    <w:rsid w:val="00EE3CD1"/>
    <w:rsid w:val="00EE79F3"/>
    <w:rsid w:val="00F03DD2"/>
    <w:rsid w:val="00F071B1"/>
    <w:rsid w:val="00F2333D"/>
    <w:rsid w:val="00F52EEA"/>
    <w:rsid w:val="00F54A55"/>
    <w:rsid w:val="00F60602"/>
    <w:rsid w:val="00F77B0D"/>
    <w:rsid w:val="00F82B9C"/>
    <w:rsid w:val="00FB167F"/>
    <w:rsid w:val="00FE280B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8A2B9"/>
  <w15:chartTrackingRefBased/>
  <w15:docId w15:val="{0840053F-75F1-41EB-8337-11DFC4B4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3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337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61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1BB"/>
  </w:style>
  <w:style w:type="paragraph" w:styleId="Pidipagina">
    <w:name w:val="footer"/>
    <w:basedOn w:val="Normale"/>
    <w:link w:val="PidipaginaCarattere"/>
    <w:uiPriority w:val="99"/>
    <w:unhideWhenUsed/>
    <w:rsid w:val="00C61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1BB"/>
  </w:style>
  <w:style w:type="character" w:styleId="Collegamentovisitato">
    <w:name w:val="FollowedHyperlink"/>
    <w:basedOn w:val="Carpredefinitoparagrafo"/>
    <w:uiPriority w:val="99"/>
    <w:semiHidden/>
    <w:unhideWhenUsed/>
    <w:rsid w:val="00842BC6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26D8B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166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1660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1660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66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660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600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Carpredefinitoparagrafo"/>
    <w:rsid w:val="00186F74"/>
    <w:rPr>
      <w:rFonts w:ascii="Segoe UI" w:hAnsi="Segoe UI" w:cs="Segoe UI" w:hint="default"/>
      <w:b/>
      <w:bCs/>
      <w:color w:val="555555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D2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manuela.capitanio@wondercomunicazion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ock-spa.i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Venuleo</dc:creator>
  <cp:keywords/>
  <dc:description/>
  <cp:lastModifiedBy>Chiara Venuleo</cp:lastModifiedBy>
  <cp:revision>8</cp:revision>
  <dcterms:created xsi:type="dcterms:W3CDTF">2023-05-25T11:18:00Z</dcterms:created>
  <dcterms:modified xsi:type="dcterms:W3CDTF">2023-05-25T12:06:00Z</dcterms:modified>
</cp:coreProperties>
</file>