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B43" w14:textId="6BD161E8" w:rsidR="001D37D3" w:rsidRPr="00ED6C00" w:rsidRDefault="001D37D3" w:rsidP="001D3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Sondaggio di Immobiliare.it </w:t>
      </w:r>
    </w:p>
    <w:p w14:paraId="35535AB6" w14:textId="3891305F" w:rsidR="001D37D3" w:rsidRDefault="00D46929" w:rsidP="002556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Figli e futuro</w:t>
      </w:r>
      <w:r w:rsidR="002437B9">
        <w:rPr>
          <w:rFonts w:ascii="Arial" w:hAnsi="Arial" w:cs="Arial"/>
          <w:b/>
          <w:bCs/>
          <w:sz w:val="28"/>
          <w:szCs w:val="28"/>
        </w:rPr>
        <w:t xml:space="preserve">: </w:t>
      </w:r>
      <w:r w:rsidR="003D3D35">
        <w:rPr>
          <w:rFonts w:ascii="Arial" w:hAnsi="Arial" w:cs="Arial"/>
          <w:b/>
          <w:bCs/>
          <w:sz w:val="28"/>
          <w:szCs w:val="28"/>
        </w:rPr>
        <w:br/>
      </w:r>
      <w:r w:rsidR="0005497C">
        <w:rPr>
          <w:rFonts w:ascii="Arial" w:hAnsi="Arial" w:cs="Arial"/>
          <w:b/>
          <w:bCs/>
          <w:sz w:val="28"/>
          <w:szCs w:val="28"/>
        </w:rPr>
        <w:t xml:space="preserve">per </w:t>
      </w:r>
      <w:r w:rsidR="002437B9">
        <w:rPr>
          <w:rFonts w:ascii="Arial" w:hAnsi="Arial" w:cs="Arial"/>
          <w:b/>
          <w:bCs/>
          <w:sz w:val="28"/>
          <w:szCs w:val="28"/>
        </w:rPr>
        <w:t xml:space="preserve">tre </w:t>
      </w:r>
      <w:r w:rsidR="003D3D35">
        <w:rPr>
          <w:rFonts w:ascii="Arial" w:hAnsi="Arial" w:cs="Arial"/>
          <w:b/>
          <w:bCs/>
          <w:sz w:val="28"/>
          <w:szCs w:val="28"/>
        </w:rPr>
        <w:t>persone</w:t>
      </w:r>
      <w:r w:rsidR="002437B9">
        <w:rPr>
          <w:rFonts w:ascii="Arial" w:hAnsi="Arial" w:cs="Arial"/>
          <w:b/>
          <w:bCs/>
          <w:sz w:val="28"/>
          <w:szCs w:val="28"/>
        </w:rPr>
        <w:t xml:space="preserve"> su quattro l’acquisto di una casa </w:t>
      </w:r>
      <w:r w:rsidR="003D3D35">
        <w:rPr>
          <w:rFonts w:ascii="Arial" w:hAnsi="Arial" w:cs="Arial"/>
          <w:b/>
          <w:bCs/>
          <w:sz w:val="28"/>
          <w:szCs w:val="28"/>
        </w:rPr>
        <w:t>rimane</w:t>
      </w:r>
      <w:r w:rsidR="0005497C">
        <w:rPr>
          <w:rFonts w:ascii="Arial" w:hAnsi="Arial" w:cs="Arial"/>
          <w:b/>
          <w:bCs/>
          <w:sz w:val="28"/>
          <w:szCs w:val="28"/>
        </w:rPr>
        <w:t xml:space="preserve"> l’</w:t>
      </w:r>
      <w:r w:rsidR="002437B9">
        <w:rPr>
          <w:rFonts w:ascii="Arial" w:hAnsi="Arial" w:cs="Arial"/>
          <w:b/>
          <w:bCs/>
          <w:sz w:val="28"/>
          <w:szCs w:val="28"/>
        </w:rPr>
        <w:t xml:space="preserve">investimento </w:t>
      </w:r>
      <w:r w:rsidR="0005497C">
        <w:rPr>
          <w:rFonts w:ascii="Arial" w:hAnsi="Arial" w:cs="Arial"/>
          <w:b/>
          <w:bCs/>
          <w:sz w:val="28"/>
          <w:szCs w:val="28"/>
        </w:rPr>
        <w:t>migliore</w:t>
      </w:r>
    </w:p>
    <w:p w14:paraId="7324E3EB" w14:textId="756A6F90" w:rsidR="001D37D3" w:rsidRDefault="002437B9" w:rsidP="001D37D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Più del 60%</w:t>
      </w:r>
      <w:r w:rsidR="00A54E95">
        <w:rPr>
          <w:rFonts w:ascii="Arial" w:hAnsi="Arial" w:cs="Arial"/>
          <w:b/>
          <w:bCs/>
          <w:i/>
          <w:iCs/>
          <w:sz w:val="24"/>
          <w:szCs w:val="24"/>
        </w:rPr>
        <w:t xml:space="preserve"> del campione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D13A8">
        <w:rPr>
          <w:rFonts w:ascii="Arial" w:hAnsi="Arial" w:cs="Arial"/>
          <w:b/>
          <w:bCs/>
          <w:i/>
          <w:iCs/>
          <w:sz w:val="24"/>
          <w:szCs w:val="24"/>
        </w:rPr>
        <w:t>sceglie la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metropoli</w:t>
      </w:r>
      <w:r w:rsidR="003D3D35">
        <w:rPr>
          <w:rFonts w:ascii="Arial" w:hAnsi="Arial" w:cs="Arial"/>
          <w:b/>
          <w:bCs/>
          <w:i/>
          <w:iCs/>
          <w:sz w:val="24"/>
          <w:szCs w:val="24"/>
        </w:rPr>
        <w:t xml:space="preserve"> italiana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solo il 3% </w:t>
      </w:r>
      <w:r w:rsidR="009D13A8">
        <w:rPr>
          <w:rFonts w:ascii="Arial" w:hAnsi="Arial" w:cs="Arial"/>
          <w:b/>
          <w:bCs/>
          <w:i/>
          <w:iCs/>
          <w:sz w:val="24"/>
          <w:szCs w:val="24"/>
        </w:rPr>
        <w:t xml:space="preserve">guarda </w:t>
      </w:r>
      <w:r>
        <w:rPr>
          <w:rFonts w:ascii="Arial" w:hAnsi="Arial" w:cs="Arial"/>
          <w:b/>
          <w:bCs/>
          <w:i/>
          <w:iCs/>
          <w:sz w:val="24"/>
          <w:szCs w:val="24"/>
        </w:rPr>
        <w:t>all’estero</w:t>
      </w:r>
    </w:p>
    <w:p w14:paraId="0A245B7E" w14:textId="77777777" w:rsidR="002437B9" w:rsidRDefault="002437B9" w:rsidP="001D37D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23FEC5" w14:textId="0F46EF76" w:rsidR="00235CA6" w:rsidRDefault="002437B9" w:rsidP="00993D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Milano, maggio 2023 –</w:t>
      </w:r>
      <w:r w:rsidR="00087014">
        <w:rPr>
          <w:rFonts w:ascii="Arial" w:hAnsi="Arial" w:cs="Arial"/>
        </w:rPr>
        <w:t xml:space="preserve"> </w:t>
      </w:r>
      <w:r w:rsidR="00087014" w:rsidRPr="00087014">
        <w:rPr>
          <w:rFonts w:ascii="Arial" w:hAnsi="Arial" w:cs="Arial"/>
          <w:b/>
          <w:bCs/>
        </w:rPr>
        <w:t>Quasi i tre quarti degli italiani</w:t>
      </w:r>
      <w:r w:rsidR="00087014">
        <w:rPr>
          <w:rFonts w:ascii="Arial" w:hAnsi="Arial" w:cs="Arial"/>
        </w:rPr>
        <w:t xml:space="preserve"> </w:t>
      </w:r>
      <w:r w:rsidR="004B400B">
        <w:rPr>
          <w:rFonts w:ascii="Arial" w:hAnsi="Arial" w:cs="Arial"/>
        </w:rPr>
        <w:t xml:space="preserve">(73,7%) </w:t>
      </w:r>
      <w:r w:rsidR="00087014" w:rsidRPr="00D46929">
        <w:rPr>
          <w:rFonts w:ascii="Arial" w:hAnsi="Arial" w:cs="Arial"/>
          <w:b/>
          <w:bCs/>
        </w:rPr>
        <w:t>pensano che il miglior investimento per i propri figli sia comprare loro una casa</w:t>
      </w:r>
      <w:r w:rsidR="00087014">
        <w:rPr>
          <w:rFonts w:ascii="Arial" w:hAnsi="Arial" w:cs="Arial"/>
        </w:rPr>
        <w:t>.</w:t>
      </w:r>
      <w:r w:rsidR="004B400B">
        <w:rPr>
          <w:rFonts w:ascii="Arial" w:hAnsi="Arial" w:cs="Arial"/>
        </w:rPr>
        <w:t xml:space="preserve"> Al secondo posto, </w:t>
      </w:r>
      <w:r w:rsidR="00314308">
        <w:rPr>
          <w:rFonts w:ascii="Arial" w:hAnsi="Arial" w:cs="Arial"/>
        </w:rPr>
        <w:t xml:space="preserve">opzione scelta solo dal </w:t>
      </w:r>
      <w:r w:rsidR="00314308" w:rsidRPr="00314308">
        <w:rPr>
          <w:rFonts w:ascii="Arial" w:hAnsi="Arial" w:cs="Arial"/>
          <w:b/>
          <w:bCs/>
        </w:rPr>
        <w:t>12%</w:t>
      </w:r>
      <w:r w:rsidR="00314308">
        <w:rPr>
          <w:rFonts w:ascii="Arial" w:hAnsi="Arial" w:cs="Arial"/>
        </w:rPr>
        <w:t xml:space="preserve"> degli intervistati, </w:t>
      </w:r>
      <w:r w:rsidR="00314308" w:rsidRPr="00314308">
        <w:rPr>
          <w:rFonts w:ascii="Arial" w:hAnsi="Arial" w:cs="Arial"/>
          <w:b/>
          <w:bCs/>
        </w:rPr>
        <w:t>l’ingresso in fondi di investimento</w:t>
      </w:r>
      <w:r w:rsidR="00314308">
        <w:rPr>
          <w:rFonts w:ascii="Arial" w:hAnsi="Arial" w:cs="Arial"/>
        </w:rPr>
        <w:t xml:space="preserve">. Mentre a chiudere il podio troviamo la </w:t>
      </w:r>
      <w:r w:rsidR="00314308" w:rsidRPr="003872ED">
        <w:rPr>
          <w:rFonts w:ascii="Arial" w:hAnsi="Arial" w:cs="Arial"/>
          <w:b/>
          <w:bCs/>
        </w:rPr>
        <w:t>polizza vita al 7,2%.</w:t>
      </w:r>
      <w:r w:rsidR="004B400B">
        <w:rPr>
          <w:rFonts w:ascii="Arial" w:hAnsi="Arial" w:cs="Arial"/>
        </w:rPr>
        <w:t xml:space="preserve"> </w:t>
      </w:r>
      <w:r w:rsidR="00314308">
        <w:rPr>
          <w:rFonts w:ascii="Arial" w:hAnsi="Arial" w:cs="Arial"/>
        </w:rPr>
        <w:t>È quanto emerge dall’ultimo sondaggio di</w:t>
      </w:r>
      <w:r w:rsidR="004B400B">
        <w:rPr>
          <w:rFonts w:ascii="Arial" w:hAnsi="Arial" w:cs="Arial"/>
        </w:rPr>
        <w:t xml:space="preserve"> </w:t>
      </w:r>
      <w:hyperlink r:id="rId6" w:history="1">
        <w:r w:rsidR="00483698" w:rsidRPr="00ED5B55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05497C">
        <w:rPr>
          <w:rFonts w:ascii="Arial" w:hAnsi="Arial" w:cs="Arial"/>
        </w:rPr>
        <w:t xml:space="preserve">, il portale immobiliare leader in Italia, </w:t>
      </w:r>
      <w:r w:rsidR="00314308">
        <w:rPr>
          <w:rFonts w:ascii="Arial" w:hAnsi="Arial" w:cs="Arial"/>
        </w:rPr>
        <w:t>che ha coinvolto un campione di quasi 2.000 utenti per indagare</w:t>
      </w:r>
      <w:r w:rsidR="00993D30">
        <w:rPr>
          <w:rFonts w:ascii="Arial" w:hAnsi="Arial" w:cs="Arial"/>
        </w:rPr>
        <w:t xml:space="preserve"> le preferenze </w:t>
      </w:r>
      <w:r w:rsidR="007B3474">
        <w:rPr>
          <w:rFonts w:ascii="Arial" w:hAnsi="Arial" w:cs="Arial"/>
        </w:rPr>
        <w:t>relative al</w:t>
      </w:r>
      <w:r w:rsidR="00483698">
        <w:rPr>
          <w:rFonts w:ascii="Arial" w:hAnsi="Arial" w:cs="Arial"/>
        </w:rPr>
        <w:t xml:space="preserve">le </w:t>
      </w:r>
      <w:r w:rsidR="00483698" w:rsidRPr="00314308">
        <w:rPr>
          <w:rFonts w:ascii="Arial" w:hAnsi="Arial" w:cs="Arial"/>
          <w:b/>
          <w:bCs/>
        </w:rPr>
        <w:t>scelte di investimento</w:t>
      </w:r>
      <w:r w:rsidR="00973020" w:rsidRPr="00314308">
        <w:rPr>
          <w:rFonts w:ascii="Arial" w:hAnsi="Arial" w:cs="Arial"/>
          <w:b/>
          <w:bCs/>
        </w:rPr>
        <w:t>,</w:t>
      </w:r>
      <w:r w:rsidR="00483698" w:rsidRPr="00314308">
        <w:rPr>
          <w:rFonts w:ascii="Arial" w:hAnsi="Arial" w:cs="Arial"/>
          <w:b/>
          <w:bCs/>
        </w:rPr>
        <w:t xml:space="preserve"> già effettuate o in programma</w:t>
      </w:r>
      <w:r w:rsidR="00973020" w:rsidRPr="00314308">
        <w:rPr>
          <w:rFonts w:ascii="Arial" w:hAnsi="Arial" w:cs="Arial"/>
          <w:b/>
          <w:bCs/>
        </w:rPr>
        <w:t>,</w:t>
      </w:r>
      <w:r w:rsidR="00483698" w:rsidRPr="00314308">
        <w:rPr>
          <w:rFonts w:ascii="Arial" w:hAnsi="Arial" w:cs="Arial"/>
          <w:b/>
          <w:bCs/>
        </w:rPr>
        <w:t xml:space="preserve"> </w:t>
      </w:r>
      <w:r w:rsidR="00973020" w:rsidRPr="00314308">
        <w:rPr>
          <w:rFonts w:ascii="Arial" w:hAnsi="Arial" w:cs="Arial"/>
          <w:b/>
          <w:bCs/>
        </w:rPr>
        <w:t>indirizzate al</w:t>
      </w:r>
      <w:r w:rsidR="00483698" w:rsidRPr="00314308">
        <w:rPr>
          <w:rFonts w:ascii="Arial" w:hAnsi="Arial" w:cs="Arial"/>
          <w:b/>
          <w:bCs/>
        </w:rPr>
        <w:t xml:space="preserve">le </w:t>
      </w:r>
      <w:r w:rsidR="007E0BC5" w:rsidRPr="00314308">
        <w:rPr>
          <w:rFonts w:ascii="Arial" w:hAnsi="Arial" w:cs="Arial"/>
          <w:b/>
          <w:bCs/>
        </w:rPr>
        <w:t>nuove</w:t>
      </w:r>
      <w:r w:rsidR="00483698" w:rsidRPr="00314308">
        <w:rPr>
          <w:rFonts w:ascii="Arial" w:hAnsi="Arial" w:cs="Arial"/>
          <w:b/>
          <w:bCs/>
        </w:rPr>
        <w:t xml:space="preserve"> generazion</w:t>
      </w:r>
      <w:r w:rsidR="007B3474" w:rsidRPr="00314308">
        <w:rPr>
          <w:rFonts w:ascii="Arial" w:hAnsi="Arial" w:cs="Arial"/>
          <w:b/>
          <w:bCs/>
        </w:rPr>
        <w:t>i</w:t>
      </w:r>
      <w:r w:rsidR="00483698">
        <w:rPr>
          <w:rFonts w:ascii="Arial" w:hAnsi="Arial" w:cs="Arial"/>
        </w:rPr>
        <w:t>.</w:t>
      </w:r>
      <w:r w:rsidR="00D46929">
        <w:rPr>
          <w:rFonts w:ascii="Arial" w:hAnsi="Arial" w:cs="Arial"/>
        </w:rPr>
        <w:t xml:space="preserve"> </w:t>
      </w:r>
      <w:r w:rsidR="00235CA6">
        <w:rPr>
          <w:rFonts w:ascii="Arial" w:hAnsi="Arial" w:cs="Arial"/>
        </w:rPr>
        <w:t xml:space="preserve">In generale, </w:t>
      </w:r>
      <w:r w:rsidR="00314308">
        <w:rPr>
          <w:rFonts w:ascii="Arial" w:hAnsi="Arial" w:cs="Arial"/>
        </w:rPr>
        <w:t xml:space="preserve">escludendo il mattone, </w:t>
      </w:r>
      <w:r w:rsidR="00235CA6">
        <w:rPr>
          <w:rFonts w:ascii="Arial" w:hAnsi="Arial" w:cs="Arial"/>
        </w:rPr>
        <w:t>i prodotti finanziari sfiorano il 20%</w:t>
      </w:r>
      <w:r w:rsidR="00314308">
        <w:rPr>
          <w:rFonts w:ascii="Arial" w:hAnsi="Arial" w:cs="Arial"/>
        </w:rPr>
        <w:t xml:space="preserve"> delle scelte</w:t>
      </w:r>
      <w:r w:rsidR="00235CA6">
        <w:rPr>
          <w:rFonts w:ascii="Arial" w:hAnsi="Arial" w:cs="Arial"/>
        </w:rPr>
        <w:t>, mentre l’investimento in un’attività di business arriva al 5,4%</w:t>
      </w:r>
      <w:r w:rsidR="00ED5B55">
        <w:rPr>
          <w:rFonts w:ascii="Arial" w:hAnsi="Arial" w:cs="Arial"/>
        </w:rPr>
        <w:t xml:space="preserve"> e</w:t>
      </w:r>
      <w:r w:rsidR="00235CA6">
        <w:rPr>
          <w:rFonts w:ascii="Arial" w:hAnsi="Arial" w:cs="Arial"/>
        </w:rPr>
        <w:t xml:space="preserve"> quello in beni rifugio</w:t>
      </w:r>
      <w:r w:rsidR="00ED5B55">
        <w:rPr>
          <w:rFonts w:ascii="Arial" w:hAnsi="Arial" w:cs="Arial"/>
        </w:rPr>
        <w:t xml:space="preserve"> </w:t>
      </w:r>
      <w:r w:rsidR="00235CA6">
        <w:rPr>
          <w:rFonts w:ascii="Arial" w:hAnsi="Arial" w:cs="Arial"/>
        </w:rPr>
        <w:t>all’1,8%.</w:t>
      </w:r>
    </w:p>
    <w:p w14:paraId="3839B783" w14:textId="3F84B58D" w:rsidR="00716106" w:rsidRDefault="00716106" w:rsidP="00993D30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«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Il mattone si conferma la forma di investimento preferita dagli italiani</w:t>
      </w:r>
      <w:r>
        <w:rPr>
          <w:rFonts w:ascii="Arial" w:hAnsi="Arial" w:cs="Arial"/>
          <w:color w:val="222222"/>
          <w:shd w:val="clear" w:color="auto" w:fill="FFFFFF"/>
        </w:rPr>
        <w:t> – afferma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Carlo Giordano, Board Member di Immobiliare.it</w:t>
      </w:r>
      <w:r>
        <w:rPr>
          <w:rFonts w:ascii="Arial" w:hAnsi="Arial" w:cs="Arial"/>
          <w:color w:val="222222"/>
          <w:shd w:val="clear" w:color="auto" w:fill="FFFFFF"/>
        </w:rPr>
        <w:t> –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L’acquisto della casa, nel nostro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aese, assume anche un ruolo di previdenza complementare.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l mutuo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diventa così una sorta di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piano di accumulo che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consente a chi raggiunge la terza età di non dover più sostenere il costo dell’abitare.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E, se l’immobile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è stato scelto con lungimiranza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, ottenere anche una rivalutazione dello stesso».</w:t>
      </w:r>
    </w:p>
    <w:p w14:paraId="20531F76" w14:textId="13D046D3" w:rsidR="002E0FE8" w:rsidRDefault="00993D30" w:rsidP="00993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</w:t>
      </w:r>
      <w:r w:rsidR="002E0FE8">
        <w:rPr>
          <w:rFonts w:ascii="Arial" w:hAnsi="Arial" w:cs="Arial"/>
        </w:rPr>
        <w:t>i tanti</w:t>
      </w:r>
      <w:r>
        <w:rPr>
          <w:rFonts w:ascii="Arial" w:hAnsi="Arial" w:cs="Arial"/>
        </w:rPr>
        <w:t xml:space="preserve"> rispondenti</w:t>
      </w:r>
      <w:r w:rsidR="002E0FE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</w:t>
      </w:r>
      <w:r w:rsidR="002E0FE8">
        <w:rPr>
          <w:rFonts w:ascii="Arial" w:hAnsi="Arial" w:cs="Arial"/>
        </w:rPr>
        <w:t xml:space="preserve"> indicare</w:t>
      </w:r>
      <w:r w:rsidR="00454AFC">
        <w:rPr>
          <w:rFonts w:ascii="Arial" w:hAnsi="Arial" w:cs="Arial"/>
        </w:rPr>
        <w:t xml:space="preserve"> </w:t>
      </w:r>
      <w:r w:rsidR="00D80CBA">
        <w:rPr>
          <w:rFonts w:ascii="Arial" w:hAnsi="Arial" w:cs="Arial"/>
        </w:rPr>
        <w:t>l’</w:t>
      </w:r>
      <w:r>
        <w:rPr>
          <w:rFonts w:ascii="Arial" w:hAnsi="Arial" w:cs="Arial"/>
        </w:rPr>
        <w:t>opzione</w:t>
      </w:r>
      <w:r w:rsidR="00D80CBA">
        <w:rPr>
          <w:rFonts w:ascii="Arial" w:hAnsi="Arial" w:cs="Arial"/>
        </w:rPr>
        <w:t xml:space="preserve"> relativa all’acquisto di un immobile</w:t>
      </w:r>
      <w:r>
        <w:rPr>
          <w:rFonts w:ascii="Arial" w:hAnsi="Arial" w:cs="Arial"/>
        </w:rPr>
        <w:t xml:space="preserve"> come preferita</w:t>
      </w:r>
      <w:r w:rsidR="002E0FE8">
        <w:rPr>
          <w:rFonts w:ascii="Arial" w:hAnsi="Arial" w:cs="Arial"/>
        </w:rPr>
        <w:t>, più della metà (</w:t>
      </w:r>
      <w:r w:rsidR="002E0FE8" w:rsidRPr="003872ED">
        <w:rPr>
          <w:rFonts w:ascii="Arial" w:hAnsi="Arial" w:cs="Arial"/>
          <w:b/>
          <w:bCs/>
        </w:rPr>
        <w:t>59,3%</w:t>
      </w:r>
      <w:r w:rsidR="002E0FE8">
        <w:rPr>
          <w:rFonts w:ascii="Arial" w:hAnsi="Arial" w:cs="Arial"/>
        </w:rPr>
        <w:t xml:space="preserve">) vorrebbe acquistare </w:t>
      </w:r>
      <w:r w:rsidR="00D80CBA">
        <w:rPr>
          <w:rFonts w:ascii="Arial" w:hAnsi="Arial" w:cs="Arial"/>
        </w:rPr>
        <w:t xml:space="preserve">una </w:t>
      </w:r>
      <w:r w:rsidR="00D80CBA" w:rsidRPr="003872ED">
        <w:rPr>
          <w:rFonts w:ascii="Arial" w:hAnsi="Arial" w:cs="Arial"/>
          <w:b/>
          <w:bCs/>
        </w:rPr>
        <w:t>seconda casa</w:t>
      </w:r>
      <w:r w:rsidR="002E0FE8" w:rsidRPr="003872ED">
        <w:rPr>
          <w:rFonts w:ascii="Arial" w:hAnsi="Arial" w:cs="Arial"/>
          <w:b/>
          <w:bCs/>
        </w:rPr>
        <w:t xml:space="preserve"> destinat</w:t>
      </w:r>
      <w:r w:rsidR="00D80CBA" w:rsidRPr="003872ED">
        <w:rPr>
          <w:rFonts w:ascii="Arial" w:hAnsi="Arial" w:cs="Arial"/>
          <w:b/>
          <w:bCs/>
        </w:rPr>
        <w:t>a</w:t>
      </w:r>
      <w:r w:rsidR="002E0FE8" w:rsidRPr="003872ED">
        <w:rPr>
          <w:rFonts w:ascii="Arial" w:hAnsi="Arial" w:cs="Arial"/>
          <w:b/>
          <w:bCs/>
        </w:rPr>
        <w:t xml:space="preserve"> esclusivamente ai figli</w:t>
      </w:r>
      <w:r w:rsidR="002E0FE8">
        <w:rPr>
          <w:rFonts w:ascii="Arial" w:hAnsi="Arial" w:cs="Arial"/>
        </w:rPr>
        <w:t xml:space="preserve">, mentre </w:t>
      </w:r>
      <w:r w:rsidR="002E0FE8" w:rsidRPr="003872ED">
        <w:rPr>
          <w:rFonts w:ascii="Arial" w:hAnsi="Arial" w:cs="Arial"/>
          <w:b/>
          <w:bCs/>
        </w:rPr>
        <w:t>oltre un quarto (26,3%)</w:t>
      </w:r>
      <w:r w:rsidR="002E0FE8">
        <w:rPr>
          <w:rFonts w:ascii="Arial" w:hAnsi="Arial" w:cs="Arial"/>
        </w:rPr>
        <w:t xml:space="preserve"> </w:t>
      </w:r>
      <w:r w:rsidR="00ED5B55" w:rsidRPr="003872ED">
        <w:rPr>
          <w:rFonts w:ascii="Arial" w:hAnsi="Arial" w:cs="Arial"/>
          <w:b/>
          <w:bCs/>
        </w:rPr>
        <w:t>intende</w:t>
      </w:r>
      <w:r w:rsidR="002E0FE8" w:rsidRPr="003872ED">
        <w:rPr>
          <w:rFonts w:ascii="Arial" w:hAnsi="Arial" w:cs="Arial"/>
          <w:b/>
          <w:bCs/>
        </w:rPr>
        <w:t xml:space="preserve"> rilevare l</w:t>
      </w:r>
      <w:r w:rsidR="00D80CBA" w:rsidRPr="003872ED">
        <w:rPr>
          <w:rFonts w:ascii="Arial" w:hAnsi="Arial" w:cs="Arial"/>
          <w:b/>
          <w:bCs/>
        </w:rPr>
        <w:t>’</w:t>
      </w:r>
      <w:r w:rsidR="009966EC" w:rsidRPr="003872ED">
        <w:rPr>
          <w:rFonts w:ascii="Arial" w:hAnsi="Arial" w:cs="Arial"/>
          <w:b/>
          <w:bCs/>
        </w:rPr>
        <w:t xml:space="preserve">attuale </w:t>
      </w:r>
      <w:r w:rsidR="00D80CBA" w:rsidRPr="003872ED">
        <w:rPr>
          <w:rFonts w:ascii="Arial" w:hAnsi="Arial" w:cs="Arial"/>
          <w:b/>
          <w:bCs/>
        </w:rPr>
        <w:t>abitazione</w:t>
      </w:r>
      <w:r w:rsidR="002E0FE8" w:rsidRPr="003872ED">
        <w:rPr>
          <w:rFonts w:ascii="Arial" w:hAnsi="Arial" w:cs="Arial"/>
          <w:b/>
          <w:bCs/>
        </w:rPr>
        <w:t xml:space="preserve"> “di famiglia”,</w:t>
      </w:r>
      <w:r w:rsidR="002E0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modo da poterne trasferire la proprietà in futuro.</w:t>
      </w:r>
      <w:r w:rsidR="00ED5B55">
        <w:rPr>
          <w:rFonts w:ascii="Arial" w:hAnsi="Arial" w:cs="Arial"/>
        </w:rPr>
        <w:t xml:space="preserve"> Meno</w:t>
      </w:r>
      <w:r w:rsidR="002E0FE8">
        <w:rPr>
          <w:rFonts w:ascii="Arial" w:hAnsi="Arial" w:cs="Arial"/>
        </w:rPr>
        <w:t xml:space="preserve"> del 14%</w:t>
      </w:r>
      <w:r w:rsidR="00ED5B55">
        <w:rPr>
          <w:rFonts w:ascii="Arial" w:hAnsi="Arial" w:cs="Arial"/>
        </w:rPr>
        <w:t>, in</w:t>
      </w:r>
      <w:r>
        <w:rPr>
          <w:rFonts w:ascii="Arial" w:hAnsi="Arial" w:cs="Arial"/>
        </w:rPr>
        <w:t>vece</w:t>
      </w:r>
      <w:r w:rsidR="00ED5B55">
        <w:rPr>
          <w:rFonts w:ascii="Arial" w:hAnsi="Arial" w:cs="Arial"/>
        </w:rPr>
        <w:t>,</w:t>
      </w:r>
      <w:r w:rsidR="002E0FE8">
        <w:rPr>
          <w:rFonts w:ascii="Arial" w:hAnsi="Arial" w:cs="Arial"/>
        </w:rPr>
        <w:t xml:space="preserve"> </w:t>
      </w:r>
      <w:r w:rsidR="0005497C">
        <w:rPr>
          <w:rFonts w:ascii="Arial" w:hAnsi="Arial" w:cs="Arial"/>
        </w:rPr>
        <w:t>andrebbe a veicolare</w:t>
      </w:r>
      <w:r w:rsidR="002E0FE8">
        <w:rPr>
          <w:rFonts w:ascii="Arial" w:hAnsi="Arial" w:cs="Arial"/>
        </w:rPr>
        <w:t xml:space="preserve"> </w:t>
      </w:r>
      <w:r w:rsidR="00ED5B55">
        <w:rPr>
          <w:rFonts w:ascii="Arial" w:hAnsi="Arial" w:cs="Arial"/>
        </w:rPr>
        <w:t>le proprie risorse</w:t>
      </w:r>
      <w:r w:rsidR="002E0FE8">
        <w:rPr>
          <w:rFonts w:ascii="Arial" w:hAnsi="Arial" w:cs="Arial"/>
        </w:rPr>
        <w:t xml:space="preserve"> </w:t>
      </w:r>
      <w:r w:rsidR="00D80CBA">
        <w:rPr>
          <w:rFonts w:ascii="Arial" w:hAnsi="Arial" w:cs="Arial"/>
        </w:rPr>
        <w:t>verso l</w:t>
      </w:r>
      <w:r w:rsidR="002E0FE8">
        <w:rPr>
          <w:rFonts w:ascii="Arial" w:hAnsi="Arial" w:cs="Arial"/>
        </w:rPr>
        <w:t>’acquisto di una casa per le vacanze</w:t>
      </w:r>
      <w:r>
        <w:rPr>
          <w:rFonts w:ascii="Arial" w:hAnsi="Arial" w:cs="Arial"/>
        </w:rPr>
        <w:t>.</w:t>
      </w:r>
    </w:p>
    <w:p w14:paraId="607096B2" w14:textId="7DA563DE" w:rsidR="00922714" w:rsidRDefault="00454AFC" w:rsidP="00993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 sceglie la seconda casa ha come motivazion</w:t>
      </w:r>
      <w:r w:rsidR="00ED5B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D5B55">
        <w:rPr>
          <w:rFonts w:ascii="Arial" w:hAnsi="Arial" w:cs="Arial"/>
        </w:rPr>
        <w:t>principali</w:t>
      </w:r>
      <w:r>
        <w:rPr>
          <w:rFonts w:ascii="Arial" w:hAnsi="Arial" w:cs="Arial"/>
        </w:rPr>
        <w:t xml:space="preserve"> la </w:t>
      </w:r>
      <w:r w:rsidRPr="003872ED">
        <w:rPr>
          <w:rFonts w:ascii="Arial" w:hAnsi="Arial" w:cs="Arial"/>
          <w:b/>
          <w:bCs/>
        </w:rPr>
        <w:t>durabilità del bene (35,6%)</w:t>
      </w:r>
      <w:r>
        <w:rPr>
          <w:rFonts w:ascii="Arial" w:hAnsi="Arial" w:cs="Arial"/>
        </w:rPr>
        <w:t xml:space="preserve"> e </w:t>
      </w:r>
      <w:r w:rsidRPr="003872ED">
        <w:rPr>
          <w:rFonts w:ascii="Arial" w:hAnsi="Arial" w:cs="Arial"/>
          <w:b/>
          <w:bCs/>
        </w:rPr>
        <w:t>l’impossibilità d</w:t>
      </w:r>
      <w:r w:rsidR="00ED5B55" w:rsidRPr="003872ED">
        <w:rPr>
          <w:rFonts w:ascii="Arial" w:hAnsi="Arial" w:cs="Arial"/>
          <w:b/>
          <w:bCs/>
        </w:rPr>
        <w:t>a parte delle</w:t>
      </w:r>
      <w:r w:rsidRPr="003872ED">
        <w:rPr>
          <w:rFonts w:ascii="Arial" w:hAnsi="Arial" w:cs="Arial"/>
          <w:b/>
          <w:bCs/>
        </w:rPr>
        <w:t xml:space="preserve"> nuove generazioni</w:t>
      </w:r>
      <w:r>
        <w:rPr>
          <w:rFonts w:ascii="Arial" w:hAnsi="Arial" w:cs="Arial"/>
        </w:rPr>
        <w:t xml:space="preserve"> di provvedere in autonomia ad </w:t>
      </w:r>
      <w:r w:rsidR="00D80CBA">
        <w:rPr>
          <w:rFonts w:ascii="Arial" w:hAnsi="Arial" w:cs="Arial"/>
        </w:rPr>
        <w:t>acquistarne una</w:t>
      </w:r>
      <w:r>
        <w:rPr>
          <w:rFonts w:ascii="Arial" w:hAnsi="Arial" w:cs="Arial"/>
        </w:rPr>
        <w:t xml:space="preserve"> </w:t>
      </w:r>
      <w:r w:rsidRPr="003872ED">
        <w:rPr>
          <w:rFonts w:ascii="Arial" w:hAnsi="Arial" w:cs="Arial"/>
          <w:b/>
          <w:bCs/>
        </w:rPr>
        <w:t>(27,4%),</w:t>
      </w:r>
      <w:r>
        <w:rPr>
          <w:rFonts w:ascii="Arial" w:hAnsi="Arial" w:cs="Arial"/>
        </w:rPr>
        <w:t xml:space="preserve"> mentre chi </w:t>
      </w:r>
      <w:r w:rsidR="00ED5B55">
        <w:rPr>
          <w:rFonts w:ascii="Arial" w:hAnsi="Arial" w:cs="Arial"/>
        </w:rPr>
        <w:t>predilige</w:t>
      </w:r>
      <w:r>
        <w:rPr>
          <w:rFonts w:ascii="Arial" w:hAnsi="Arial" w:cs="Arial"/>
        </w:rPr>
        <w:t xml:space="preserve"> rilevare la casa di famiglia</w:t>
      </w:r>
      <w:r w:rsidR="00ED5B55">
        <w:rPr>
          <w:rFonts w:ascii="Arial" w:hAnsi="Arial" w:cs="Arial"/>
        </w:rPr>
        <w:t xml:space="preserve"> o c</w:t>
      </w:r>
      <w:r w:rsidR="00C442E0">
        <w:rPr>
          <w:rFonts w:ascii="Arial" w:hAnsi="Arial" w:cs="Arial"/>
        </w:rPr>
        <w:t>omprare una casa per le vacanze</w:t>
      </w:r>
      <w:r>
        <w:rPr>
          <w:rFonts w:ascii="Arial" w:hAnsi="Arial" w:cs="Arial"/>
        </w:rPr>
        <w:t xml:space="preserve"> mette</w:t>
      </w:r>
      <w:r w:rsidR="00ED5B55">
        <w:rPr>
          <w:rFonts w:ascii="Arial" w:hAnsi="Arial" w:cs="Arial"/>
        </w:rPr>
        <w:t xml:space="preserve"> al primo posto tra le ragioni più determinanti</w:t>
      </w:r>
      <w:r>
        <w:rPr>
          <w:rFonts w:ascii="Arial" w:hAnsi="Arial" w:cs="Arial"/>
        </w:rPr>
        <w:t xml:space="preserve"> </w:t>
      </w:r>
      <w:r w:rsidR="00973020">
        <w:rPr>
          <w:rFonts w:ascii="Arial" w:hAnsi="Arial" w:cs="Arial"/>
        </w:rPr>
        <w:t xml:space="preserve">(oltre il 50%) </w:t>
      </w:r>
      <w:r w:rsidR="00D80CBA">
        <w:rPr>
          <w:rFonts w:ascii="Arial" w:hAnsi="Arial" w:cs="Arial"/>
        </w:rPr>
        <w:t>la possibilità da parte dei figli di</w:t>
      </w:r>
      <w:r w:rsidR="00ED5B55">
        <w:rPr>
          <w:rFonts w:ascii="Arial" w:hAnsi="Arial" w:cs="Arial"/>
        </w:rPr>
        <w:t xml:space="preserve"> rivendere l’immobile in futuro</w:t>
      </w:r>
      <w:r>
        <w:rPr>
          <w:rFonts w:ascii="Arial" w:hAnsi="Arial" w:cs="Arial"/>
        </w:rPr>
        <w:t xml:space="preserve">, </w:t>
      </w:r>
      <w:r w:rsidRPr="003872ED">
        <w:rPr>
          <w:rFonts w:ascii="Arial" w:hAnsi="Arial" w:cs="Arial"/>
          <w:b/>
          <w:bCs/>
        </w:rPr>
        <w:t>monetizzando</w:t>
      </w:r>
      <w:r w:rsidR="00D80CBA" w:rsidRPr="003872ED">
        <w:rPr>
          <w:rFonts w:ascii="Arial" w:hAnsi="Arial" w:cs="Arial"/>
          <w:b/>
          <w:bCs/>
        </w:rPr>
        <w:t xml:space="preserve"> così</w:t>
      </w:r>
      <w:r w:rsidRPr="003872ED">
        <w:rPr>
          <w:rFonts w:ascii="Arial" w:hAnsi="Arial" w:cs="Arial"/>
          <w:b/>
          <w:bCs/>
        </w:rPr>
        <w:t xml:space="preserve"> l’investimento</w:t>
      </w:r>
      <w:r>
        <w:rPr>
          <w:rFonts w:ascii="Arial" w:hAnsi="Arial" w:cs="Arial"/>
        </w:rPr>
        <w:t>.</w:t>
      </w:r>
      <w:r w:rsidR="00ED5B55">
        <w:rPr>
          <w:rFonts w:ascii="Arial" w:hAnsi="Arial" w:cs="Arial"/>
        </w:rPr>
        <w:t xml:space="preserve"> </w:t>
      </w:r>
    </w:p>
    <w:p w14:paraId="711F484A" w14:textId="6B1E4181" w:rsidR="00922714" w:rsidRDefault="00922714" w:rsidP="00993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Guardando più nel dettaglio all’area geografica di preferenza per chi desidera acquistare una seconda casa, più del </w:t>
      </w:r>
      <w:r w:rsidRPr="003E16B5">
        <w:rPr>
          <w:rFonts w:ascii="Arial" w:hAnsi="Arial" w:cs="Arial"/>
          <w:b/>
          <w:bCs/>
        </w:rPr>
        <w:t>64%</w:t>
      </w:r>
      <w:r>
        <w:rPr>
          <w:rFonts w:ascii="Arial" w:hAnsi="Arial" w:cs="Arial"/>
        </w:rPr>
        <w:t xml:space="preserve"> del campione la vorrebbe in una </w:t>
      </w:r>
      <w:r w:rsidRPr="003E16B5">
        <w:rPr>
          <w:rFonts w:ascii="Arial" w:hAnsi="Arial" w:cs="Arial"/>
          <w:b/>
          <w:bCs/>
        </w:rPr>
        <w:t>grande città</w:t>
      </w:r>
      <w:r>
        <w:rPr>
          <w:rFonts w:ascii="Arial" w:hAnsi="Arial" w:cs="Arial"/>
        </w:rPr>
        <w:t xml:space="preserve">, </w:t>
      </w:r>
      <w:r w:rsidR="009A5E73">
        <w:rPr>
          <w:rFonts w:ascii="Arial" w:hAnsi="Arial" w:cs="Arial"/>
        </w:rPr>
        <w:t>che può essere la stessa in cui il nucleo famigliare ha già la residenza o una metropoli terza dove è altamente probabile che i figli si trasferiscano a studiare o lavorare</w:t>
      </w:r>
      <w:r w:rsidR="009966EC">
        <w:rPr>
          <w:rFonts w:ascii="Arial" w:hAnsi="Arial" w:cs="Arial"/>
        </w:rPr>
        <w:t xml:space="preserve">. </w:t>
      </w:r>
      <w:r w:rsidR="009966EC" w:rsidRPr="009A5E73">
        <w:rPr>
          <w:rFonts w:ascii="Arial" w:hAnsi="Arial" w:cs="Arial"/>
          <w:b/>
          <w:bCs/>
        </w:rPr>
        <w:t>Un terzo del gruppo</w:t>
      </w:r>
      <w:r w:rsidR="009966EC">
        <w:rPr>
          <w:rFonts w:ascii="Arial" w:hAnsi="Arial" w:cs="Arial"/>
        </w:rPr>
        <w:t xml:space="preserve"> preferisce invece concentrarsi sulla </w:t>
      </w:r>
      <w:r w:rsidR="009966EC" w:rsidRPr="003E16B5">
        <w:rPr>
          <w:rFonts w:ascii="Arial" w:hAnsi="Arial" w:cs="Arial"/>
          <w:b/>
          <w:bCs/>
        </w:rPr>
        <w:t>città di piccole/medie dimensioni</w:t>
      </w:r>
      <w:r w:rsidR="009966EC">
        <w:rPr>
          <w:rFonts w:ascii="Arial" w:hAnsi="Arial" w:cs="Arial"/>
        </w:rPr>
        <w:t xml:space="preserve"> in cui vive oggi, mentre meno del 3% dei rispondenti intende cercare </w:t>
      </w:r>
      <w:r w:rsidR="0005497C">
        <w:rPr>
          <w:rFonts w:ascii="Arial" w:hAnsi="Arial" w:cs="Arial"/>
        </w:rPr>
        <w:t xml:space="preserve">all’estero </w:t>
      </w:r>
      <w:r w:rsidR="009966EC">
        <w:rPr>
          <w:rFonts w:ascii="Arial" w:hAnsi="Arial" w:cs="Arial"/>
        </w:rPr>
        <w:t>un mercato immobiliare più dinamico di quello italiano.</w:t>
      </w:r>
    </w:p>
    <w:p w14:paraId="18135412" w14:textId="679667A0" w:rsidR="00922714" w:rsidRDefault="009966EC" w:rsidP="00993D30">
      <w:pPr>
        <w:jc w:val="both"/>
        <w:rPr>
          <w:rFonts w:ascii="Arial" w:hAnsi="Arial" w:cs="Arial"/>
        </w:rPr>
      </w:pPr>
      <w:r w:rsidRPr="003E16B5">
        <w:rPr>
          <w:rFonts w:ascii="Arial" w:hAnsi="Arial" w:cs="Arial"/>
          <w:b/>
          <w:bCs/>
        </w:rPr>
        <w:t xml:space="preserve">Tra chi preferisce </w:t>
      </w:r>
      <w:r w:rsidR="0005497C">
        <w:rPr>
          <w:rFonts w:ascii="Arial" w:hAnsi="Arial" w:cs="Arial"/>
          <w:b/>
          <w:bCs/>
        </w:rPr>
        <w:t>acquistare un</w:t>
      </w:r>
      <w:r w:rsidR="00ED5B55" w:rsidRPr="003E16B5">
        <w:rPr>
          <w:rFonts w:ascii="Arial" w:hAnsi="Arial" w:cs="Arial"/>
          <w:b/>
          <w:bCs/>
        </w:rPr>
        <w:t xml:space="preserve">a casa </w:t>
      </w:r>
      <w:r w:rsidR="0005497C">
        <w:rPr>
          <w:rFonts w:ascii="Arial" w:hAnsi="Arial" w:cs="Arial"/>
          <w:b/>
          <w:bCs/>
        </w:rPr>
        <w:t>per le vacanze,</w:t>
      </w:r>
      <w:r>
        <w:rPr>
          <w:rFonts w:ascii="Arial" w:hAnsi="Arial" w:cs="Arial"/>
        </w:rPr>
        <w:t xml:space="preserve"> invece,</w:t>
      </w:r>
      <w:r w:rsidR="00973020">
        <w:rPr>
          <w:rFonts w:ascii="Arial" w:hAnsi="Arial" w:cs="Arial"/>
        </w:rPr>
        <w:t xml:space="preserve"> il </w:t>
      </w:r>
      <w:r w:rsidR="00973020" w:rsidRPr="003E16B5">
        <w:rPr>
          <w:rFonts w:ascii="Arial" w:hAnsi="Arial" w:cs="Arial"/>
          <w:b/>
          <w:bCs/>
        </w:rPr>
        <w:t>70,6%</w:t>
      </w:r>
      <w:r w:rsidR="00973020">
        <w:rPr>
          <w:rFonts w:ascii="Arial" w:hAnsi="Arial" w:cs="Arial"/>
        </w:rPr>
        <w:t xml:space="preserve"> predilige un immobile in una </w:t>
      </w:r>
      <w:r w:rsidR="00973020" w:rsidRPr="003E16B5">
        <w:rPr>
          <w:rFonts w:ascii="Arial" w:hAnsi="Arial" w:cs="Arial"/>
          <w:b/>
          <w:bCs/>
        </w:rPr>
        <w:t>località di villeggiatura vicino all’attu</w:t>
      </w:r>
      <w:r w:rsidR="0005497C">
        <w:rPr>
          <w:rFonts w:ascii="Arial" w:hAnsi="Arial" w:cs="Arial"/>
          <w:b/>
          <w:bCs/>
        </w:rPr>
        <w:t>a</w:t>
      </w:r>
      <w:r w:rsidR="00973020" w:rsidRPr="003E16B5">
        <w:rPr>
          <w:rFonts w:ascii="Arial" w:hAnsi="Arial" w:cs="Arial"/>
          <w:b/>
          <w:bCs/>
        </w:rPr>
        <w:t>le domicilio</w:t>
      </w:r>
      <w:r w:rsidR="00973020">
        <w:rPr>
          <w:rFonts w:ascii="Arial" w:hAnsi="Arial" w:cs="Arial"/>
        </w:rPr>
        <w:t xml:space="preserve">, mentre solo il </w:t>
      </w:r>
      <w:r w:rsidR="00973020" w:rsidRPr="003E16B5">
        <w:rPr>
          <w:rFonts w:ascii="Arial" w:hAnsi="Arial" w:cs="Arial"/>
          <w:b/>
          <w:bCs/>
        </w:rPr>
        <w:t>23,5%</w:t>
      </w:r>
      <w:r w:rsidR="00973020">
        <w:rPr>
          <w:rFonts w:ascii="Arial" w:hAnsi="Arial" w:cs="Arial"/>
        </w:rPr>
        <w:t xml:space="preserve"> </w:t>
      </w:r>
      <w:r w:rsidR="006A0D0C">
        <w:rPr>
          <w:rFonts w:ascii="Arial" w:hAnsi="Arial" w:cs="Arial"/>
        </w:rPr>
        <w:t>darebbe più importanza</w:t>
      </w:r>
      <w:r w:rsidR="00993D30">
        <w:rPr>
          <w:rFonts w:ascii="Arial" w:hAnsi="Arial" w:cs="Arial"/>
        </w:rPr>
        <w:t xml:space="preserve"> </w:t>
      </w:r>
      <w:r w:rsidR="006A0D0C" w:rsidRPr="006A0D0C">
        <w:rPr>
          <w:rFonts w:ascii="Arial" w:hAnsi="Arial" w:cs="Arial"/>
          <w:b/>
          <w:bCs/>
        </w:rPr>
        <w:t>al</w:t>
      </w:r>
      <w:r w:rsidR="00993D30" w:rsidRPr="006A0D0C">
        <w:rPr>
          <w:rFonts w:ascii="Arial" w:hAnsi="Arial" w:cs="Arial"/>
          <w:b/>
          <w:bCs/>
        </w:rPr>
        <w:t>l</w:t>
      </w:r>
      <w:r w:rsidR="00993D30" w:rsidRPr="003E16B5">
        <w:rPr>
          <w:rFonts w:ascii="Arial" w:hAnsi="Arial" w:cs="Arial"/>
          <w:b/>
          <w:bCs/>
        </w:rPr>
        <w:t>’attrattività della zona turistica</w:t>
      </w:r>
      <w:r w:rsidR="00993D30">
        <w:rPr>
          <w:rFonts w:ascii="Arial" w:hAnsi="Arial" w:cs="Arial"/>
        </w:rPr>
        <w:t xml:space="preserve"> in Italia</w:t>
      </w:r>
      <w:r w:rsidR="00D80CBA">
        <w:rPr>
          <w:rFonts w:ascii="Arial" w:hAnsi="Arial" w:cs="Arial"/>
        </w:rPr>
        <w:t xml:space="preserve"> rispetto all’indirizzo di residenza attuale</w:t>
      </w:r>
      <w:r w:rsidR="00993D30">
        <w:rPr>
          <w:rFonts w:ascii="Arial" w:hAnsi="Arial" w:cs="Arial"/>
        </w:rPr>
        <w:t xml:space="preserve">. Meno del 6% del gruppo vorrebbe </w:t>
      </w:r>
      <w:r w:rsidR="00D80CBA">
        <w:rPr>
          <w:rFonts w:ascii="Arial" w:hAnsi="Arial" w:cs="Arial"/>
        </w:rPr>
        <w:t xml:space="preserve">invece </w:t>
      </w:r>
      <w:r w:rsidR="00993D30">
        <w:rPr>
          <w:rFonts w:ascii="Arial" w:hAnsi="Arial" w:cs="Arial"/>
        </w:rPr>
        <w:t>comprare una casa per la villeggiatura all’estero.</w:t>
      </w:r>
    </w:p>
    <w:p w14:paraId="1CE6BDAC" w14:textId="2E636A71" w:rsidR="00922714" w:rsidRDefault="003D3D35" w:rsidP="00993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È stato</w:t>
      </w:r>
      <w:r w:rsidR="009966EC">
        <w:rPr>
          <w:rFonts w:ascii="Arial" w:hAnsi="Arial" w:cs="Arial"/>
        </w:rPr>
        <w:t xml:space="preserve"> inoltre chiesto ai rispondenti che non hanno inserito la casa come investimento preferito per i figli </w:t>
      </w:r>
      <w:r w:rsidR="006A0D0C">
        <w:rPr>
          <w:rFonts w:ascii="Arial" w:hAnsi="Arial" w:cs="Arial"/>
        </w:rPr>
        <w:t>le motivazioni dietro a questa indicazione</w:t>
      </w:r>
      <w:r w:rsidR="009966EC">
        <w:rPr>
          <w:rFonts w:ascii="Arial" w:hAnsi="Arial" w:cs="Arial"/>
        </w:rPr>
        <w:t xml:space="preserve">. Il </w:t>
      </w:r>
      <w:r w:rsidR="009966EC" w:rsidRPr="003E16B5">
        <w:rPr>
          <w:rFonts w:ascii="Arial" w:hAnsi="Arial" w:cs="Arial"/>
          <w:b/>
          <w:bCs/>
        </w:rPr>
        <w:t>60%</w:t>
      </w:r>
      <w:r w:rsidR="009966EC">
        <w:rPr>
          <w:rFonts w:ascii="Arial" w:hAnsi="Arial" w:cs="Arial"/>
        </w:rPr>
        <w:t xml:space="preserve"> del campione si divide equamente tra la </w:t>
      </w:r>
      <w:r w:rsidR="009966EC" w:rsidRPr="003E16B5">
        <w:rPr>
          <w:rFonts w:ascii="Arial" w:hAnsi="Arial" w:cs="Arial"/>
          <w:b/>
          <w:bCs/>
        </w:rPr>
        <w:t>mancanza di convenienza</w:t>
      </w:r>
      <w:r w:rsidR="009966EC">
        <w:rPr>
          <w:rFonts w:ascii="Arial" w:hAnsi="Arial" w:cs="Arial"/>
        </w:rPr>
        <w:t xml:space="preserve"> legata a oneri e tassi </w:t>
      </w:r>
      <w:r>
        <w:rPr>
          <w:rFonts w:ascii="Arial" w:hAnsi="Arial" w:cs="Arial"/>
        </w:rPr>
        <w:t xml:space="preserve">di finanziamento </w:t>
      </w:r>
      <w:r w:rsidR="009966EC">
        <w:rPr>
          <w:rFonts w:ascii="Arial" w:hAnsi="Arial" w:cs="Arial"/>
        </w:rPr>
        <w:t xml:space="preserve">eccessivi e la </w:t>
      </w:r>
      <w:r w:rsidR="009966EC" w:rsidRPr="003E16B5">
        <w:rPr>
          <w:rFonts w:ascii="Arial" w:hAnsi="Arial" w:cs="Arial"/>
          <w:b/>
          <w:bCs/>
        </w:rPr>
        <w:t>mancanza di certezze</w:t>
      </w:r>
      <w:r w:rsidR="009966EC">
        <w:rPr>
          <w:rFonts w:ascii="Arial" w:hAnsi="Arial" w:cs="Arial"/>
        </w:rPr>
        <w:t xml:space="preserve"> rispetto a dove i figli metteranno radici,</w:t>
      </w:r>
      <w:r w:rsidR="0029602F">
        <w:rPr>
          <w:rFonts w:ascii="Arial" w:hAnsi="Arial" w:cs="Arial"/>
        </w:rPr>
        <w:t xml:space="preserve"> rischiando di lasciare la casa acquistata inutilizzata. </w:t>
      </w:r>
      <w:r w:rsidR="0029602F">
        <w:rPr>
          <w:rFonts w:ascii="Arial" w:hAnsi="Arial" w:cs="Arial"/>
        </w:rPr>
        <w:lastRenderedPageBreak/>
        <w:t xml:space="preserve">Circa il </w:t>
      </w:r>
      <w:r w:rsidR="0029602F" w:rsidRPr="003E16B5">
        <w:rPr>
          <w:rFonts w:ascii="Arial" w:hAnsi="Arial" w:cs="Arial"/>
          <w:b/>
          <w:bCs/>
        </w:rPr>
        <w:t>18%</w:t>
      </w:r>
      <w:r w:rsidR="0029602F">
        <w:rPr>
          <w:rFonts w:ascii="Arial" w:hAnsi="Arial" w:cs="Arial"/>
        </w:rPr>
        <w:t xml:space="preserve"> reputa invece che esistano altri </w:t>
      </w:r>
      <w:r w:rsidR="0029602F" w:rsidRPr="003E16B5">
        <w:rPr>
          <w:rFonts w:ascii="Arial" w:hAnsi="Arial" w:cs="Arial"/>
          <w:b/>
          <w:bCs/>
        </w:rPr>
        <w:t>investimenti più redditizi</w:t>
      </w:r>
      <w:r w:rsidR="0029602F">
        <w:rPr>
          <w:rFonts w:ascii="Arial" w:hAnsi="Arial" w:cs="Arial"/>
        </w:rPr>
        <w:t xml:space="preserve">, mentre una percentuale simile </w:t>
      </w:r>
      <w:r w:rsidR="006A0D0C">
        <w:rPr>
          <w:rFonts w:ascii="Arial" w:hAnsi="Arial" w:cs="Arial"/>
        </w:rPr>
        <w:t>giustifica la scelta con</w:t>
      </w:r>
      <w:r w:rsidR="0029602F">
        <w:rPr>
          <w:rFonts w:ascii="Arial" w:hAnsi="Arial" w:cs="Arial"/>
        </w:rPr>
        <w:t xml:space="preserve"> </w:t>
      </w:r>
      <w:r w:rsidR="006A0D0C">
        <w:rPr>
          <w:rFonts w:ascii="Arial" w:hAnsi="Arial" w:cs="Arial"/>
        </w:rPr>
        <w:t>l’</w:t>
      </w:r>
      <w:r w:rsidR="0029602F" w:rsidRPr="003E16B5">
        <w:rPr>
          <w:rFonts w:ascii="Arial" w:hAnsi="Arial" w:cs="Arial"/>
          <w:b/>
          <w:bCs/>
        </w:rPr>
        <w:t xml:space="preserve">impossibilità </w:t>
      </w:r>
      <w:r w:rsidR="003E16B5" w:rsidRPr="003E16B5">
        <w:rPr>
          <w:rFonts w:ascii="Arial" w:hAnsi="Arial" w:cs="Arial"/>
          <w:b/>
          <w:bCs/>
        </w:rPr>
        <w:t xml:space="preserve">ad </w:t>
      </w:r>
      <w:r w:rsidR="0029602F" w:rsidRPr="003E16B5">
        <w:rPr>
          <w:rFonts w:ascii="Arial" w:hAnsi="Arial" w:cs="Arial"/>
          <w:b/>
          <w:bCs/>
        </w:rPr>
        <w:t>acquistare</w:t>
      </w:r>
      <w:r w:rsidR="0029602F">
        <w:rPr>
          <w:rFonts w:ascii="Arial" w:hAnsi="Arial" w:cs="Arial"/>
        </w:rPr>
        <w:t xml:space="preserve"> una casa. C’è anche una percentuale più piccola, vicina al 5%, che teme che l’immobile acquistato sia destinato a “non rimanere in famiglia”.</w:t>
      </w:r>
    </w:p>
    <w:p w14:paraId="1BC8ABAD" w14:textId="77777777" w:rsidR="0029602F" w:rsidRDefault="0029602F" w:rsidP="00993D30">
      <w:pPr>
        <w:jc w:val="both"/>
        <w:rPr>
          <w:rFonts w:ascii="Arial" w:hAnsi="Arial" w:cs="Arial"/>
        </w:rPr>
      </w:pPr>
    </w:p>
    <w:p w14:paraId="3F8E0A4F" w14:textId="77777777" w:rsidR="0029602F" w:rsidRDefault="0029602F" w:rsidP="0029602F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72E4CB2" w14:textId="77777777" w:rsidR="0029602F" w:rsidRDefault="0029602F" w:rsidP="0029602F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64113E4" w14:textId="77777777" w:rsidR="0029602F" w:rsidRDefault="0029602F" w:rsidP="0029602F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19A4F9C2" w14:textId="77777777" w:rsidR="0029602F" w:rsidRDefault="00716106" w:rsidP="0029602F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29602F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9602F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19CF390E" w14:textId="77777777" w:rsidR="0029602F" w:rsidRPr="0029602F" w:rsidRDefault="0029602F" w:rsidP="00993D30">
      <w:pPr>
        <w:jc w:val="both"/>
      </w:pPr>
    </w:p>
    <w:p w14:paraId="0985188A" w14:textId="77777777" w:rsidR="00993D30" w:rsidRDefault="00993D30" w:rsidP="00993D30">
      <w:pPr>
        <w:jc w:val="both"/>
        <w:rPr>
          <w:rFonts w:ascii="Arial" w:hAnsi="Arial" w:cs="Arial"/>
        </w:rPr>
      </w:pPr>
    </w:p>
    <w:p w14:paraId="61169931" w14:textId="77777777" w:rsidR="00454AFC" w:rsidRPr="002E0FE8" w:rsidRDefault="00454AFC" w:rsidP="00993D30">
      <w:pPr>
        <w:jc w:val="both"/>
        <w:rPr>
          <w:rFonts w:ascii="Arial" w:hAnsi="Arial" w:cs="Arial"/>
        </w:rPr>
      </w:pPr>
    </w:p>
    <w:sectPr w:rsidR="00454AFC" w:rsidRPr="002E0FE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93D9" w14:textId="77777777" w:rsidR="003D6988" w:rsidRDefault="003D6988" w:rsidP="001D37D3">
      <w:pPr>
        <w:spacing w:after="0" w:line="240" w:lineRule="auto"/>
      </w:pPr>
      <w:r>
        <w:separator/>
      </w:r>
    </w:p>
  </w:endnote>
  <w:endnote w:type="continuationSeparator" w:id="0">
    <w:p w14:paraId="48C9137C" w14:textId="77777777" w:rsidR="003D6988" w:rsidRDefault="003D6988" w:rsidP="001D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256B" w14:textId="77777777" w:rsidR="003D6988" w:rsidRDefault="003D6988" w:rsidP="001D37D3">
      <w:pPr>
        <w:spacing w:after="0" w:line="240" w:lineRule="auto"/>
      </w:pPr>
      <w:r>
        <w:separator/>
      </w:r>
    </w:p>
  </w:footnote>
  <w:footnote w:type="continuationSeparator" w:id="0">
    <w:p w14:paraId="45BFD0F3" w14:textId="77777777" w:rsidR="003D6988" w:rsidRDefault="003D6988" w:rsidP="001D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1755" w14:textId="15E458FF" w:rsidR="001D37D3" w:rsidRDefault="001D37D3">
    <w:pPr>
      <w:pStyle w:val="Intestazione"/>
    </w:pPr>
    <w:r>
      <w:rPr>
        <w:noProof/>
      </w:rPr>
      <w:drawing>
        <wp:inline distT="0" distB="0" distL="0" distR="0" wp14:anchorId="7436E46F" wp14:editId="78E66032">
          <wp:extent cx="2686050" cy="438150"/>
          <wp:effectExtent l="0" t="0" r="0" b="0"/>
          <wp:docPr id="5" name="Immagine 5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6A0D" w14:textId="77777777" w:rsidR="001D37D3" w:rsidRDefault="001D37D3">
    <w:pPr>
      <w:pStyle w:val="Intestazione"/>
    </w:pPr>
  </w:p>
  <w:p w14:paraId="62ED24A6" w14:textId="77777777" w:rsidR="001D37D3" w:rsidRDefault="001D37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D3"/>
    <w:rsid w:val="0005497C"/>
    <w:rsid w:val="00087014"/>
    <w:rsid w:val="001000B6"/>
    <w:rsid w:val="001D37D3"/>
    <w:rsid w:val="00235CA6"/>
    <w:rsid w:val="002437B9"/>
    <w:rsid w:val="00255669"/>
    <w:rsid w:val="0029602F"/>
    <w:rsid w:val="002E0FE8"/>
    <w:rsid w:val="002F7B82"/>
    <w:rsid w:val="00314308"/>
    <w:rsid w:val="003872ED"/>
    <w:rsid w:val="003D3D35"/>
    <w:rsid w:val="003D6988"/>
    <w:rsid w:val="003E16B5"/>
    <w:rsid w:val="00454AFC"/>
    <w:rsid w:val="00483698"/>
    <w:rsid w:val="004A2D6A"/>
    <w:rsid w:val="004B400B"/>
    <w:rsid w:val="006300E4"/>
    <w:rsid w:val="006A0D0C"/>
    <w:rsid w:val="00716106"/>
    <w:rsid w:val="007B3474"/>
    <w:rsid w:val="007E0BC5"/>
    <w:rsid w:val="007E4686"/>
    <w:rsid w:val="00922714"/>
    <w:rsid w:val="00973020"/>
    <w:rsid w:val="00973A24"/>
    <w:rsid w:val="00993D30"/>
    <w:rsid w:val="009966EC"/>
    <w:rsid w:val="009A5E73"/>
    <w:rsid w:val="009D13A8"/>
    <w:rsid w:val="00A54E95"/>
    <w:rsid w:val="00C442E0"/>
    <w:rsid w:val="00CA7115"/>
    <w:rsid w:val="00D040A5"/>
    <w:rsid w:val="00D46929"/>
    <w:rsid w:val="00D80CBA"/>
    <w:rsid w:val="00ED5B55"/>
    <w:rsid w:val="00EE0A31"/>
    <w:rsid w:val="00F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FADF"/>
  <w15:chartTrackingRefBased/>
  <w15:docId w15:val="{6A3260C8-90B7-40CE-A7E2-AAEFDFB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7D3"/>
  </w:style>
  <w:style w:type="paragraph" w:styleId="Pidipagina">
    <w:name w:val="footer"/>
    <w:basedOn w:val="Normale"/>
    <w:link w:val="PidipaginaCarattere"/>
    <w:uiPriority w:val="99"/>
    <w:unhideWhenUsed/>
    <w:rsid w:val="001D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7D3"/>
  </w:style>
  <w:style w:type="character" w:styleId="Collegamentoipertestuale">
    <w:name w:val="Hyperlink"/>
    <w:basedOn w:val="Carpredefinitoparagrafo"/>
    <w:uiPriority w:val="99"/>
    <w:unhideWhenUsed/>
    <w:rsid w:val="00ED5B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17</cp:revision>
  <dcterms:created xsi:type="dcterms:W3CDTF">2023-05-16T07:20:00Z</dcterms:created>
  <dcterms:modified xsi:type="dcterms:W3CDTF">2023-05-23T07:01:00Z</dcterms:modified>
</cp:coreProperties>
</file>