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40"/>
          <w:szCs w:val="40"/>
          <w:u w:color="ff2600"/>
          <w14:textFill>
            <w14:solidFill>
              <w14:srgbClr w14:val="FF2600"/>
            </w14:solidFill>
          </w14:textFill>
        </w:rPr>
      </w:pPr>
      <w:bookmarkStart w:name="_headingh.gjdgxs" w:id="0"/>
      <w:bookmarkEnd w:id="0"/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AZIOSound 2023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40"/>
          <w:szCs w:val="40"/>
          <w:u w:color="ff2600"/>
          <w14:textFill>
            <w14:solidFill>
              <w14:srgbClr w14:val="FF26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2225592</wp:posOffset>
            </wp:positionH>
            <wp:positionV relativeFrom="page">
              <wp:posOffset>152399</wp:posOffset>
            </wp:positionV>
            <wp:extent cx="1458678" cy="5343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78" cy="534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40"/>
          <w:szCs w:val="40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2ff"/>
          <w:sz w:val="40"/>
          <w:szCs w:val="40"/>
          <w:rtl w:val="0"/>
          <w:lang w:val="it-IT"/>
          <w14:textFill>
            <w14:solidFill>
              <w14:srgbClr w14:val="0433FF"/>
            </w14:solidFill>
          </w14:textFill>
        </w:rPr>
        <w:t>I LOVE MOZART, la finale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sz w:val="28"/>
          <w:szCs w:val="28"/>
          <w:rtl w:val="0"/>
          <w:lang w:val="it-IT"/>
        </w:rPr>
        <w:t>Il 21 maggio a Viterbo la finale della categoria I LOVE MOZART di LAZIOSound 2023. Sul palco i finalisti Lorenzo Luiselli, Matteo Bartolo e Sebastian Zagame. Special guest Erica Piccotti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21 Maggio al Teatro dell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Unione di Viterbo, Piazza Giuseppe Verdi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Ore 18.30</w:t>
      </w:r>
      <w:r>
        <w:rPr>
          <w:rFonts w:ascii="Arial" w:cs="Arial" w:hAnsi="Arial" w:eastAsia="Arial"/>
          <w:b w:val="1"/>
          <w:bCs w:val="1"/>
          <w:sz w:val="26"/>
          <w:szCs w:val="26"/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Prosegue il viaggio delle finali della terza edizione di </w:t>
      </w:r>
      <w:r>
        <w:rPr>
          <w:rFonts w:ascii="Arial" w:hAnsi="Arial"/>
          <w:b w:val="1"/>
          <w:bCs w:val="1"/>
          <w:rtl w:val="0"/>
          <w:lang w:val="it-IT"/>
        </w:rPr>
        <w:t>LAZIOSound, il programma della Regione Lazio a sostegno della musica under35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Dopo le finali delle categorie </w:t>
      </w:r>
      <w:r>
        <w:rPr>
          <w:rFonts w:ascii="Arial" w:hAnsi="Arial"/>
          <w:b w:val="1"/>
          <w:bCs w:val="1"/>
          <w:rtl w:val="0"/>
          <w:lang w:val="it-IT"/>
        </w:rPr>
        <w:t>Songwriting Heroes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Urban Icon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 xml:space="preserve">Jazzology </w:t>
      </w:r>
      <w:r>
        <w:rPr>
          <w:rFonts w:ascii="Arial" w:hAnsi="Arial"/>
          <w:rtl w:val="0"/>
          <w:lang w:val="it-IT"/>
        </w:rPr>
        <w:t xml:space="preserve">e </w:t>
      </w:r>
      <w:r>
        <w:rPr>
          <w:rFonts w:ascii="Arial" w:hAnsi="Arial"/>
          <w:b w:val="1"/>
          <w:bCs w:val="1"/>
          <w:rtl w:val="0"/>
          <w:lang w:val="it-IT"/>
        </w:rPr>
        <w:t>Borderless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appuntamento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con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I LOVE MOZART</w:t>
      </w:r>
      <w:r>
        <w:rPr>
          <w:rFonts w:ascii="Arial" w:hAnsi="Arial"/>
          <w:rtl w:val="0"/>
          <w:lang w:val="it-IT"/>
        </w:rPr>
        <w:t>, il 21 maggio al Teatro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Unione di Viterbo alle ore 18.30, grazie alla collaborazione con il Comune di Viterbo e ATCL circuito multidisciplinare del Lazio, Special guest della serata </w:t>
      </w:r>
      <w:r>
        <w:rPr>
          <w:rFonts w:ascii="Arial" w:hAnsi="Arial"/>
          <w:b w:val="1"/>
          <w:bCs w:val="1"/>
          <w:rtl w:val="0"/>
          <w:lang w:val="it-IT"/>
        </w:rPr>
        <w:t>Erica Piccotti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Sul palco di Viterbo, Erica Piccotti accompagner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 finalisti </w:t>
      </w:r>
      <w:r>
        <w:rPr>
          <w:rFonts w:ascii="Arial" w:hAnsi="Arial"/>
          <w:b w:val="1"/>
          <w:bCs w:val="1"/>
          <w:rtl w:val="0"/>
          <w:lang w:val="it-IT"/>
        </w:rPr>
        <w:t>Lorenzo Luiselli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 xml:space="preserve">Matteo Bartolo 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b w:val="1"/>
          <w:bCs w:val="1"/>
          <w:rtl w:val="0"/>
          <w:lang w:val="it-IT"/>
        </w:rPr>
        <w:t xml:space="preserve"> Sebastian Zagame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A decretare il vincitore della categoria saranno </w:t>
      </w:r>
      <w:r>
        <w:rPr>
          <w:rFonts w:ascii="Arial" w:hAnsi="Arial"/>
          <w:b w:val="1"/>
          <w:bCs w:val="1"/>
          <w:rtl w:val="0"/>
          <w:lang w:val="it-IT"/>
        </w:rPr>
        <w:t>Enrico Dindo</w:t>
      </w:r>
      <w:r>
        <w:rPr>
          <w:rFonts w:ascii="Arial" w:hAnsi="Arial"/>
          <w:rtl w:val="0"/>
          <w:lang w:val="it-IT"/>
        </w:rPr>
        <w:t xml:space="preserve"> (violoncellista di fama internazionale e Direttore Artistico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Accademia Filarmonica Romana) e </w:t>
      </w:r>
      <w:r>
        <w:rPr>
          <w:rFonts w:ascii="Arial" w:hAnsi="Arial"/>
          <w:b w:val="1"/>
          <w:bCs w:val="1"/>
          <w:rtl w:val="0"/>
          <w:lang w:val="it-IT"/>
        </w:rPr>
        <w:t>Silvia Colasanti</w:t>
      </w:r>
      <w:r>
        <w:rPr>
          <w:rFonts w:ascii="Arial" w:hAnsi="Arial"/>
          <w:rtl w:val="0"/>
          <w:lang w:val="it-IT"/>
        </w:rPr>
        <w:t xml:space="preserve"> (compositrice).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categoria </w:t>
      </w:r>
      <w:r>
        <w:rPr>
          <w:rFonts w:ascii="Arial" w:hAnsi="Arial"/>
          <w:b w:val="1"/>
          <w:bCs w:val="1"/>
          <w:rtl w:val="0"/>
          <w:lang w:val="it-IT"/>
        </w:rPr>
        <w:t>I LOVE MOZART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celebra le eccellenze della musica classica. A dimostrazione del fatto che la </w:t>
      </w:r>
      <w:r>
        <w:rPr>
          <w:rFonts w:ascii="Arial" w:hAnsi="Arial"/>
          <w:i w:val="1"/>
          <w:iCs w:val="1"/>
          <w:rtl w:val="0"/>
          <w:lang w:val="it-IT"/>
        </w:rPr>
        <w:t>classica</w:t>
      </w:r>
      <w:r>
        <w:rPr>
          <w:rFonts w:ascii="Arial" w:hAnsi="Arial"/>
          <w:rtl w:val="0"/>
          <w:lang w:val="it-IT"/>
        </w:rPr>
        <w:t xml:space="preserve"> sia tutt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altro che superata (e che anzi possa essere assolutamente contemporanea), LAZIOSound </w:t>
      </w:r>
      <w:r>
        <w:rPr>
          <w:rFonts w:ascii="Arial" w:hAnsi="Arial"/>
          <w:rtl w:val="0"/>
          <w:lang w:val="it-IT"/>
        </w:rPr>
        <w:t xml:space="preserve">scouting </w:t>
      </w:r>
      <w:r>
        <w:rPr>
          <w:rFonts w:ascii="Arial" w:hAnsi="Arial"/>
          <w:rtl w:val="0"/>
          <w:lang w:val="it-IT"/>
        </w:rPr>
        <w:t xml:space="preserve">va alla ricerca dei giovani talenti che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con studio e dedizione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gettano una nuova luce e un nuovo codice sui virtuosismi strumentali. In palio, per il vincitore della categoria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oltre a percorsi professionali di primo livello attraverso programmi e risorse dedicate alla promozione, alla produzione, alla consulenza manageriale e alla formazione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anche la partecipazione al XIII Festival Internazionale di Musica Le strade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Europa, in Lituania.</w:t>
      </w:r>
    </w:p>
    <w:p>
      <w:pPr>
        <w:pStyle w:val="Normal.0"/>
        <w:shd w:val="clear" w:color="auto" w:fill="ffffff"/>
        <w:spacing w:before="280" w:after="28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  <w:lang w:val="it-IT"/>
        </w:rPr>
        <w:t>Ospite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eccezione </w:t>
      </w:r>
      <w:r>
        <w:rPr>
          <w:rFonts w:ascii="Arial" w:hAnsi="Arial"/>
          <w:b w:val="1"/>
          <w:bCs w:val="1"/>
          <w:rtl w:val="0"/>
          <w:lang w:val="it-IT"/>
        </w:rPr>
        <w:t>Erica Piccotti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hd w:val="clear" w:color="auto" w:fill="ffffff"/>
          <w:rtl w:val="0"/>
          <w:lang w:val="it-IT"/>
        </w:rPr>
        <w:t>Nata a Roma nel 1999, ha gi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alle spalle un debutto discografico per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etichetta Warner Classics, un diploma in violoncello a soli 14 anni con il massimo dei voti, lode e menzione d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onore, un debutto concertistico a 13 anni in diretta Rai da Montecitorio con Mario Brunello per 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Accademia Nazionale di S. Cecilia di Roma e il conferimento dell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onorificenza di Alfiere della Repubblica Italiana da parte del Presidente della Repubblica Giorgio Napolitano </w:t>
      </w:r>
      <w:r>
        <w:rPr>
          <w:rFonts w:ascii="Arial" w:hAnsi="Arial" w:hint="default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hd w:val="clear" w:color="auto" w:fill="ffffff"/>
          <w:rtl w:val="0"/>
          <w:lang w:val="it-IT"/>
        </w:rPr>
        <w:t>per gli eccezionali risultati in campo musicale in giovane 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à”</w:t>
      </w:r>
      <w:r>
        <w:rPr>
          <w:rFonts w:ascii="Arial" w:hAnsi="Arial"/>
          <w:shd w:val="clear" w:color="auto" w:fill="ffffff"/>
          <w:rtl w:val="0"/>
          <w:lang w:val="it-IT"/>
        </w:rPr>
        <w:t>. Attualmente svolge un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intensa attivit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concertistica in Italia e all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estero, sia come solista che in formazione cameristica.</w:t>
      </w:r>
    </w:p>
    <w:p>
      <w:pPr>
        <w:pStyle w:val="Normal.0"/>
        <w:shd w:val="clear" w:color="auto" w:fill="ffffff"/>
        <w:spacing w:before="280" w:after="28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 xml:space="preserve">"Il nostro territorio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una costante fucina di arte e di cultura. Sostenere questi fermenti 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hd w:val="clear" w:color="auto" w:fill="ffffff"/>
          <w:rtl w:val="0"/>
          <w:lang w:val="it-IT"/>
        </w:rPr>
        <w:t>fondamentale, e questa Regione vuole prendersi cura di giovani e cultura, un binomio importantissimo" dichiara Simona Baldassarre, Assessore Cultura, Pari Opportunit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  <w:r>
        <w:rPr>
          <w:rFonts w:ascii="Arial" w:hAnsi="Arial"/>
          <w:shd w:val="clear" w:color="auto" w:fill="ffffff"/>
          <w:rtl w:val="0"/>
          <w:lang w:val="it-IT"/>
        </w:rPr>
        <w:t>, Politiche giovanili e della Famiglia, Servizio civile della Regione Lazio.</w:t>
      </w:r>
    </w:p>
    <w:p>
      <w:pPr>
        <w:pStyle w:val="Normal.0"/>
        <w:spacing w:before="100" w:after="10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LAZIOSound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shd w:val="clear" w:color="auto" w:fill="ffffff"/>
          <w:rtl w:val="0"/>
          <w:lang w:val="it-IT"/>
        </w:rPr>
        <w:t>il programma delle Politiche Giovanili della Regione Lazio per supportare e rafforzare lo sviluppo del sistema musicale del Lazio attraverso strumenti economici, interventi mirati, partnership ed attivit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hd w:val="clear" w:color="auto" w:fill="ffffff"/>
          <w:rtl w:val="0"/>
          <w:lang w:val="it-IT"/>
        </w:rPr>
        <w:t>di promozione finalizzate a sostenere le componenti artistiche giovanili indipendenti.</w:t>
      </w:r>
    </w:p>
    <w:p>
      <w:pPr>
        <w:pStyle w:val="Normal.0"/>
        <w:spacing w:before="100" w:after="100" w:line="264" w:lineRule="auto"/>
        <w:jc w:val="center"/>
      </w:pPr>
      <w:r>
        <w:rPr>
          <w:rFonts w:ascii="Arial" w:hAnsi="Arial"/>
          <w:b w:val="1"/>
          <w:bCs w:val="1"/>
          <w:rtl w:val="0"/>
          <w:lang w:val="it-IT"/>
        </w:rPr>
        <w:t>Ufficio Stampa / Comunicazione GenerAzioni Giovani</w:t>
      </w:r>
      <w:r>
        <w:rPr>
          <w:rFonts w:ascii="Arial" w:hAnsi="Arial" w:hint="default"/>
          <w:b w:val="1"/>
          <w:bCs w:val="1"/>
          <w:rtl w:val="0"/>
          <w:lang w:val="it-IT"/>
        </w:rPr>
        <w:t> 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 xml:space="preserve">Marta Volterra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"mailto:marta.volterra@hf4.it"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marta.volterra@hf4.it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 w:hint="default"/>
          <w:rtl w:val="0"/>
          <w:lang w:val="it-IT"/>
        </w:rPr>
        <w:t> </w:t>
        <w:br w:type="textWrapping"/>
      </w:r>
      <w:r>
        <w:rPr>
          <w:rFonts w:ascii="Arial" w:hAnsi="Arial"/>
          <w:rtl w:val="0"/>
          <w:lang w:val="it-IT"/>
        </w:rPr>
        <w:t xml:space="preserve">Alessandra Zoia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"mailto:alessandra.zoia@hf4.it"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alessandra.zoia@hf4.it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 w:hint="default"/>
          <w:rtl w:val="0"/>
          <w:lang w:val="it-IT"/>
        </w:rPr>
        <w:t> </w:t>
        <w:br w:type="textWrapping"/>
      </w:r>
      <w:r>
        <w:rPr>
          <w:rFonts w:ascii="Arial" w:hAnsi="Arial"/>
          <w:rtl w:val="0"/>
          <w:lang w:val="it-IT"/>
        </w:rPr>
        <w:t xml:space="preserve">Valentina Pettinelli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"mailto:press@hf4.it"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press@hf4.it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347.449.91.74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986"/>
        <w:tab w:val="right" w:pos="9612"/>
      </w:tabs>
      <w:jc w:val="both"/>
    </w:pPr>
    <w:r>
      <w:rPr>
        <w:rtl w:val="0"/>
        <w:lang w:val="it-IT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