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2490EA1F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021DF2">
        <w:rPr>
          <w:sz w:val="23"/>
          <w:szCs w:val="23"/>
        </w:rPr>
        <w:t>29</w:t>
      </w:r>
      <w:r w:rsidR="00982830">
        <w:rPr>
          <w:sz w:val="23"/>
          <w:szCs w:val="23"/>
        </w:rPr>
        <w:t xml:space="preserve"> maggio 2023</w:t>
      </w:r>
    </w:p>
    <w:p w14:paraId="29A3262D" w14:textId="72FC472A" w:rsidR="001E2BBE" w:rsidRDefault="001E2BBE" w:rsidP="00E9470A">
      <w:pPr>
        <w:jc w:val="both"/>
        <w:rPr>
          <w:sz w:val="23"/>
          <w:szCs w:val="23"/>
        </w:rPr>
      </w:pPr>
    </w:p>
    <w:p w14:paraId="011A2946" w14:textId="45391BDF" w:rsidR="00653C46" w:rsidRDefault="001E2BBE" w:rsidP="001E2BBE">
      <w:pPr>
        <w:jc w:val="center"/>
        <w:rPr>
          <w:b/>
          <w:color w:val="FF0000"/>
        </w:rPr>
      </w:pPr>
      <w:r w:rsidRPr="001E2BBE">
        <w:rPr>
          <w:b/>
          <w:color w:val="FF0000"/>
        </w:rPr>
        <w:t>MERAVIGLIE IN VISTA</w:t>
      </w:r>
      <w:r w:rsidR="002D496A">
        <w:rPr>
          <w:b/>
          <w:color w:val="FF0000"/>
        </w:rPr>
        <w:t xml:space="preserve"> / 3</w:t>
      </w:r>
      <w:bookmarkStart w:id="0" w:name="_GoBack"/>
      <w:bookmarkEnd w:id="0"/>
    </w:p>
    <w:p w14:paraId="73546DE1" w14:textId="77777777" w:rsidR="00752AD2" w:rsidRDefault="00752AD2" w:rsidP="001E2BBE">
      <w:pPr>
        <w:jc w:val="center"/>
        <w:rPr>
          <w:b/>
          <w:color w:val="FF0000"/>
        </w:rPr>
      </w:pPr>
    </w:p>
    <w:p w14:paraId="413FC6D5" w14:textId="124B8F8C" w:rsidR="00982830" w:rsidRDefault="00021DF2" w:rsidP="001E2BBE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Il mistero in bacheca</w:t>
      </w:r>
    </w:p>
    <w:p w14:paraId="77CEAE98" w14:textId="77777777" w:rsidR="00752AD2" w:rsidRPr="00DF756C" w:rsidRDefault="00752AD2" w:rsidP="001E2BBE">
      <w:pPr>
        <w:jc w:val="center"/>
        <w:rPr>
          <w:b/>
          <w:color w:val="FF0000"/>
          <w:u w:val="single"/>
        </w:rPr>
      </w:pPr>
    </w:p>
    <w:p w14:paraId="66F30516" w14:textId="77777777" w:rsidR="00752AD2" w:rsidRDefault="00021DF2" w:rsidP="00021DF2">
      <w:pPr>
        <w:jc w:val="center"/>
        <w:rPr>
          <w:b/>
          <w:color w:val="FF0000"/>
          <w:u w:val="single"/>
        </w:rPr>
      </w:pPr>
      <w:r>
        <w:rPr>
          <w:b/>
          <w:color w:val="FF0000"/>
        </w:rPr>
        <w:t xml:space="preserve">La </w:t>
      </w:r>
      <w:r w:rsidRPr="00021DF2">
        <w:rPr>
          <w:b/>
          <w:i/>
          <w:color w:val="FF0000"/>
        </w:rPr>
        <w:t>Tavoletta enigmatica in ceramica</w:t>
      </w:r>
      <w:r w:rsidRPr="00021DF2">
        <w:rPr>
          <w:b/>
          <w:color w:val="FF0000"/>
        </w:rPr>
        <w:t xml:space="preserve"> </w:t>
      </w:r>
      <w:r w:rsidR="007B32B4" w:rsidRPr="007B32B4">
        <w:rPr>
          <w:b/>
          <w:color w:val="FF0000"/>
        </w:rPr>
        <w:t xml:space="preserve">sarà </w:t>
      </w:r>
      <w:r w:rsidR="00982830">
        <w:rPr>
          <w:b/>
          <w:color w:val="FF0000"/>
        </w:rPr>
        <w:t xml:space="preserve">uno </w:t>
      </w:r>
      <w:r w:rsidR="007B32B4" w:rsidRPr="007B32B4">
        <w:rPr>
          <w:b/>
          <w:color w:val="FF0000"/>
        </w:rPr>
        <w:t xml:space="preserve">dei reperti esposti al </w:t>
      </w:r>
      <w:r w:rsidR="00752AD2">
        <w:rPr>
          <w:b/>
          <w:color w:val="FF0000"/>
          <w:u w:val="single"/>
        </w:rPr>
        <w:t>Museo della Natura e</w:t>
      </w:r>
    </w:p>
    <w:p w14:paraId="19EF7441" w14:textId="77777777" w:rsidR="00752AD2" w:rsidRDefault="007B32B4" w:rsidP="00021DF2">
      <w:pPr>
        <w:jc w:val="center"/>
        <w:rPr>
          <w:b/>
          <w:color w:val="FF0000"/>
        </w:rPr>
      </w:pPr>
      <w:r w:rsidRPr="00DF756C">
        <w:rPr>
          <w:b/>
          <w:color w:val="FF0000"/>
          <w:u w:val="single"/>
        </w:rPr>
        <w:t>dell’Uomo</w:t>
      </w:r>
      <w:r w:rsidRPr="007B32B4">
        <w:rPr>
          <w:b/>
          <w:color w:val="FF0000"/>
        </w:rPr>
        <w:t xml:space="preserve"> </w:t>
      </w:r>
      <w:r w:rsidR="00982830">
        <w:rPr>
          <w:b/>
          <w:color w:val="FF0000"/>
        </w:rPr>
        <w:t xml:space="preserve">(MNU) </w:t>
      </w:r>
      <w:r w:rsidRPr="007B32B4">
        <w:rPr>
          <w:b/>
          <w:color w:val="FF0000"/>
        </w:rPr>
        <w:t>dell’Università di Padova</w:t>
      </w:r>
      <w:r>
        <w:rPr>
          <w:b/>
          <w:color w:val="FF0000"/>
        </w:rPr>
        <w:t xml:space="preserve"> </w:t>
      </w:r>
      <w:r w:rsidRPr="007B32B4">
        <w:rPr>
          <w:b/>
          <w:color w:val="FF0000"/>
        </w:rPr>
        <w:t xml:space="preserve">che </w:t>
      </w:r>
      <w:r w:rsidRPr="00DF756C">
        <w:rPr>
          <w:b/>
          <w:color w:val="FF0000"/>
          <w:u w:val="single"/>
        </w:rPr>
        <w:t>aprirà il 23 giugno</w:t>
      </w:r>
    </w:p>
    <w:p w14:paraId="51C8A354" w14:textId="1E2F5C2A" w:rsidR="007B32B4" w:rsidRPr="007B32B4" w:rsidRDefault="007B32B4" w:rsidP="00021DF2">
      <w:pPr>
        <w:jc w:val="center"/>
        <w:rPr>
          <w:b/>
          <w:color w:val="FF0000"/>
        </w:rPr>
      </w:pPr>
      <w:r w:rsidRPr="007B32B4">
        <w:rPr>
          <w:b/>
          <w:color w:val="FF0000"/>
        </w:rPr>
        <w:t xml:space="preserve">al Complesso di Palazzo Cavalli  </w:t>
      </w:r>
    </w:p>
    <w:p w14:paraId="62AC8AE1" w14:textId="1058BB13" w:rsidR="007B32B4" w:rsidRDefault="007B32B4" w:rsidP="001E2BBE"/>
    <w:p w14:paraId="3424D9E7" w14:textId="1F69F7FB" w:rsidR="00982830" w:rsidRDefault="00982830" w:rsidP="00990F8F">
      <w:pPr>
        <w:ind w:firstLine="454"/>
        <w:jc w:val="both"/>
      </w:pPr>
      <w:r>
        <w:t xml:space="preserve">«Nasce a Padova un nuovo luogo di partecipazione collettiva e democratica alla conoscenza, un grande museo scientifico inclusivo, che incentra la sua narrazione su migliaia di reperti originali di straordinario valore – </w:t>
      </w:r>
      <w:r w:rsidRPr="00982830">
        <w:rPr>
          <w:b/>
        </w:rPr>
        <w:t>dice Telmo Pievani, Responsabile scientifico del Museo della Natura e dell’Uomo</w:t>
      </w:r>
      <w:r>
        <w:t xml:space="preserve"> –. Al MNU si farà ricerca, conservazione, didattica, condivisione dei </w:t>
      </w:r>
      <w:proofErr w:type="spellStart"/>
      <w:r>
        <w:t>saperi</w:t>
      </w:r>
      <w:proofErr w:type="spellEnd"/>
      <w:r>
        <w:t xml:space="preserve"> scientifici, sensibilizzazione sui temi ambientali, aprendosi ai pubblici più diversi, soprattutto giovani e giovanissimi. Sarà un teatro appassionante di cittadinanza scientifica».</w:t>
      </w:r>
    </w:p>
    <w:p w14:paraId="3F5B2B21" w14:textId="57DC3729" w:rsidR="00990F8F" w:rsidRDefault="00891B6A" w:rsidP="00990F8F">
      <w:pPr>
        <w:ind w:firstLine="454"/>
        <w:jc w:val="both"/>
      </w:pPr>
      <w:r>
        <w:t>«</w:t>
      </w:r>
      <w:r w:rsidRPr="00891B6A">
        <w:t>La nostra Università sta per compiere un altro grande salto verso il futuro con un progetto museale unico a livello universitario in Europa e probabilmente tra i più importanti progetti museali al mondo nel suo genere</w:t>
      </w:r>
      <w:r>
        <w:t xml:space="preserve"> – </w:t>
      </w:r>
      <w:r w:rsidRPr="00CF7511">
        <w:rPr>
          <w:b/>
        </w:rPr>
        <w:t xml:space="preserve">afferma Fabrizio </w:t>
      </w:r>
      <w:proofErr w:type="spellStart"/>
      <w:r w:rsidRPr="00CF7511">
        <w:rPr>
          <w:b/>
        </w:rPr>
        <w:t>Nestola</w:t>
      </w:r>
      <w:proofErr w:type="spellEnd"/>
      <w:r w:rsidRPr="00CF7511">
        <w:rPr>
          <w:b/>
        </w:rPr>
        <w:t>, Presidente del Centro di Ateneo per i Musei</w:t>
      </w:r>
      <w:r>
        <w:t xml:space="preserve"> –</w:t>
      </w:r>
      <w:r w:rsidRPr="00891B6A">
        <w:t>. Da un Ateneo come il nostro non potevamo aspettarci che questo: un enorme investimento economico e di risorse umane completamente dedicato alla cultura e al territorio. Siamo tutti pronti ad iniziare questa entusiasmante avventura con l’obiettivo di educare ed ispirare le future generazioni</w:t>
      </w:r>
      <w:r>
        <w:t>».</w:t>
      </w:r>
    </w:p>
    <w:p w14:paraId="363CF4F0" w14:textId="77777777" w:rsidR="00CF7511" w:rsidRDefault="00CF7511" w:rsidP="00990F8F">
      <w:pPr>
        <w:ind w:firstLine="454"/>
        <w:jc w:val="both"/>
      </w:pPr>
    </w:p>
    <w:p w14:paraId="3A91BA36" w14:textId="56D5A4C5" w:rsidR="007B32B4" w:rsidRDefault="007B32B4" w:rsidP="00990F8F">
      <w:pPr>
        <w:ind w:firstLine="454"/>
        <w:jc w:val="both"/>
      </w:pPr>
      <w:r>
        <w:t xml:space="preserve">Il Museo della Natura e dell’Uomo (MNU) dell’Università di Padova, che aprirà venerdì 23 giugno, nasce dalla fusione delle ricchissime collezioni naturalistiche che sono state costruite </w:t>
      </w:r>
      <w:r w:rsidR="006342BF">
        <w:t>nei</w:t>
      </w:r>
      <w:r>
        <w:t xml:space="preserve"> secoli da studiosi ed esploratori dell’Università patavina, a fini di ricerca e didattica. Il nuovo allestimento riunisce in un unico percorso espositivo i preesistenti musei universitari di Mineralogia, Geologia e Paleontologia, Antropologia e Zoologia, integrandoli in una narrazione coerente e appassionante, arricchita da un intelligente apparato grafico, testuale e multimediale, a raccontare una storia planetaria dai suoi esordi, più di quattro miliardi di anni fa, fino ai giorni nostri.</w:t>
      </w:r>
    </w:p>
    <w:p w14:paraId="65E3D52F" w14:textId="16333D19" w:rsidR="007B32B4" w:rsidRDefault="007B32B4" w:rsidP="00990F8F">
      <w:pPr>
        <w:ind w:firstLine="454"/>
        <w:jc w:val="both"/>
      </w:pPr>
      <w:r w:rsidRPr="007B32B4">
        <w:t>Il MNU si articola in 38 sale per un totale di circa</w:t>
      </w:r>
      <w:r w:rsidR="006342BF">
        <w:t xml:space="preserve"> 3.800 mq, cui si aggiungono un</w:t>
      </w:r>
      <w:r w:rsidRPr="007B32B4">
        <w:t xml:space="preserve"> </w:t>
      </w:r>
      <w:r>
        <w:t>ambiente</w:t>
      </w:r>
      <w:r w:rsidRPr="007B32B4">
        <w:t xml:space="preserve"> per le esposizioni temporanee di </w:t>
      </w:r>
      <w:r>
        <w:t>circa</w:t>
      </w:r>
      <w:r w:rsidRPr="007B32B4">
        <w:t xml:space="preserve"> 300 </w:t>
      </w:r>
      <w:r>
        <w:t>metri quadri.</w:t>
      </w:r>
    </w:p>
    <w:p w14:paraId="46BB9617" w14:textId="77777777" w:rsidR="00DF756C" w:rsidRDefault="00DF756C" w:rsidP="00990F8F">
      <w:pPr>
        <w:ind w:firstLine="454"/>
        <w:jc w:val="both"/>
      </w:pPr>
    </w:p>
    <w:p w14:paraId="174549B4" w14:textId="3AE57DB9" w:rsidR="007B32B4" w:rsidRDefault="00021DF2" w:rsidP="00864F54">
      <w:pPr>
        <w:ind w:firstLine="454"/>
        <w:jc w:val="both"/>
      </w:pPr>
      <w:r>
        <w:rPr>
          <w:u w:val="single"/>
        </w:rPr>
        <w:t>Una</w:t>
      </w:r>
      <w:r w:rsidR="007B32B4" w:rsidRPr="00982830">
        <w:rPr>
          <w:u w:val="single"/>
        </w:rPr>
        <w:t xml:space="preserve"> delle sezioni del museo sarà quella </w:t>
      </w:r>
      <w:r w:rsidR="007B32B4" w:rsidRPr="00DF756C">
        <w:rPr>
          <w:u w:val="single"/>
        </w:rPr>
        <w:t>di</w:t>
      </w:r>
      <w:r w:rsidR="00864F54">
        <w:rPr>
          <w:u w:val="single"/>
        </w:rPr>
        <w:t xml:space="preserve"> </w:t>
      </w:r>
      <w:r w:rsidR="00864F54" w:rsidRPr="00864F54">
        <w:rPr>
          <w:b/>
          <w:u w:val="single"/>
        </w:rPr>
        <w:t>Antropologia</w:t>
      </w:r>
      <w:r>
        <w:t>,</w:t>
      </w:r>
      <w:r w:rsidR="00864F54">
        <w:t xml:space="preserve"> declinata in antropologia fisica - </w:t>
      </w:r>
      <w:r w:rsidR="00864F54" w:rsidRPr="00864F54">
        <w:rPr>
          <w:i/>
        </w:rPr>
        <w:t>Dall’Africa all’Eurasia: il grande mosaico della diversità umana</w:t>
      </w:r>
      <w:r w:rsidR="00864F54">
        <w:t xml:space="preserve"> e</w:t>
      </w:r>
      <w:r>
        <w:t>d</w:t>
      </w:r>
      <w:r w:rsidR="00864F54">
        <w:t xml:space="preserve"> etnografia - </w:t>
      </w:r>
      <w:r w:rsidR="00864F54" w:rsidRPr="00864F54">
        <w:rPr>
          <w:i/>
        </w:rPr>
        <w:t>Nature e culture</w:t>
      </w:r>
      <w:r>
        <w:t>,</w:t>
      </w:r>
      <w:r w:rsidR="00864F54">
        <w:t xml:space="preserve"> che si sviluppa in 11 sale con ben </w:t>
      </w:r>
      <w:r w:rsidR="00864F54" w:rsidRPr="00864F54">
        <w:t xml:space="preserve">776 </w:t>
      </w:r>
      <w:r w:rsidR="007B32B4">
        <w:t xml:space="preserve">metri quadri a disposizione per illustrare ed esporre </w:t>
      </w:r>
      <w:r w:rsidR="00982830">
        <w:t xml:space="preserve">i suoi </w:t>
      </w:r>
      <w:r w:rsidR="00864F54">
        <w:t xml:space="preserve">reperti. Tra questi la Tavoletta enigmatica in ceramica della Media età del Bronzo (1650-1350 a.C.) ritrovata sul Monte </w:t>
      </w:r>
      <w:proofErr w:type="spellStart"/>
      <w:r w:rsidR="00864F54">
        <w:t>Orcino</w:t>
      </w:r>
      <w:proofErr w:type="spellEnd"/>
      <w:r w:rsidR="00864F54">
        <w:t xml:space="preserve"> a Dignano d’Istria in Croazia.</w:t>
      </w:r>
    </w:p>
    <w:p w14:paraId="7694EAEA" w14:textId="77777777" w:rsidR="00021DF2" w:rsidRDefault="00021DF2" w:rsidP="00864F54">
      <w:pPr>
        <w:ind w:firstLine="454"/>
        <w:jc w:val="both"/>
      </w:pPr>
    </w:p>
    <w:p w14:paraId="34481BAF" w14:textId="1F94887A" w:rsidR="00864F54" w:rsidRDefault="00021DF2" w:rsidP="00021DF2">
      <w:pPr>
        <w:ind w:firstLine="454"/>
        <w:jc w:val="both"/>
      </w:pPr>
      <w:r>
        <w:t>«La ricerca scientifica si occupa spesso di mettere in relazione fatti o dati conosciuti per generare nuova conoscenza o nuove consapevolezze. In questo caso l’ignoto non è rappresentato da una domanda astratta, ma è condensato in un oggetto, la</w:t>
      </w:r>
      <w:r w:rsidRPr="00021DF2">
        <w:t xml:space="preserve"> </w:t>
      </w:r>
      <w:r>
        <w:t xml:space="preserve">Tavoletta enigmatica in ceramica, che tutti possono vedere e quasi toccare con mano. Non si tratta di trovare un’equazione che descriva un fenomeno intergalattico, o di inventare una tecnologia che possa esplorare l’infinitamente piccolo: qui un oggetto fisico, plasmato da un nostro simile, non troppo tempo fa aveva sicuramente un </w:t>
      </w:r>
      <w:r>
        <w:lastRenderedPageBreak/>
        <w:t xml:space="preserve">significato importante per quella persona e forse addirittura per la società a cui quella persona apparteneva, e noi non riusciamo a capire quale fosse. Forse un giorno gli archeologi e gli antropologi riusciranno a codificare il messaggio che questo oggetto tramanda. Forse apparirà dalle sabbie del tempo una nuova Stele di Rosetta – </w:t>
      </w:r>
      <w:r w:rsidRPr="00021DF2">
        <w:rPr>
          <w:b/>
        </w:rPr>
        <w:t>osserva Luca Pagani, Referente scientifico della sezione di Antropologia</w:t>
      </w:r>
      <w:r>
        <w:t xml:space="preserve"> –. O forse un visitatore del Museo, con sufficiente spirito di osservazione e magari le giuste informazioni riuscirà a risolvere questo enigma millenario. Anche questa è la ricerca scientifica, che trova uno dei suoi perni fondamentali nei musei».</w:t>
      </w:r>
    </w:p>
    <w:p w14:paraId="75788800" w14:textId="77777777" w:rsidR="00021DF2" w:rsidRDefault="00021DF2" w:rsidP="00021DF2">
      <w:pPr>
        <w:ind w:firstLine="454"/>
        <w:jc w:val="both"/>
      </w:pPr>
    </w:p>
    <w:p w14:paraId="6343A6AC" w14:textId="7278EDB9" w:rsidR="00864F54" w:rsidRDefault="00864F54" w:rsidP="00021DF2">
      <w:pPr>
        <w:ind w:firstLine="454"/>
        <w:jc w:val="both"/>
      </w:pPr>
      <w:r>
        <w:t xml:space="preserve">«Il reperto esposto nella sezione di Antropologia del MNU viene definito </w:t>
      </w:r>
      <w:r w:rsidRPr="00864F54">
        <w:rPr>
          <w:i/>
        </w:rPr>
        <w:t>tavoletta enigmatica</w:t>
      </w:r>
      <w:r>
        <w:t>: si tratta di un oggetto di pochi centimetri, ritrovato da Raffaello Battaglia negli anni 1925-28 nel sito di Mont</w:t>
      </w:r>
      <w:r w:rsidR="00021DF2">
        <w:t xml:space="preserve">e </w:t>
      </w:r>
      <w:proofErr w:type="spellStart"/>
      <w:r w:rsidR="00021DF2">
        <w:t>Orcino</w:t>
      </w:r>
      <w:proofErr w:type="spellEnd"/>
      <w:r w:rsidR="00021DF2">
        <w:t xml:space="preserve">, nell’odierna Croazia. </w:t>
      </w:r>
      <w:r>
        <w:t>Le tavolette enigmatiche sono diffuse durante l’età del Bronzo dall’Italia settentrionale all’Europa centro-orientale</w:t>
      </w:r>
      <w:r w:rsidR="00021DF2">
        <w:t xml:space="preserve"> – </w:t>
      </w:r>
      <w:r w:rsidR="00021DF2" w:rsidRPr="00021DF2">
        <w:rPr>
          <w:b/>
        </w:rPr>
        <w:t>conclude Nicola Carrara, Conservatore della sezione di Antropologia</w:t>
      </w:r>
      <w:r w:rsidR="00021DF2">
        <w:rPr>
          <w:b/>
        </w:rPr>
        <w:t xml:space="preserve"> </w:t>
      </w:r>
      <w:r w:rsidR="00021DF2" w:rsidRPr="00021DF2">
        <w:t>–</w:t>
      </w:r>
      <w:r>
        <w:t xml:space="preserve">. Sono in ceramica o in pietra e recano – impressi o incisi - molti segni geometrici di significato ancora ignoto, ma che compaiono singolarmente o in associazioni diverse su </w:t>
      </w:r>
      <w:r w:rsidR="00021DF2">
        <w:t>più di 300 esemplari ritrovati. La loro funzione è incerta ed è</w:t>
      </w:r>
      <w:r>
        <w:t xml:space="preserve"> uno dei temi d’interesse </w:t>
      </w:r>
      <w:r w:rsidR="00021DF2">
        <w:t xml:space="preserve">più dibattuti </w:t>
      </w:r>
      <w:r>
        <w:t>degli</w:t>
      </w:r>
      <w:r w:rsidR="00021DF2">
        <w:t xml:space="preserve"> studiosi di preistoria europea: s</w:t>
      </w:r>
      <w:r>
        <w:t xml:space="preserve">i ipotizza che possa trattarsi di </w:t>
      </w:r>
      <w:r w:rsidR="00752AD2">
        <w:t>una mappa</w:t>
      </w:r>
      <w:r>
        <w:t xml:space="preserve"> o di un sistema di comunicazione – anche diversificato secondo diverse aree culturali – attivo almen</w:t>
      </w:r>
      <w:r w:rsidR="00021DF2">
        <w:t>o tra il XXI e il XIV sec. a.C.».</w:t>
      </w:r>
    </w:p>
    <w:p w14:paraId="050190DC" w14:textId="7D75A13D" w:rsidR="00800F57" w:rsidRPr="00800F57" w:rsidRDefault="00800F57" w:rsidP="00021DF2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A535C" w14:textId="77777777" w:rsidR="00CA4589" w:rsidRDefault="00CA4589">
      <w:r>
        <w:separator/>
      </w:r>
    </w:p>
  </w:endnote>
  <w:endnote w:type="continuationSeparator" w:id="0">
    <w:p w14:paraId="12797D3D" w14:textId="77777777" w:rsidR="00CA4589" w:rsidRDefault="00CA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CA4589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17F0103C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2D496A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CA4589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CA4589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9EA21" w14:textId="77777777" w:rsidR="00CA4589" w:rsidRDefault="00CA4589">
      <w:r>
        <w:separator/>
      </w:r>
    </w:p>
  </w:footnote>
  <w:footnote w:type="continuationSeparator" w:id="0">
    <w:p w14:paraId="771B9992" w14:textId="77777777" w:rsidR="00CA4589" w:rsidRDefault="00CA4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CA4589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DF2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31AE7"/>
    <w:rsid w:val="00145862"/>
    <w:rsid w:val="00146176"/>
    <w:rsid w:val="001553BE"/>
    <w:rsid w:val="00171ABE"/>
    <w:rsid w:val="00196809"/>
    <w:rsid w:val="00197BC8"/>
    <w:rsid w:val="001B7E86"/>
    <w:rsid w:val="001C4CC7"/>
    <w:rsid w:val="001D51A1"/>
    <w:rsid w:val="001D6420"/>
    <w:rsid w:val="001E2B82"/>
    <w:rsid w:val="001E2BBE"/>
    <w:rsid w:val="00237A53"/>
    <w:rsid w:val="00250A63"/>
    <w:rsid w:val="00263C30"/>
    <w:rsid w:val="00274CB8"/>
    <w:rsid w:val="002D496A"/>
    <w:rsid w:val="002E32D5"/>
    <w:rsid w:val="002F08A4"/>
    <w:rsid w:val="002F7B4F"/>
    <w:rsid w:val="00353988"/>
    <w:rsid w:val="00364598"/>
    <w:rsid w:val="00371909"/>
    <w:rsid w:val="003779B7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71E29"/>
    <w:rsid w:val="005862B8"/>
    <w:rsid w:val="00592B11"/>
    <w:rsid w:val="0059485F"/>
    <w:rsid w:val="005A10B9"/>
    <w:rsid w:val="005E5748"/>
    <w:rsid w:val="005F2D25"/>
    <w:rsid w:val="00625FCC"/>
    <w:rsid w:val="006342BF"/>
    <w:rsid w:val="00647BCF"/>
    <w:rsid w:val="00650B04"/>
    <w:rsid w:val="00653C46"/>
    <w:rsid w:val="00657F91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52AD2"/>
    <w:rsid w:val="00766874"/>
    <w:rsid w:val="00795681"/>
    <w:rsid w:val="007B32B4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57CE"/>
    <w:rsid w:val="00846EBC"/>
    <w:rsid w:val="00861908"/>
    <w:rsid w:val="00864F54"/>
    <w:rsid w:val="008654EA"/>
    <w:rsid w:val="00866A76"/>
    <w:rsid w:val="008754F8"/>
    <w:rsid w:val="00875743"/>
    <w:rsid w:val="00891B6A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82830"/>
    <w:rsid w:val="00990F8F"/>
    <w:rsid w:val="00994B2C"/>
    <w:rsid w:val="009A19AE"/>
    <w:rsid w:val="009C1746"/>
    <w:rsid w:val="00A23D38"/>
    <w:rsid w:val="00A52580"/>
    <w:rsid w:val="00A66B19"/>
    <w:rsid w:val="00A81290"/>
    <w:rsid w:val="00A939A8"/>
    <w:rsid w:val="00AB3D1F"/>
    <w:rsid w:val="00AC2453"/>
    <w:rsid w:val="00AC4B02"/>
    <w:rsid w:val="00B12CEC"/>
    <w:rsid w:val="00B27AC4"/>
    <w:rsid w:val="00B67D27"/>
    <w:rsid w:val="00B7268F"/>
    <w:rsid w:val="00B73265"/>
    <w:rsid w:val="00B76052"/>
    <w:rsid w:val="00B90099"/>
    <w:rsid w:val="00B9641D"/>
    <w:rsid w:val="00BB21D0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921FB"/>
    <w:rsid w:val="00CA0EB4"/>
    <w:rsid w:val="00CA4589"/>
    <w:rsid w:val="00CA60ED"/>
    <w:rsid w:val="00CB7CA5"/>
    <w:rsid w:val="00CF7511"/>
    <w:rsid w:val="00D07344"/>
    <w:rsid w:val="00D23FE8"/>
    <w:rsid w:val="00D323BD"/>
    <w:rsid w:val="00D34CCE"/>
    <w:rsid w:val="00D435B9"/>
    <w:rsid w:val="00D5424B"/>
    <w:rsid w:val="00D74A1C"/>
    <w:rsid w:val="00D777E6"/>
    <w:rsid w:val="00D91A73"/>
    <w:rsid w:val="00DB6BBA"/>
    <w:rsid w:val="00DF1A57"/>
    <w:rsid w:val="00DF1BFD"/>
    <w:rsid w:val="00DF26CA"/>
    <w:rsid w:val="00DF756C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C093D"/>
    <w:rsid w:val="00ED0714"/>
    <w:rsid w:val="00F1597A"/>
    <w:rsid w:val="00F375F0"/>
    <w:rsid w:val="00F536D3"/>
    <w:rsid w:val="00F563FD"/>
    <w:rsid w:val="00F66493"/>
    <w:rsid w:val="00F666EE"/>
    <w:rsid w:val="00F71A18"/>
    <w:rsid w:val="00F74FAE"/>
    <w:rsid w:val="00F7765F"/>
    <w:rsid w:val="00F777CC"/>
    <w:rsid w:val="00F9638E"/>
    <w:rsid w:val="00FA1A05"/>
    <w:rsid w:val="00FB0C41"/>
    <w:rsid w:val="00FB6D39"/>
    <w:rsid w:val="00FC49D2"/>
    <w:rsid w:val="00FD1C59"/>
    <w:rsid w:val="00FD3E9A"/>
    <w:rsid w:val="00FE0C86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37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8</cp:revision>
  <cp:lastPrinted>2018-04-03T10:37:00Z</cp:lastPrinted>
  <dcterms:created xsi:type="dcterms:W3CDTF">2023-05-22T09:23:00Z</dcterms:created>
  <dcterms:modified xsi:type="dcterms:W3CDTF">2023-05-29T08:36:00Z</dcterms:modified>
</cp:coreProperties>
</file>