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F12D" w14:textId="77777777" w:rsidR="003955B2" w:rsidRDefault="003955B2" w:rsidP="00B12697">
      <w:pPr>
        <w:spacing w:line="346" w:lineRule="auto"/>
        <w:ind w:right="828"/>
        <w:rPr>
          <w:rFonts w:ascii="Sitka Heading" w:eastAsia="Sitka Heading" w:hAnsi="Sitka Heading" w:cs="Sitka Heading"/>
          <w:b/>
          <w:bCs/>
          <w:color w:val="0D5350"/>
          <w:sz w:val="16"/>
          <w:szCs w:val="16"/>
          <w:u w:color="0D5350"/>
        </w:rPr>
      </w:pPr>
    </w:p>
    <w:p w14:paraId="064F7F92" w14:textId="77777777" w:rsidR="003955B2" w:rsidRDefault="003955B2" w:rsidP="000E6FBC">
      <w:pPr>
        <w:spacing w:line="346" w:lineRule="auto"/>
        <w:ind w:right="828"/>
        <w:jc w:val="center"/>
        <w:rPr>
          <w:rFonts w:ascii="Sitka Heading" w:eastAsia="Sitka Heading" w:hAnsi="Sitka Heading" w:cs="Sitka Heading"/>
          <w:b/>
          <w:bCs/>
          <w:color w:val="0D5350"/>
          <w:sz w:val="16"/>
          <w:szCs w:val="16"/>
          <w:u w:color="0D5350"/>
        </w:rPr>
      </w:pPr>
    </w:p>
    <w:p w14:paraId="6206992B" w14:textId="23AA67E2" w:rsidR="00EF16AA" w:rsidRDefault="00C20118" w:rsidP="000E6FBC">
      <w:pPr>
        <w:spacing w:line="346" w:lineRule="auto"/>
        <w:ind w:right="828"/>
        <w:jc w:val="center"/>
        <w:rPr>
          <w:rFonts w:ascii="Sitka Heading" w:eastAsia="Sitka Heading" w:hAnsi="Sitka Heading" w:cs="Sitka Heading"/>
          <w:b/>
          <w:bCs/>
          <w:color w:val="0D5350"/>
          <w:sz w:val="16"/>
          <w:szCs w:val="16"/>
          <w:u w:color="0D5350"/>
        </w:rPr>
      </w:pPr>
      <w:r>
        <w:rPr>
          <w:rFonts w:ascii="Sitka Heading" w:eastAsia="Sitka Heading" w:hAnsi="Sitka Heading" w:cs="Sitka Heading"/>
          <w:b/>
          <w:bCs/>
          <w:color w:val="0D5350"/>
          <w:sz w:val="16"/>
          <w:szCs w:val="16"/>
          <w:u w:color="0D5350"/>
        </w:rPr>
        <w:t xml:space="preserve">    </w:t>
      </w:r>
      <w:r w:rsidR="007B2386">
        <w:rPr>
          <w:rFonts w:ascii="Sitka Heading" w:eastAsia="Sitka Heading" w:hAnsi="Sitka Heading" w:cs="Sitka Heading"/>
          <w:b/>
          <w:bCs/>
          <w:color w:val="0D5350"/>
          <w:sz w:val="16"/>
          <w:szCs w:val="16"/>
          <w:u w:color="0D5350"/>
        </w:rPr>
        <w:t xml:space="preserve">               </w:t>
      </w:r>
      <w:r w:rsidR="00843CB3">
        <w:rPr>
          <w:rFonts w:ascii="Sitka Heading" w:eastAsia="Sitka Heading" w:hAnsi="Sitka Heading" w:cs="Sitka Heading"/>
          <w:b/>
          <w:bCs/>
          <w:noProof/>
          <w:color w:val="0D5350"/>
          <w:sz w:val="16"/>
          <w:szCs w:val="16"/>
          <w:u w:color="0D535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B5FFBC0" wp14:editId="37C11A7E">
            <wp:extent cx="2004737" cy="524540"/>
            <wp:effectExtent l="0" t="0" r="1905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065" cy="53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2386">
        <w:rPr>
          <w:rFonts w:ascii="Sitka Heading" w:eastAsia="Sitka Heading" w:hAnsi="Sitka Heading" w:cs="Sitka Heading"/>
          <w:b/>
          <w:bCs/>
          <w:color w:val="0D5350"/>
          <w:sz w:val="16"/>
          <w:szCs w:val="16"/>
          <w:u w:color="0D5350"/>
        </w:rPr>
        <w:t xml:space="preserve">   </w:t>
      </w:r>
      <w:r w:rsidR="00843CB3">
        <w:rPr>
          <w:rFonts w:ascii="Sitka Heading" w:eastAsia="Sitka Heading" w:hAnsi="Sitka Heading" w:cs="Sitka Heading"/>
          <w:b/>
          <w:bCs/>
          <w:color w:val="0D5350"/>
          <w:sz w:val="16"/>
          <w:szCs w:val="16"/>
          <w:u w:color="0D5350"/>
        </w:rPr>
        <w:t xml:space="preserve"> </w:t>
      </w:r>
      <w:r w:rsidR="007B2386">
        <w:rPr>
          <w:rFonts w:ascii="Sitka Heading" w:eastAsia="Sitka Heading" w:hAnsi="Sitka Heading" w:cs="Sitka Heading"/>
          <w:b/>
          <w:bCs/>
          <w:color w:val="0D5350"/>
          <w:sz w:val="16"/>
          <w:szCs w:val="16"/>
          <w:u w:color="0D5350"/>
        </w:rPr>
        <w:t xml:space="preserve">                  </w:t>
      </w:r>
      <w:r w:rsidR="007B2386">
        <w:rPr>
          <w:noProof/>
        </w:rPr>
        <w:drawing>
          <wp:inline distT="0" distB="0" distL="0" distR="0" wp14:anchorId="4C0B1395" wp14:editId="5FFB2BF8">
            <wp:extent cx="1874965" cy="546265"/>
            <wp:effectExtent l="0" t="0" r="0" b="6350"/>
            <wp:docPr id="1" name="Immagine 1" descr="Risultato immagini per olio in catted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olio in cattedr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617" cy="54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5D382" w14:textId="77777777" w:rsidR="000E6FBC" w:rsidRDefault="000E6FBC" w:rsidP="007B2386">
      <w:pPr>
        <w:rPr>
          <w:rFonts w:ascii="Arial" w:hAnsi="Arial" w:cs="Arial"/>
          <w:sz w:val="22"/>
          <w:szCs w:val="22"/>
          <w:u w:color="0D5350"/>
        </w:rPr>
      </w:pPr>
    </w:p>
    <w:p w14:paraId="4AA08AD4" w14:textId="3EB23986" w:rsidR="000E6FBC" w:rsidRPr="00234510" w:rsidRDefault="004245A8" w:rsidP="000E6FBC">
      <w:pPr>
        <w:jc w:val="center"/>
        <w:rPr>
          <w:rFonts w:ascii="Arial" w:hAnsi="Arial" w:cs="Arial"/>
          <w:u w:color="0D5350"/>
        </w:rPr>
      </w:pPr>
      <w:r w:rsidRPr="00234510">
        <w:rPr>
          <w:rFonts w:ascii="Arial" w:hAnsi="Arial" w:cs="Arial"/>
          <w:u w:color="0D5350"/>
        </w:rPr>
        <w:t xml:space="preserve">Comunicato stampa         </w:t>
      </w:r>
      <w:r w:rsidR="003955B2">
        <w:rPr>
          <w:rFonts w:ascii="Arial" w:hAnsi="Arial" w:cs="Arial"/>
          <w:u w:color="0D5350"/>
        </w:rPr>
        <w:t>30 maggio</w:t>
      </w:r>
      <w:r w:rsidR="000E6FBC" w:rsidRPr="00234510">
        <w:rPr>
          <w:rFonts w:ascii="Arial" w:hAnsi="Arial" w:cs="Arial"/>
          <w:u w:color="0D5350"/>
        </w:rPr>
        <w:t xml:space="preserve"> 202</w:t>
      </w:r>
      <w:r w:rsidR="00843CB3">
        <w:rPr>
          <w:rFonts w:ascii="Arial" w:hAnsi="Arial" w:cs="Arial"/>
          <w:u w:color="0D5350"/>
        </w:rPr>
        <w:t>3</w:t>
      </w:r>
    </w:p>
    <w:p w14:paraId="26E6FA77" w14:textId="37553A92" w:rsidR="00C20118" w:rsidRPr="00234510" w:rsidRDefault="00C20118" w:rsidP="000E6FBC">
      <w:pPr>
        <w:jc w:val="center"/>
        <w:rPr>
          <w:rFonts w:ascii="Arial" w:hAnsi="Arial" w:cs="Arial"/>
          <w:u w:color="0D5350"/>
        </w:rPr>
      </w:pPr>
    </w:p>
    <w:p w14:paraId="5BB4BC9E" w14:textId="047379BB" w:rsidR="00C20118" w:rsidRPr="00234510" w:rsidRDefault="00C20118" w:rsidP="000E6FBC">
      <w:pPr>
        <w:jc w:val="center"/>
        <w:rPr>
          <w:rFonts w:ascii="Arial" w:hAnsi="Arial" w:cs="Arial"/>
          <w:u w:color="0D5350"/>
        </w:rPr>
      </w:pPr>
      <w:r w:rsidRPr="00234510">
        <w:rPr>
          <w:rFonts w:ascii="Arial" w:hAnsi="Arial" w:cs="Arial"/>
          <w:u w:color="0D5350"/>
        </w:rPr>
        <w:t>Grande successo del programma educativo per le scuole promosso dalle Città dell’Olio</w:t>
      </w:r>
    </w:p>
    <w:p w14:paraId="741C751A" w14:textId="77777777" w:rsidR="003955B2" w:rsidRDefault="00C20118" w:rsidP="000E6FBC">
      <w:pPr>
        <w:jc w:val="center"/>
        <w:rPr>
          <w:rFonts w:ascii="Arial" w:hAnsi="Arial" w:cs="Arial"/>
          <w:b/>
          <w:bCs/>
          <w:sz w:val="36"/>
          <w:szCs w:val="36"/>
          <w:u w:color="0D5350"/>
        </w:rPr>
      </w:pPr>
      <w:r w:rsidRPr="00234510">
        <w:rPr>
          <w:rFonts w:ascii="Arial" w:hAnsi="Arial" w:cs="Arial"/>
          <w:b/>
          <w:bCs/>
          <w:sz w:val="36"/>
          <w:szCs w:val="36"/>
          <w:u w:color="0D5350"/>
        </w:rPr>
        <w:t>OLIO IN CATTEDRA 202</w:t>
      </w:r>
      <w:r w:rsidR="00843CB3">
        <w:rPr>
          <w:rFonts w:ascii="Arial" w:hAnsi="Arial" w:cs="Arial"/>
          <w:b/>
          <w:bCs/>
          <w:sz w:val="36"/>
          <w:szCs w:val="36"/>
          <w:u w:color="0D5350"/>
        </w:rPr>
        <w:t>2</w:t>
      </w:r>
      <w:r w:rsidRPr="00234510">
        <w:rPr>
          <w:rFonts w:ascii="Arial" w:hAnsi="Arial" w:cs="Arial"/>
          <w:b/>
          <w:bCs/>
          <w:sz w:val="36"/>
          <w:szCs w:val="36"/>
          <w:u w:color="0D5350"/>
        </w:rPr>
        <w:t>-202</w:t>
      </w:r>
      <w:r w:rsidR="00843CB3">
        <w:rPr>
          <w:rFonts w:ascii="Arial" w:hAnsi="Arial" w:cs="Arial"/>
          <w:b/>
          <w:bCs/>
          <w:sz w:val="36"/>
          <w:szCs w:val="36"/>
          <w:u w:color="0D5350"/>
        </w:rPr>
        <w:t>3</w:t>
      </w:r>
    </w:p>
    <w:p w14:paraId="15C03EE7" w14:textId="60B0A7A6" w:rsidR="00C20118" w:rsidRPr="00234510" w:rsidRDefault="003955B2" w:rsidP="000E6FBC">
      <w:pPr>
        <w:jc w:val="center"/>
        <w:rPr>
          <w:rFonts w:ascii="Arial" w:hAnsi="Arial" w:cs="Arial"/>
          <w:b/>
          <w:bCs/>
          <w:sz w:val="36"/>
          <w:szCs w:val="36"/>
          <w:u w:color="0D5350"/>
        </w:rPr>
      </w:pPr>
      <w:r>
        <w:rPr>
          <w:rFonts w:ascii="Arial" w:hAnsi="Arial" w:cs="Arial"/>
          <w:b/>
          <w:bCs/>
          <w:sz w:val="36"/>
          <w:szCs w:val="36"/>
          <w:u w:color="0D5350"/>
        </w:rPr>
        <w:t xml:space="preserve">Roma trionfa nella categoria </w:t>
      </w:r>
      <w:proofErr w:type="spellStart"/>
      <w:r w:rsidRPr="003955B2">
        <w:rPr>
          <w:rFonts w:ascii="Arial" w:hAnsi="Arial" w:cs="Arial"/>
          <w:b/>
          <w:bCs/>
          <w:sz w:val="36"/>
          <w:szCs w:val="36"/>
          <w:u w:color="0D5350"/>
        </w:rPr>
        <w:t>BimboOil</w:t>
      </w:r>
      <w:proofErr w:type="spellEnd"/>
      <w:r w:rsidRPr="003955B2">
        <w:rPr>
          <w:rFonts w:ascii="Arial" w:hAnsi="Arial" w:cs="Arial"/>
          <w:b/>
          <w:bCs/>
          <w:sz w:val="36"/>
          <w:szCs w:val="36"/>
          <w:u w:color="0D5350"/>
        </w:rPr>
        <w:t xml:space="preserve"> Junior</w:t>
      </w:r>
    </w:p>
    <w:p w14:paraId="68384D5A" w14:textId="102BB937" w:rsidR="000E6FBC" w:rsidRPr="00234510" w:rsidRDefault="003955B2" w:rsidP="003955B2">
      <w:pPr>
        <w:jc w:val="center"/>
        <w:rPr>
          <w:rFonts w:ascii="Arial" w:hAnsi="Arial" w:cs="Arial"/>
          <w:u w:color="0D5350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Oggi alla presenza delle istituzioni, si è svolta la premiazione della </w:t>
      </w:r>
      <w:r w:rsidRPr="00020C2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classe </w:t>
      </w:r>
      <w:proofErr w:type="gramStart"/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2</w:t>
      </w:r>
      <w:proofErr w:type="gramEnd"/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020C2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E dell’Istituto Comprensivo “Leonardo Da Vinci” 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che </w:t>
      </w:r>
      <w:r w:rsidRPr="00020C2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con l’elaborato “Il </w:t>
      </w:r>
      <w:proofErr w:type="spellStart"/>
      <w:r w:rsidRPr="00020C2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Teleolio</w:t>
      </w:r>
      <w:proofErr w:type="spellEnd"/>
      <w:r w:rsidRPr="00020C2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” 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si è aggiudicata il primo posto</w:t>
      </w:r>
    </w:p>
    <w:p w14:paraId="117660E1" w14:textId="495A4B69" w:rsidR="000E6FBC" w:rsidRPr="00234510" w:rsidRDefault="000E6FBC">
      <w:pPr>
        <w:jc w:val="both"/>
        <w:rPr>
          <w:rFonts w:ascii="Arial" w:hAnsi="Arial" w:cs="Arial"/>
          <w:b/>
          <w:bCs/>
        </w:rPr>
      </w:pPr>
    </w:p>
    <w:p w14:paraId="14B2A392" w14:textId="4202B8BD" w:rsidR="003955B2" w:rsidRDefault="003955B2" w:rsidP="003955B2">
      <w:pPr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020C2B">
        <w:rPr>
          <w:rFonts w:ascii="Arial" w:hAnsi="Arial" w:cs="Arial"/>
          <w:color w:val="000000" w:themeColor="text1"/>
          <w:sz w:val="21"/>
          <w:szCs w:val="21"/>
        </w:rPr>
        <w:t xml:space="preserve">Lazio protagonista di “Olio in Cattedra 2022- 2023”. La Città di Roma trionfa nel </w:t>
      </w:r>
      <w:r w:rsidRPr="00020C2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progetto educativo promosso 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dalle </w:t>
      </w:r>
      <w:r w:rsidRPr="00020C2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Città dell’Olio per promuovere la cultura dell’olio e del paesaggio olivicolo nelle scuole elementari e superiori. La classe </w:t>
      </w:r>
      <w:proofErr w:type="gramStart"/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2</w:t>
      </w:r>
      <w:proofErr w:type="gramEnd"/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020C2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E dell’Istituto Comprensivo “Leonardo Da Vinci” di Roma con l’elaborato “Il </w:t>
      </w:r>
      <w:proofErr w:type="spellStart"/>
      <w:r w:rsidRPr="00020C2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Teleolio</w:t>
      </w:r>
      <w:proofErr w:type="spellEnd"/>
      <w:r w:rsidRPr="00020C2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” sale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020C2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sul gradino più alto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020C2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nella categoria </w:t>
      </w:r>
      <w:proofErr w:type="spellStart"/>
      <w:r w:rsidRPr="00020C2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BimboOil</w:t>
      </w:r>
      <w:proofErr w:type="spellEnd"/>
      <w:r w:rsidRPr="00020C2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Junior che prevedeva la realizzazione di un podcast dedicato alla relazione fra cura e olio extra vergine di oliva. 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</w:rPr>
        <w:t>L</w:t>
      </w:r>
      <w:r w:rsidRPr="00020C2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’elaborato vince per l’originalità dell’idea del </w:t>
      </w:r>
      <w:proofErr w:type="spellStart"/>
      <w:r w:rsidRPr="00020C2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Tele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o</w:t>
      </w:r>
      <w:r w:rsidRPr="00020C2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lio</w:t>
      </w:r>
      <w:proofErr w:type="spellEnd"/>
      <w:r w:rsidRPr="00020C2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 un format che utilizza i punti di forza e di innovazione del podcast e le peculiarità di un prodotto giornalistico tradizionale come il Tg. Le interviste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, infatti, </w:t>
      </w:r>
      <w:r w:rsidRPr="00020C2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sono reinterpretate dalle alunne che le hanno ideate puntando sulle fasi di produzione dell’olio EVO ma anche sugli aspetti nutrizionali e salutistici dell’olio EVO. Tra un intervento e l’altro, sono stati realizzati anche degli spot pubblicitari che con un linguaggio emozionali sanno saputo valorizzare le aziende produttrici.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Oggi si è svolta la premiazione degli studenti coinvolti nel progetto alla presenza dell’assessora</w:t>
      </w:r>
      <w:r w:rsidRPr="0062105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Sabrina Alfonsi, 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del Presidente delle Città dell’Olio Michele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Sonnessa</w:t>
      </w:r>
      <w:proofErr w:type="spellEnd"/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, del Direttore Antonio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Balenzano</w:t>
      </w:r>
      <w:proofErr w:type="spellEnd"/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e del </w:t>
      </w:r>
      <w:r w:rsidRPr="0062105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Vicepresidente Alfredo D’Antimi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</w:t>
      </w:r>
    </w:p>
    <w:p w14:paraId="78D84D87" w14:textId="2A9B6BBC" w:rsidR="003955B2" w:rsidRDefault="003955B2" w:rsidP="003955B2">
      <w:pPr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“</w:t>
      </w:r>
      <w:r w:rsidRPr="003955B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Olio in Cattedra è un appuntamento molto atteso dalle scuole. Quest’anno, la partecipazione è cresciuta </w:t>
      </w:r>
      <w:proofErr w:type="gramStart"/>
      <w:r w:rsidR="00AD246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molto,  </w:t>
      </w:r>
      <w:r w:rsidRPr="003955B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</w:t>
      </w:r>
      <w:proofErr w:type="gramEnd"/>
      <w:r w:rsidRPr="003955B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dimostrazione del fatto che i cittadini del futuro vogliono prendersi cura del paesaggio olivicolo. 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A nome delle Città dell’Olio desidero ringraziare </w:t>
      </w:r>
      <w:r w:rsidR="00AD246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insegnanti e alunni della scuola “</w:t>
      </w:r>
      <w:r w:rsidR="00AD246B" w:rsidRPr="00020C2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Leonardo Da Vinci” di Roma</w:t>
      </w:r>
      <w:r w:rsidR="00AD246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c</w:t>
      </w:r>
      <w:r w:rsidRPr="003955B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he partecipando al nostro programma di educazione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, hanno dimostrato </w:t>
      </w:r>
      <w:r w:rsidRPr="003955B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di tenere a cuore il futuro della terra e di voler custodire la sapienza di uomini e donne che mantengono viva la civiltà olivicola millenaria del nostro Paese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 Prezioso anche il sostegno delle istituzioni, il Comune di Roma in primis attraverso l’assessora Alfonsi, sempre in prima linea quando si tratta di investire su progetti di formazione e di sensibilizzazione sulla cultura dell’olio</w:t>
      </w:r>
      <w:r w:rsidRPr="003955B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” </w:t>
      </w:r>
      <w:r w:rsidR="00B1269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ha dichiarato </w:t>
      </w:r>
      <w:r w:rsidR="00B12697" w:rsidRPr="00B12697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Michele </w:t>
      </w:r>
      <w:proofErr w:type="spellStart"/>
      <w:r w:rsidR="00B12697" w:rsidRPr="00B12697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Sonnessa</w:t>
      </w:r>
      <w:proofErr w:type="spellEnd"/>
      <w:r w:rsidR="00B1269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Presidente delle Città dell’Olio. </w:t>
      </w:r>
    </w:p>
    <w:p w14:paraId="56D4490C" w14:textId="5B360076" w:rsidR="003955B2" w:rsidRPr="0062105B" w:rsidRDefault="003955B2" w:rsidP="003955B2">
      <w:pPr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4148E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“Un piacere e un onore consegnare il premio Olio in Cattedra, promosso dall’Associazione Città dell’Olio, alle studentesse e agli studenti dell’IC Leonardo Da Vinci, che hanno fatto un lavoro davvero bello con il podcast </w:t>
      </w:r>
      <w:proofErr w:type="spellStart"/>
      <w:r w:rsidRPr="004148E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TeleOlio</w:t>
      </w:r>
      <w:proofErr w:type="spellEnd"/>
      <w:r w:rsidRPr="004148E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dedicato all’importanza di questo elemento nutritivo essenziale, sano, che non è un condimento ma un vero e proprio alimento che influisce in modo positivo sulla nostra salute. La consapevolezza dell’impatto che ha l’alimentazione sulla nostra salute è fondamentale non solo per prendersi cura di sé ma anche del Pianeta, imparando a scegliere come e cosa consumare, scegliendo prodotti di qualità a filiera corta e a ridotto impatto ambientale, per rendere il nostro impatto sul Pianeta più sostenibile. Grazie alla rete Città dell’Olio, di cui Roma fa orgogliosamente parte, per aver promosso questo concorso, un vero e proprio percorso di studio, ricerca e consapevolezza su un alimento basilare della nostra alimentazione”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 C</w:t>
      </w:r>
      <w:r w:rsidRPr="004148E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osì l’Assessora all’Agricoltura, Ambiente e </w:t>
      </w:r>
      <w:proofErr w:type="spellStart"/>
      <w:r w:rsidRPr="004148E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Ciclio</w:t>
      </w:r>
      <w:proofErr w:type="spellEnd"/>
      <w:r w:rsidRPr="004148E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dei Rifiuti </w:t>
      </w:r>
      <w:r w:rsidRPr="00B12697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Sabrina Alfonsi.</w:t>
      </w:r>
    </w:p>
    <w:p w14:paraId="465B9010" w14:textId="3F636AF4" w:rsidR="00C20118" w:rsidRPr="00833013" w:rsidRDefault="00843CB3" w:rsidP="003955B2">
      <w:pPr>
        <w:jc w:val="both"/>
        <w:rPr>
          <w:rFonts w:ascii="Arial" w:eastAsia="Times New Roman" w:hAnsi="Arial" w:cs="Arial"/>
          <w:color w:val="212529"/>
          <w:shd w:val="clear" w:color="auto" w:fill="FFFFFF"/>
        </w:rPr>
      </w:pPr>
      <w:r>
        <w:rPr>
          <w:rFonts w:ascii="Arial" w:eastAsia="Times New Roman" w:hAnsi="Arial" w:cs="Arial"/>
          <w:color w:val="212529"/>
          <w:shd w:val="clear" w:color="auto" w:fill="FFFFFF"/>
        </w:rPr>
        <w:t xml:space="preserve">Quest’anno </w:t>
      </w:r>
      <w:r w:rsidR="00AD312D">
        <w:rPr>
          <w:rFonts w:ascii="Arial" w:eastAsia="Times New Roman" w:hAnsi="Arial" w:cs="Arial"/>
          <w:color w:val="212529"/>
          <w:shd w:val="clear" w:color="auto" w:fill="FFFFFF"/>
        </w:rPr>
        <w:t xml:space="preserve">il tema </w:t>
      </w:r>
      <w:r w:rsidR="003955B2">
        <w:rPr>
          <w:rFonts w:ascii="Arial" w:eastAsia="Times New Roman" w:hAnsi="Arial" w:cs="Arial"/>
          <w:color w:val="212529"/>
          <w:shd w:val="clear" w:color="auto" w:fill="FFFFFF"/>
        </w:rPr>
        <w:t xml:space="preserve">di “Olio in </w:t>
      </w:r>
      <w:proofErr w:type="gramStart"/>
      <w:r w:rsidR="003955B2">
        <w:rPr>
          <w:rFonts w:ascii="Arial" w:eastAsia="Times New Roman" w:hAnsi="Arial" w:cs="Arial"/>
          <w:color w:val="212529"/>
          <w:shd w:val="clear" w:color="auto" w:fill="FFFFFF"/>
        </w:rPr>
        <w:t>Cattedra“</w:t>
      </w:r>
      <w:r w:rsidR="00AD246B">
        <w:rPr>
          <w:rFonts w:ascii="Arial" w:eastAsia="Times New Roman" w:hAnsi="Arial" w:cs="Arial"/>
          <w:color w:val="212529"/>
          <w:shd w:val="clear" w:color="auto" w:fill="FFFFFF"/>
        </w:rPr>
        <w:t xml:space="preserve"> </w:t>
      </w:r>
      <w:r w:rsidR="00AD312D">
        <w:rPr>
          <w:rFonts w:ascii="Arial" w:eastAsia="Times New Roman" w:hAnsi="Arial" w:cs="Arial"/>
          <w:color w:val="212529"/>
          <w:shd w:val="clear" w:color="auto" w:fill="FFFFFF"/>
        </w:rPr>
        <w:t>era</w:t>
      </w:r>
      <w:proofErr w:type="gramEnd"/>
      <w:r w:rsidR="00AD312D">
        <w:rPr>
          <w:rFonts w:ascii="Arial" w:eastAsia="Times New Roman" w:hAnsi="Arial" w:cs="Arial"/>
          <w:color w:val="212529"/>
          <w:shd w:val="clear" w:color="auto" w:fill="FFFFFF"/>
        </w:rPr>
        <w:t xml:space="preserve"> la cura</w:t>
      </w:r>
      <w:r w:rsidR="00C20118" w:rsidRPr="001C26F4">
        <w:rPr>
          <w:rFonts w:ascii="Arial" w:eastAsia="Times New Roman" w:hAnsi="Arial" w:cs="Arial"/>
          <w:color w:val="212529"/>
          <w:shd w:val="clear" w:color="auto" w:fill="FFFFFF"/>
        </w:rPr>
        <w:t>. Sono</w:t>
      </w:r>
      <w:r w:rsidR="00AD246B">
        <w:rPr>
          <w:rFonts w:ascii="Arial" w:eastAsia="Times New Roman" w:hAnsi="Arial" w:cs="Arial"/>
          <w:color w:val="212529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12529"/>
          <w:shd w:val="clear" w:color="auto" w:fill="FFFFFF"/>
        </w:rPr>
        <w:t>8.213</w:t>
      </w:r>
      <w:r w:rsidR="00C20118" w:rsidRPr="00234510">
        <w:rPr>
          <w:rFonts w:ascii="Arial" w:eastAsia="Times New Roman" w:hAnsi="Arial" w:cs="Arial"/>
          <w:color w:val="212529"/>
          <w:shd w:val="clear" w:color="auto" w:fill="FFFFFF"/>
        </w:rPr>
        <w:t xml:space="preserve"> </w:t>
      </w:r>
      <w:r w:rsidR="00C20118" w:rsidRPr="001C26F4">
        <w:rPr>
          <w:rFonts w:ascii="Arial" w:eastAsia="Times New Roman" w:hAnsi="Arial" w:cs="Arial"/>
          <w:color w:val="212529"/>
          <w:shd w:val="clear" w:color="auto" w:fill="FFFFFF"/>
        </w:rPr>
        <w:t>gli studenti che si sono messi in gioco</w:t>
      </w:r>
      <w:r w:rsidR="00806E29">
        <w:rPr>
          <w:rFonts w:ascii="Arial" w:eastAsia="Times New Roman" w:hAnsi="Arial" w:cs="Arial"/>
          <w:color w:val="212529"/>
          <w:shd w:val="clear" w:color="auto" w:fill="FFFFFF"/>
        </w:rPr>
        <w:t xml:space="preserve"> (</w:t>
      </w:r>
      <w:r w:rsidR="00AD312D">
        <w:rPr>
          <w:rFonts w:ascii="Arial" w:eastAsia="Times New Roman" w:hAnsi="Arial" w:cs="Arial"/>
          <w:color w:val="212529"/>
          <w:shd w:val="clear" w:color="auto" w:fill="FFFFFF"/>
        </w:rPr>
        <w:t xml:space="preserve">dato </w:t>
      </w:r>
      <w:r w:rsidR="00806E29">
        <w:rPr>
          <w:rFonts w:ascii="Arial" w:eastAsia="Times New Roman" w:hAnsi="Arial" w:cs="Arial"/>
          <w:color w:val="212529"/>
          <w:shd w:val="clear" w:color="auto" w:fill="FFFFFF"/>
        </w:rPr>
        <w:t xml:space="preserve">in crescita rispetto </w:t>
      </w:r>
      <w:r w:rsidR="00C20118" w:rsidRPr="00234510">
        <w:rPr>
          <w:rFonts w:ascii="Arial" w:eastAsia="Times New Roman" w:hAnsi="Arial" w:cs="Arial"/>
          <w:color w:val="212529"/>
          <w:shd w:val="clear" w:color="auto" w:fill="FFFFFF"/>
        </w:rPr>
        <w:t>alla precedente edizione</w:t>
      </w:r>
      <w:r>
        <w:rPr>
          <w:rFonts w:ascii="Arial" w:eastAsia="Times New Roman" w:hAnsi="Arial" w:cs="Arial"/>
          <w:color w:val="212529"/>
          <w:shd w:val="clear" w:color="auto" w:fill="FFFFFF"/>
        </w:rPr>
        <w:t xml:space="preserve"> </w:t>
      </w:r>
      <w:r w:rsidR="00AD312D">
        <w:rPr>
          <w:rFonts w:ascii="Arial" w:eastAsia="Times New Roman" w:hAnsi="Arial" w:cs="Arial"/>
          <w:color w:val="212529"/>
          <w:shd w:val="clear" w:color="auto" w:fill="FFFFFF"/>
        </w:rPr>
        <w:t xml:space="preserve">ferma a </w:t>
      </w:r>
      <w:r w:rsidRPr="00234510">
        <w:rPr>
          <w:rFonts w:ascii="Arial" w:eastAsia="Times New Roman" w:hAnsi="Arial" w:cs="Arial"/>
          <w:color w:val="212529"/>
          <w:shd w:val="clear" w:color="auto" w:fill="FFFFFF"/>
        </w:rPr>
        <w:t>7516</w:t>
      </w:r>
      <w:r w:rsidR="00C20118" w:rsidRPr="00234510">
        <w:rPr>
          <w:rFonts w:ascii="Arial" w:eastAsia="Times New Roman" w:hAnsi="Arial" w:cs="Arial"/>
          <w:color w:val="212529"/>
          <w:shd w:val="clear" w:color="auto" w:fill="FFFFFF"/>
        </w:rPr>
        <w:t>)</w:t>
      </w:r>
      <w:r w:rsidR="00806E29">
        <w:rPr>
          <w:rFonts w:ascii="Arial" w:hAnsi="Arial" w:cs="Arial"/>
          <w:color w:val="212529"/>
        </w:rPr>
        <w:t xml:space="preserve">. Sono 514 le classi rispetto alle </w:t>
      </w:r>
      <w:r w:rsidR="00C20118" w:rsidRPr="00234510">
        <w:rPr>
          <w:rFonts w:ascii="Arial" w:eastAsia="Times New Roman" w:hAnsi="Arial" w:cs="Arial"/>
          <w:color w:val="212529"/>
          <w:shd w:val="clear" w:color="auto" w:fill="FFFFFF"/>
        </w:rPr>
        <w:t xml:space="preserve">475 </w:t>
      </w:r>
      <w:r w:rsidR="00806E29">
        <w:rPr>
          <w:rFonts w:ascii="Arial" w:eastAsia="Times New Roman" w:hAnsi="Arial" w:cs="Arial"/>
          <w:color w:val="212529"/>
          <w:shd w:val="clear" w:color="auto" w:fill="FFFFFF"/>
        </w:rPr>
        <w:t xml:space="preserve">dello scorso anno. Mentre sono </w:t>
      </w:r>
      <w:r w:rsidR="00C20118" w:rsidRPr="00234510">
        <w:rPr>
          <w:rFonts w:ascii="Arial" w:eastAsia="Times New Roman" w:hAnsi="Arial" w:cs="Arial"/>
          <w:color w:val="212529"/>
          <w:shd w:val="clear" w:color="auto" w:fill="FFFFFF"/>
        </w:rPr>
        <w:t xml:space="preserve">119 scuole di </w:t>
      </w:r>
      <w:r w:rsidR="00806E29">
        <w:rPr>
          <w:rFonts w:ascii="Arial" w:eastAsia="Times New Roman" w:hAnsi="Arial" w:cs="Arial"/>
          <w:color w:val="212529"/>
          <w:shd w:val="clear" w:color="auto" w:fill="FFFFFF"/>
        </w:rPr>
        <w:t xml:space="preserve">oltre </w:t>
      </w:r>
      <w:r w:rsidR="00C20118" w:rsidRPr="00234510">
        <w:rPr>
          <w:rFonts w:ascii="Arial" w:eastAsia="Times New Roman" w:hAnsi="Arial" w:cs="Arial"/>
          <w:color w:val="212529"/>
          <w:shd w:val="clear" w:color="auto" w:fill="FFFFFF"/>
        </w:rPr>
        <w:t>10</w:t>
      </w:r>
      <w:r w:rsidR="00806E29">
        <w:rPr>
          <w:rFonts w:ascii="Arial" w:eastAsia="Times New Roman" w:hAnsi="Arial" w:cs="Arial"/>
          <w:color w:val="212529"/>
          <w:shd w:val="clear" w:color="auto" w:fill="FFFFFF"/>
        </w:rPr>
        <w:t>0</w:t>
      </w:r>
      <w:r w:rsidR="00C20118" w:rsidRPr="00234510">
        <w:rPr>
          <w:rFonts w:ascii="Arial" w:eastAsia="Times New Roman" w:hAnsi="Arial" w:cs="Arial"/>
          <w:color w:val="212529"/>
          <w:shd w:val="clear" w:color="auto" w:fill="FFFFFF"/>
        </w:rPr>
        <w:t xml:space="preserve"> </w:t>
      </w:r>
      <w:r w:rsidR="00C20118" w:rsidRPr="001C26F4">
        <w:rPr>
          <w:rFonts w:ascii="Arial" w:eastAsia="Times New Roman" w:hAnsi="Arial" w:cs="Arial"/>
          <w:color w:val="212529"/>
          <w:shd w:val="clear" w:color="auto" w:fill="FFFFFF"/>
        </w:rPr>
        <w:t>C</w:t>
      </w:r>
      <w:r w:rsidR="00806E29">
        <w:rPr>
          <w:rFonts w:ascii="Arial" w:eastAsia="Times New Roman" w:hAnsi="Arial" w:cs="Arial"/>
          <w:color w:val="212529"/>
          <w:shd w:val="clear" w:color="auto" w:fill="FFFFFF"/>
        </w:rPr>
        <w:t>ittà dell’Olio it</w:t>
      </w:r>
      <w:r w:rsidR="00C20118" w:rsidRPr="001C26F4">
        <w:rPr>
          <w:rFonts w:ascii="Arial" w:eastAsia="Times New Roman" w:hAnsi="Arial" w:cs="Arial"/>
          <w:color w:val="212529"/>
          <w:shd w:val="clear" w:color="auto" w:fill="FFFFFF"/>
        </w:rPr>
        <w:t>alian</w:t>
      </w:r>
      <w:r w:rsidR="00806E29">
        <w:rPr>
          <w:rFonts w:ascii="Arial" w:eastAsia="Times New Roman" w:hAnsi="Arial" w:cs="Arial"/>
          <w:color w:val="212529"/>
          <w:shd w:val="clear" w:color="auto" w:fill="FFFFFF"/>
        </w:rPr>
        <w:t>e tra cui figurano anche alcuni Comuni non soci dell’Associazione.</w:t>
      </w:r>
      <w:r w:rsidR="00AD312D">
        <w:rPr>
          <w:rFonts w:ascii="Arial" w:eastAsia="Times New Roman" w:hAnsi="Arial" w:cs="Arial"/>
          <w:color w:val="212529"/>
          <w:shd w:val="clear" w:color="auto" w:fill="FFFFFF"/>
        </w:rPr>
        <w:t xml:space="preserve"> </w:t>
      </w:r>
      <w:r w:rsidR="003955B2">
        <w:rPr>
          <w:rFonts w:ascii="Arial" w:eastAsia="Times New Roman" w:hAnsi="Arial" w:cs="Arial"/>
          <w:color w:val="212529"/>
          <w:shd w:val="clear" w:color="auto" w:fill="FFFFFF"/>
        </w:rPr>
        <w:t xml:space="preserve"> </w:t>
      </w:r>
      <w:r w:rsidR="00C20118" w:rsidRPr="001C26F4">
        <w:rPr>
          <w:rFonts w:ascii="Arial" w:eastAsia="Times New Roman" w:hAnsi="Arial" w:cs="Arial"/>
          <w:color w:val="212529"/>
          <w:shd w:val="clear" w:color="auto" w:fill="FFFFFF"/>
        </w:rPr>
        <w:t xml:space="preserve">Un bel segnale di attenzione al mondo dell’olio e alla sua cultura millenaria di cui le giovani generazioni sono custodi. </w:t>
      </w:r>
    </w:p>
    <w:p w14:paraId="280BD296" w14:textId="77777777" w:rsidR="00C20118" w:rsidRPr="00234510" w:rsidRDefault="00C20118">
      <w:pPr>
        <w:jc w:val="both"/>
        <w:rPr>
          <w:rStyle w:val="Nessuno"/>
          <w:rFonts w:ascii="Arial" w:hAnsi="Arial" w:cs="Arial"/>
        </w:rPr>
      </w:pPr>
    </w:p>
    <w:p w14:paraId="1FF2E78F" w14:textId="38BBA359" w:rsidR="00EF16AA" w:rsidRPr="00234510" w:rsidRDefault="004245A8">
      <w:pPr>
        <w:jc w:val="both"/>
        <w:rPr>
          <w:rStyle w:val="Nessuno"/>
          <w:rFonts w:ascii="Arial" w:eastAsia="Arial" w:hAnsi="Arial" w:cs="Arial"/>
        </w:rPr>
      </w:pPr>
      <w:r w:rsidRPr="00234510">
        <w:rPr>
          <w:rStyle w:val="Nessuno"/>
          <w:rFonts w:ascii="Arial" w:hAnsi="Arial" w:cs="Arial"/>
        </w:rPr>
        <w:t xml:space="preserve">Associazione nazionale </w:t>
      </w:r>
      <w:proofErr w:type="spellStart"/>
      <w:r w:rsidRPr="00234510">
        <w:rPr>
          <w:rStyle w:val="Nessuno"/>
          <w:rFonts w:ascii="Arial" w:hAnsi="Arial" w:cs="Arial"/>
        </w:rPr>
        <w:t>Citt</w:t>
      </w:r>
      <w:proofErr w:type="spellEnd"/>
      <w:r w:rsidRPr="00234510">
        <w:rPr>
          <w:rStyle w:val="Nessuno"/>
          <w:rFonts w:ascii="Arial" w:hAnsi="Arial" w:cs="Arial"/>
          <w:lang w:val="fr-FR"/>
        </w:rPr>
        <w:t xml:space="preserve">à </w:t>
      </w:r>
      <w:r w:rsidRPr="00234510">
        <w:rPr>
          <w:rStyle w:val="Nessuno"/>
          <w:rFonts w:ascii="Arial" w:hAnsi="Arial" w:cs="Arial"/>
        </w:rPr>
        <w:t>dell'Olio</w:t>
      </w:r>
    </w:p>
    <w:p w14:paraId="44AA2DEB" w14:textId="77777777" w:rsidR="00EF16AA" w:rsidRPr="00234510" w:rsidRDefault="004245A8">
      <w:pPr>
        <w:jc w:val="both"/>
        <w:rPr>
          <w:rStyle w:val="Nessuno"/>
          <w:rFonts w:ascii="Arial" w:eastAsia="Arial" w:hAnsi="Arial" w:cs="Arial"/>
        </w:rPr>
      </w:pPr>
      <w:r w:rsidRPr="00234510">
        <w:rPr>
          <w:rStyle w:val="Nessuno"/>
          <w:rFonts w:ascii="Arial" w:hAnsi="Arial" w:cs="Arial"/>
        </w:rPr>
        <w:t>C/o Villa Parigini</w:t>
      </w:r>
    </w:p>
    <w:p w14:paraId="4FB06976" w14:textId="77777777" w:rsidR="00EF16AA" w:rsidRPr="00234510" w:rsidRDefault="004245A8">
      <w:pPr>
        <w:jc w:val="both"/>
        <w:rPr>
          <w:rStyle w:val="Nessuno"/>
          <w:rFonts w:ascii="Arial" w:eastAsia="Arial" w:hAnsi="Arial" w:cs="Arial"/>
        </w:rPr>
      </w:pPr>
      <w:r w:rsidRPr="00234510">
        <w:rPr>
          <w:rStyle w:val="Nessuno"/>
          <w:rFonts w:ascii="Arial" w:hAnsi="Arial" w:cs="Arial"/>
        </w:rPr>
        <w:lastRenderedPageBreak/>
        <w:t>Strada di Basciano, 22 – 53035 Monteriggioni (Si)</w:t>
      </w:r>
    </w:p>
    <w:p w14:paraId="3DCAAC95" w14:textId="77777777" w:rsidR="00EF16AA" w:rsidRPr="00234510" w:rsidRDefault="004245A8">
      <w:pPr>
        <w:jc w:val="both"/>
        <w:rPr>
          <w:rStyle w:val="Nessuno"/>
          <w:rFonts w:ascii="Arial" w:eastAsia="Arial" w:hAnsi="Arial" w:cs="Arial"/>
        </w:rPr>
      </w:pPr>
      <w:r w:rsidRPr="00234510">
        <w:rPr>
          <w:rStyle w:val="Nessuno"/>
          <w:rFonts w:ascii="Arial" w:hAnsi="Arial" w:cs="Arial"/>
        </w:rPr>
        <w:t>Tel. 0577 329109 – Fax 0577 326042</w:t>
      </w:r>
    </w:p>
    <w:p w14:paraId="234BAC5E" w14:textId="77777777" w:rsidR="00EF16AA" w:rsidRPr="00234510" w:rsidRDefault="004245A8">
      <w:pPr>
        <w:jc w:val="both"/>
        <w:rPr>
          <w:rStyle w:val="Nessuno"/>
          <w:rFonts w:ascii="Arial" w:eastAsia="Arial" w:hAnsi="Arial" w:cs="Arial"/>
        </w:rPr>
      </w:pPr>
      <w:r w:rsidRPr="00234510">
        <w:rPr>
          <w:rStyle w:val="Nessuno"/>
          <w:rFonts w:ascii="Arial" w:hAnsi="Arial" w:cs="Arial"/>
        </w:rPr>
        <w:t>Per contatti stampa e web</w:t>
      </w:r>
    </w:p>
    <w:p w14:paraId="17F51224" w14:textId="77777777" w:rsidR="00020483" w:rsidRPr="00234510" w:rsidRDefault="00020483">
      <w:pPr>
        <w:jc w:val="both"/>
        <w:rPr>
          <w:rStyle w:val="Nessuno"/>
          <w:rFonts w:ascii="Arial" w:hAnsi="Arial" w:cs="Arial"/>
        </w:rPr>
      </w:pPr>
    </w:p>
    <w:p w14:paraId="22B24582" w14:textId="5413D592" w:rsidR="00020483" w:rsidRPr="00234510" w:rsidRDefault="004245A8">
      <w:pPr>
        <w:jc w:val="both"/>
        <w:rPr>
          <w:rFonts w:ascii="Arial" w:hAnsi="Arial" w:cs="Arial"/>
        </w:rPr>
      </w:pPr>
      <w:r w:rsidRPr="00234510">
        <w:rPr>
          <w:rStyle w:val="Nessuno"/>
          <w:rFonts w:ascii="Arial" w:hAnsi="Arial" w:cs="Arial"/>
        </w:rPr>
        <w:t xml:space="preserve">Natascia </w:t>
      </w:r>
      <w:proofErr w:type="spellStart"/>
      <w:r w:rsidRPr="00234510">
        <w:rPr>
          <w:rStyle w:val="Nessuno"/>
          <w:rFonts w:ascii="Arial" w:hAnsi="Arial" w:cs="Arial"/>
        </w:rPr>
        <w:t>Maesi</w:t>
      </w:r>
      <w:proofErr w:type="spellEnd"/>
      <w:r w:rsidRPr="00234510">
        <w:rPr>
          <w:rStyle w:val="Nessuno"/>
          <w:rFonts w:ascii="Arial" w:hAnsi="Arial" w:cs="Arial"/>
        </w:rPr>
        <w:t xml:space="preserve"> – 335 1979414</w:t>
      </w:r>
    </w:p>
    <w:p w14:paraId="29205CA1" w14:textId="18E9955D" w:rsidR="00EF16AA" w:rsidRPr="00234510" w:rsidRDefault="00020483">
      <w:pPr>
        <w:jc w:val="both"/>
        <w:rPr>
          <w:rFonts w:ascii="Arial" w:hAnsi="Arial" w:cs="Arial"/>
        </w:rPr>
      </w:pPr>
      <w:r w:rsidRPr="00234510">
        <w:rPr>
          <w:rFonts w:ascii="Arial" w:hAnsi="Arial" w:cs="Arial"/>
        </w:rPr>
        <w:t>natascia.maesi@gmail.com</w:t>
      </w:r>
    </w:p>
    <w:sectPr w:rsidR="00EF16AA" w:rsidRPr="00234510">
      <w:headerReference w:type="default" r:id="rId9"/>
      <w:footerReference w:type="default" r:id="rId10"/>
      <w:pgSz w:w="11900" w:h="16840"/>
      <w:pgMar w:top="1362" w:right="1410" w:bottom="144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7B406" w14:textId="77777777" w:rsidR="00553D11" w:rsidRDefault="00553D11">
      <w:r>
        <w:separator/>
      </w:r>
    </w:p>
  </w:endnote>
  <w:endnote w:type="continuationSeparator" w:id="0">
    <w:p w14:paraId="6C9B04D7" w14:textId="77777777" w:rsidR="00553D11" w:rsidRDefault="0055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6A9A" w14:textId="77777777" w:rsidR="00EF16AA" w:rsidRDefault="00EF16AA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EE303" w14:textId="77777777" w:rsidR="00553D11" w:rsidRDefault="00553D11">
      <w:r>
        <w:separator/>
      </w:r>
    </w:p>
  </w:footnote>
  <w:footnote w:type="continuationSeparator" w:id="0">
    <w:p w14:paraId="1068F2DC" w14:textId="77777777" w:rsidR="00553D11" w:rsidRDefault="00553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07E0" w14:textId="77777777" w:rsidR="00EF16AA" w:rsidRDefault="00EF16AA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B30C6"/>
    <w:multiLevelType w:val="hybridMultilevel"/>
    <w:tmpl w:val="EA44F3D6"/>
    <w:lvl w:ilvl="0" w:tplc="D41006FA">
      <w:start w:val="3"/>
      <w:numFmt w:val="bullet"/>
      <w:lvlText w:val="-"/>
      <w:lvlJc w:val="left"/>
      <w:pPr>
        <w:ind w:left="720" w:hanging="360"/>
      </w:pPr>
      <w:rPr>
        <w:rFonts w:ascii="Sitka Heading" w:eastAsia="MS Mincho" w:hAnsi="Sitka Headin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407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AA"/>
    <w:rsid w:val="00020483"/>
    <w:rsid w:val="000802D6"/>
    <w:rsid w:val="000C2C68"/>
    <w:rsid w:val="000E06EF"/>
    <w:rsid w:val="000E244C"/>
    <w:rsid w:val="000E6FBC"/>
    <w:rsid w:val="0011467B"/>
    <w:rsid w:val="001B21B6"/>
    <w:rsid w:val="001C436B"/>
    <w:rsid w:val="00234510"/>
    <w:rsid w:val="00260958"/>
    <w:rsid w:val="002F7306"/>
    <w:rsid w:val="003165C7"/>
    <w:rsid w:val="00394F5E"/>
    <w:rsid w:val="003955B2"/>
    <w:rsid w:val="00397EFC"/>
    <w:rsid w:val="003A7E70"/>
    <w:rsid w:val="003E7E92"/>
    <w:rsid w:val="004245A8"/>
    <w:rsid w:val="004461AA"/>
    <w:rsid w:val="00455B1F"/>
    <w:rsid w:val="004678BA"/>
    <w:rsid w:val="00503F36"/>
    <w:rsid w:val="00553D11"/>
    <w:rsid w:val="00580DC6"/>
    <w:rsid w:val="005B1AE7"/>
    <w:rsid w:val="005D205E"/>
    <w:rsid w:val="00671D7D"/>
    <w:rsid w:val="00685953"/>
    <w:rsid w:val="006B1A7C"/>
    <w:rsid w:val="007B2386"/>
    <w:rsid w:val="00806E29"/>
    <w:rsid w:val="00833013"/>
    <w:rsid w:val="00843CB3"/>
    <w:rsid w:val="00903829"/>
    <w:rsid w:val="00945C37"/>
    <w:rsid w:val="009667BB"/>
    <w:rsid w:val="0098511A"/>
    <w:rsid w:val="009A6946"/>
    <w:rsid w:val="009E0ADE"/>
    <w:rsid w:val="00A214C1"/>
    <w:rsid w:val="00A23B2F"/>
    <w:rsid w:val="00AA2998"/>
    <w:rsid w:val="00AD246B"/>
    <w:rsid w:val="00AD312D"/>
    <w:rsid w:val="00AE682B"/>
    <w:rsid w:val="00B12697"/>
    <w:rsid w:val="00B202C5"/>
    <w:rsid w:val="00B45DB7"/>
    <w:rsid w:val="00BD2FAB"/>
    <w:rsid w:val="00BD37F8"/>
    <w:rsid w:val="00BE15A0"/>
    <w:rsid w:val="00BF70C4"/>
    <w:rsid w:val="00C20118"/>
    <w:rsid w:val="00C305FF"/>
    <w:rsid w:val="00C546BB"/>
    <w:rsid w:val="00C63B8A"/>
    <w:rsid w:val="00C95F27"/>
    <w:rsid w:val="00CF7C3E"/>
    <w:rsid w:val="00D42C72"/>
    <w:rsid w:val="00D566D6"/>
    <w:rsid w:val="00DA3C51"/>
    <w:rsid w:val="00DE6073"/>
    <w:rsid w:val="00DF7F93"/>
    <w:rsid w:val="00E03E0D"/>
    <w:rsid w:val="00E855B2"/>
    <w:rsid w:val="00E9015C"/>
    <w:rsid w:val="00EF16AA"/>
    <w:rsid w:val="00EF61E3"/>
    <w:rsid w:val="00F36098"/>
    <w:rsid w:val="00F90396"/>
    <w:rsid w:val="00FA5465"/>
    <w:rsid w:val="00FB734F"/>
    <w:rsid w:val="00FD3537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1D91"/>
  <w15:docId w15:val="{E8D7605E-EC0B-4344-8EEC-06274C17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hAnsi="Calibri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olo2">
    <w:name w:val="heading 2"/>
    <w:basedOn w:val="Normale"/>
    <w:link w:val="Titolo2Carattere"/>
    <w:uiPriority w:val="9"/>
    <w:qFormat/>
    <w:rsid w:val="001C43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">
    <w:name w:val="Corpo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  <w:style w:type="character" w:customStyle="1" w:styleId="Nessuno">
    <w:name w:val="Nessuno"/>
  </w:style>
  <w:style w:type="character" w:customStyle="1" w:styleId="Hyperlink1">
    <w:name w:val="Hyperlink.1"/>
    <w:basedOn w:val="Nessuno"/>
    <w:rPr>
      <w:rFonts w:ascii="Arial" w:eastAsia="Arial" w:hAnsi="Arial" w:cs="Arial"/>
      <w:outline w:val="0"/>
      <w:color w:val="0000FF"/>
      <w:sz w:val="26"/>
      <w:szCs w:val="26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basedOn w:val="Nessuno"/>
    <w:rPr>
      <w:rFonts w:ascii="Arial" w:eastAsia="Arial" w:hAnsi="Arial" w:cs="Arial"/>
      <w:outline w:val="0"/>
      <w:color w:val="00000B"/>
      <w:sz w:val="26"/>
      <w:szCs w:val="26"/>
      <w:u w:val="single" w:color="00000B"/>
    </w:rPr>
  </w:style>
  <w:style w:type="character" w:customStyle="1" w:styleId="apple-converted-space">
    <w:name w:val="apple-converted-space"/>
    <w:basedOn w:val="Carpredefinitoparagrafo"/>
    <w:rsid w:val="004678BA"/>
  </w:style>
  <w:style w:type="character" w:styleId="Menzionenonrisolta">
    <w:name w:val="Unresolved Mention"/>
    <w:basedOn w:val="Carpredefinitoparagrafo"/>
    <w:uiPriority w:val="99"/>
    <w:semiHidden/>
    <w:unhideWhenUsed/>
    <w:rsid w:val="00020483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C436B"/>
    <w:rPr>
      <w:rFonts w:eastAsia="Times New Roman"/>
      <w:b/>
      <w:bCs/>
      <w:sz w:val="36"/>
      <w:szCs w:val="36"/>
      <w:bdr w:val="none" w:sz="0" w:space="0" w:color="auto"/>
    </w:rPr>
  </w:style>
  <w:style w:type="paragraph" w:styleId="NormaleWeb">
    <w:name w:val="Normal (Web)"/>
    <w:basedOn w:val="Normale"/>
    <w:uiPriority w:val="99"/>
    <w:unhideWhenUsed/>
    <w:rsid w:val="001C43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styleId="Enfasigrassetto">
    <w:name w:val="Strong"/>
    <w:basedOn w:val="Carpredefinitoparagrafo"/>
    <w:uiPriority w:val="22"/>
    <w:qFormat/>
    <w:rsid w:val="00DF7F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54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8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9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5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69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73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4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1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9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616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7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46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00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27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8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6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22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66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1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8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03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7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7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</dc:creator>
  <cp:lastModifiedBy>Microsoft Office User</cp:lastModifiedBy>
  <cp:revision>2</cp:revision>
  <dcterms:created xsi:type="dcterms:W3CDTF">2023-05-30T10:32:00Z</dcterms:created>
  <dcterms:modified xsi:type="dcterms:W3CDTF">2023-05-30T10:32:00Z</dcterms:modified>
</cp:coreProperties>
</file>