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5FDF" w14:textId="261D8784" w:rsidR="004C0CDB" w:rsidRDefault="004C0CDB" w:rsidP="00B65E88">
      <w:pPr>
        <w:pStyle w:val="xmsonormal"/>
        <w:shd w:val="clear" w:color="auto" w:fill="FFFFFF"/>
        <w:spacing w:before="0" w:beforeAutospacing="0" w:after="0" w:afterAutospacing="0" w:line="360" w:lineRule="auto"/>
        <w:ind w:left="425" w:right="567"/>
        <w:jc w:val="center"/>
        <w:rPr>
          <w:rFonts w:asciiTheme="majorHAnsi" w:hAnsiTheme="majorHAnsi" w:cs="Calibri"/>
          <w:b/>
          <w:bCs/>
          <w:color w:val="242424"/>
          <w:sz w:val="20"/>
          <w:szCs w:val="20"/>
        </w:rPr>
      </w:pPr>
      <w:r w:rsidRPr="00B65E88">
        <w:rPr>
          <w:rFonts w:asciiTheme="majorHAnsi" w:hAnsiTheme="majorHAnsi" w:cs="Calibri"/>
          <w:b/>
          <w:bCs/>
          <w:color w:val="242424"/>
          <w:sz w:val="20"/>
          <w:szCs w:val="20"/>
        </w:rPr>
        <w:t>Comunicato stampa</w:t>
      </w:r>
      <w:r w:rsidR="00BF1C1B" w:rsidRPr="00B65E88">
        <w:rPr>
          <w:rFonts w:asciiTheme="majorHAnsi" w:hAnsiTheme="majorHAnsi" w:cs="Calibri"/>
          <w:b/>
          <w:bCs/>
          <w:color w:val="242424"/>
          <w:sz w:val="20"/>
          <w:szCs w:val="20"/>
        </w:rPr>
        <w:t xml:space="preserve"> n°2</w:t>
      </w:r>
    </w:p>
    <w:p w14:paraId="58A1B92A" w14:textId="77777777" w:rsidR="00B65E88" w:rsidRPr="00B65E88" w:rsidRDefault="00B65E88" w:rsidP="00B65E88">
      <w:pPr>
        <w:pStyle w:val="xmsonormal"/>
        <w:shd w:val="clear" w:color="auto" w:fill="FFFFFF"/>
        <w:spacing w:before="0" w:beforeAutospacing="0" w:after="0" w:afterAutospacing="0" w:line="360" w:lineRule="auto"/>
        <w:ind w:left="425" w:right="567"/>
        <w:jc w:val="center"/>
        <w:rPr>
          <w:rFonts w:asciiTheme="majorHAnsi" w:hAnsiTheme="majorHAnsi" w:cs="Calibri"/>
          <w:color w:val="242424"/>
          <w:sz w:val="20"/>
          <w:szCs w:val="20"/>
        </w:rPr>
      </w:pPr>
    </w:p>
    <w:p w14:paraId="6BACE67E" w14:textId="4709D910" w:rsidR="004C0CDB" w:rsidRPr="00B65E88" w:rsidRDefault="004C0CDB" w:rsidP="00B65E88">
      <w:pPr>
        <w:pStyle w:val="xmsonormal"/>
        <w:shd w:val="clear" w:color="auto" w:fill="FFFFFF"/>
        <w:spacing w:before="0" w:beforeAutospacing="0" w:after="0" w:afterAutospacing="0" w:line="360" w:lineRule="auto"/>
        <w:ind w:left="425" w:right="567"/>
        <w:jc w:val="center"/>
        <w:rPr>
          <w:rFonts w:asciiTheme="majorHAnsi" w:hAnsiTheme="majorHAnsi" w:cs="Calibri"/>
          <w:color w:val="000000"/>
          <w:sz w:val="20"/>
          <w:szCs w:val="20"/>
        </w:rPr>
      </w:pPr>
      <w:r w:rsidRPr="00B65E88">
        <w:rPr>
          <w:rFonts w:asciiTheme="majorHAnsi" w:hAnsiTheme="majorHAnsi" w:cs="Calibri"/>
          <w:color w:val="242424"/>
          <w:sz w:val="20"/>
          <w:szCs w:val="20"/>
        </w:rPr>
        <w:t> </w:t>
      </w:r>
      <w:r w:rsidR="00B65E88" w:rsidRPr="00B65E88">
        <w:rPr>
          <w:rFonts w:asciiTheme="majorHAnsi" w:hAnsiTheme="majorHAnsi" w:cs="Calibri"/>
          <w:color w:val="242424"/>
          <w:sz w:val="20"/>
          <w:szCs w:val="20"/>
        </w:rPr>
        <w:t>La suggestiva Numana, con l’atmosfera della sua costiera e il suo fascino pittoresco, ospiterà il Conero Film Festival </w:t>
      </w:r>
      <w:r w:rsidR="00B65E88" w:rsidRPr="00B65E88">
        <w:rPr>
          <w:rFonts w:asciiTheme="majorHAnsi" w:hAnsiTheme="majorHAnsi" w:cs="Calibri"/>
          <w:color w:val="000000"/>
          <w:sz w:val="20"/>
          <w:szCs w:val="20"/>
        </w:rPr>
        <w:t>che terrà la sua edizione di anteprima da venerdì 30 giugno a sabato 1° luglio 2023</w:t>
      </w:r>
    </w:p>
    <w:p w14:paraId="247BD902" w14:textId="77777777" w:rsidR="00B65E88" w:rsidRPr="00B65E88" w:rsidRDefault="00B65E88" w:rsidP="00B65E88">
      <w:pPr>
        <w:pStyle w:val="xmsonormal"/>
        <w:shd w:val="clear" w:color="auto" w:fill="FFFFFF"/>
        <w:spacing w:before="0" w:beforeAutospacing="0" w:after="0" w:afterAutospacing="0" w:line="360" w:lineRule="auto"/>
        <w:ind w:left="425" w:right="567"/>
        <w:jc w:val="center"/>
        <w:rPr>
          <w:rFonts w:asciiTheme="majorHAnsi" w:hAnsiTheme="majorHAnsi" w:cs="Calibri"/>
          <w:color w:val="242424"/>
          <w:sz w:val="20"/>
          <w:szCs w:val="20"/>
        </w:rPr>
      </w:pPr>
    </w:p>
    <w:p w14:paraId="631372F9" w14:textId="77777777" w:rsidR="004C0CDB" w:rsidRPr="00B65E88" w:rsidRDefault="004C0CDB" w:rsidP="00B65E88">
      <w:pPr>
        <w:pStyle w:val="xmsonormal"/>
        <w:shd w:val="clear" w:color="auto" w:fill="FFFFFF"/>
        <w:spacing w:before="0" w:beforeAutospacing="0" w:after="0" w:afterAutospacing="0" w:line="360" w:lineRule="auto"/>
        <w:ind w:left="425" w:right="567"/>
        <w:jc w:val="center"/>
        <w:rPr>
          <w:rFonts w:asciiTheme="majorHAnsi" w:hAnsiTheme="majorHAnsi" w:cs="Calibri"/>
          <w:color w:val="242424"/>
          <w:sz w:val="28"/>
          <w:szCs w:val="28"/>
        </w:rPr>
      </w:pPr>
      <w:r w:rsidRPr="00B65E88">
        <w:rPr>
          <w:rFonts w:asciiTheme="majorHAnsi" w:hAnsiTheme="majorHAnsi" w:cs="Calibri"/>
          <w:b/>
          <w:bCs/>
          <w:color w:val="242424"/>
          <w:sz w:val="28"/>
          <w:szCs w:val="28"/>
        </w:rPr>
        <w:t>Conero Film Festival: la magia degli anni '80 illumina Numana</w:t>
      </w:r>
    </w:p>
    <w:p w14:paraId="7C2E9664" w14:textId="77777777" w:rsidR="004C0CDB" w:rsidRPr="00B65E88" w:rsidRDefault="004C0CDB" w:rsidP="00B65E88">
      <w:pPr>
        <w:pStyle w:val="xmsonormal"/>
        <w:shd w:val="clear" w:color="auto" w:fill="FFFFFF"/>
        <w:spacing w:before="0" w:beforeAutospacing="0" w:after="0" w:afterAutospacing="0" w:line="360" w:lineRule="auto"/>
        <w:ind w:left="425" w:right="567"/>
        <w:rPr>
          <w:rFonts w:asciiTheme="majorHAnsi" w:hAnsiTheme="majorHAnsi" w:cs="Calibri"/>
          <w:color w:val="242424"/>
          <w:sz w:val="20"/>
          <w:szCs w:val="20"/>
        </w:rPr>
      </w:pPr>
      <w:r w:rsidRPr="00B65E88">
        <w:rPr>
          <w:rFonts w:asciiTheme="majorHAnsi" w:hAnsiTheme="majorHAnsi" w:cs="Calibri"/>
          <w:i/>
          <w:iCs/>
          <w:color w:val="242424"/>
          <w:sz w:val="20"/>
          <w:szCs w:val="20"/>
        </w:rPr>
        <w:t> </w:t>
      </w:r>
    </w:p>
    <w:p w14:paraId="6A4AADA2" w14:textId="3A578022" w:rsidR="004C0CDB" w:rsidRPr="00B65E88" w:rsidRDefault="004C0CDB" w:rsidP="00B65E88">
      <w:pPr>
        <w:pStyle w:val="xmsonormal"/>
        <w:shd w:val="clear" w:color="auto" w:fill="FFFFFF"/>
        <w:spacing w:before="0" w:beforeAutospacing="0" w:after="0" w:afterAutospacing="0" w:line="360" w:lineRule="auto"/>
        <w:ind w:left="425" w:right="567"/>
        <w:jc w:val="center"/>
        <w:rPr>
          <w:rFonts w:asciiTheme="majorHAnsi" w:hAnsiTheme="majorHAnsi" w:cs="Calibri"/>
          <w:color w:val="242424"/>
          <w:sz w:val="20"/>
          <w:szCs w:val="20"/>
        </w:rPr>
      </w:pPr>
      <w:r w:rsidRPr="00B65E88">
        <w:rPr>
          <w:rFonts w:asciiTheme="majorHAnsi" w:hAnsiTheme="majorHAnsi" w:cs="Calibri"/>
          <w:i/>
          <w:iCs/>
          <w:color w:val="242424"/>
          <w:sz w:val="20"/>
          <w:szCs w:val="20"/>
        </w:rPr>
        <w:t>Numana si prepara ad accogliere l'edizione “0” del Conero Film Festival: un evento unico che riunirà gli appassionati del cinema italiano degli anni '80. L'iniziativa, che si svolgerà dal 30 giugno al 1° luglio, promette di riportare in vita lo spirito e il fascino di un'epoca indimenticabile,</w:t>
      </w:r>
      <w:r w:rsidR="00B65E88">
        <w:rPr>
          <w:rFonts w:asciiTheme="majorHAnsi" w:hAnsiTheme="majorHAnsi" w:cs="Calibri"/>
          <w:i/>
          <w:iCs/>
          <w:color w:val="242424"/>
          <w:sz w:val="20"/>
          <w:szCs w:val="20"/>
        </w:rPr>
        <w:t xml:space="preserve"> </w:t>
      </w:r>
      <w:r w:rsidRPr="00B65E88">
        <w:rPr>
          <w:rFonts w:asciiTheme="majorHAnsi" w:hAnsiTheme="majorHAnsi" w:cs="Calibri"/>
          <w:i/>
          <w:iCs/>
          <w:color w:val="242424"/>
          <w:sz w:val="20"/>
          <w:szCs w:val="20"/>
        </w:rPr>
        <w:t>attraverso il potere del cinema</w:t>
      </w:r>
    </w:p>
    <w:p w14:paraId="4DF40681" w14:textId="77777777" w:rsidR="004C0CDB" w:rsidRPr="00B65E88" w:rsidRDefault="004C0CDB" w:rsidP="00B65E88">
      <w:pPr>
        <w:pStyle w:val="xmsonormal"/>
        <w:shd w:val="clear" w:color="auto" w:fill="FFFFFF"/>
        <w:spacing w:before="0" w:beforeAutospacing="0" w:after="0" w:afterAutospacing="0"/>
        <w:ind w:left="426" w:right="566"/>
        <w:rPr>
          <w:rFonts w:asciiTheme="majorHAnsi" w:hAnsiTheme="majorHAnsi" w:cs="Calibri"/>
          <w:color w:val="242424"/>
          <w:sz w:val="20"/>
          <w:szCs w:val="20"/>
        </w:rPr>
      </w:pPr>
      <w:r w:rsidRPr="00B65E88">
        <w:rPr>
          <w:rFonts w:asciiTheme="majorHAnsi" w:hAnsiTheme="majorHAnsi" w:cs="Calibri"/>
          <w:i/>
          <w:iCs/>
          <w:color w:val="242424"/>
          <w:sz w:val="20"/>
          <w:szCs w:val="20"/>
        </w:rPr>
        <w:t> </w:t>
      </w:r>
    </w:p>
    <w:p w14:paraId="25AA56DC" w14:textId="49DB6AD9"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42424"/>
          <w:sz w:val="20"/>
          <w:szCs w:val="20"/>
        </w:rPr>
        <w:t>La suggestiva Numana, con l’atmosfera della sua costiera e il suo fascino pittoresco, ospiterà il </w:t>
      </w:r>
      <w:r w:rsidRPr="00B65E88">
        <w:rPr>
          <w:rFonts w:asciiTheme="majorHAnsi" w:hAnsiTheme="majorHAnsi" w:cs="Calibri"/>
          <w:b/>
          <w:bCs/>
          <w:color w:val="242424"/>
          <w:sz w:val="20"/>
          <w:szCs w:val="20"/>
        </w:rPr>
        <w:t>Conero Film Festival</w:t>
      </w:r>
      <w:r w:rsidRPr="00B65E88">
        <w:rPr>
          <w:rFonts w:asciiTheme="majorHAnsi" w:hAnsiTheme="majorHAnsi" w:cs="Calibri"/>
          <w:color w:val="242424"/>
          <w:sz w:val="20"/>
          <w:szCs w:val="20"/>
        </w:rPr>
        <w:t> </w:t>
      </w:r>
      <w:r w:rsidRPr="00B65E88">
        <w:rPr>
          <w:rFonts w:asciiTheme="majorHAnsi" w:hAnsiTheme="majorHAnsi" w:cs="Calibri"/>
          <w:color w:val="000000"/>
          <w:sz w:val="20"/>
          <w:szCs w:val="20"/>
        </w:rPr>
        <w:t>che terrà la sua edizione di anteprima </w:t>
      </w:r>
      <w:r w:rsidRPr="00B65E88">
        <w:rPr>
          <w:rFonts w:asciiTheme="majorHAnsi" w:hAnsiTheme="majorHAnsi" w:cs="Calibri"/>
          <w:b/>
          <w:bCs/>
          <w:color w:val="000000"/>
          <w:sz w:val="20"/>
          <w:szCs w:val="20"/>
        </w:rPr>
        <w:t>da venerdì 30 giugno a sabato 1° luglio 2023</w:t>
      </w:r>
      <w:r w:rsidRPr="00B65E88">
        <w:rPr>
          <w:rFonts w:asciiTheme="majorHAnsi" w:hAnsiTheme="majorHAnsi" w:cs="Calibri"/>
          <w:color w:val="000000"/>
          <w:sz w:val="20"/>
          <w:szCs w:val="20"/>
        </w:rPr>
        <w:t>.  </w:t>
      </w:r>
      <w:r w:rsidRPr="00B65E88">
        <w:rPr>
          <w:rFonts w:asciiTheme="majorHAnsi" w:hAnsiTheme="majorHAnsi" w:cs="Calibri"/>
          <w:color w:val="242424"/>
          <w:sz w:val="20"/>
          <w:szCs w:val="20"/>
        </w:rPr>
        <w:t>L’iniziativa promette di riportare in vita lo spirito e il fascino di un'epoca memorabile, attraverso la proiezione di pellicole cinematografiche indimenticabili.</w:t>
      </w:r>
    </w:p>
    <w:p w14:paraId="12D30127"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42424"/>
          <w:sz w:val="20"/>
          <w:szCs w:val="20"/>
        </w:rPr>
        <w:t> </w:t>
      </w:r>
    </w:p>
    <w:p w14:paraId="43DFF6BB"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b/>
          <w:bCs/>
          <w:color w:val="242424"/>
          <w:sz w:val="20"/>
          <w:szCs w:val="20"/>
        </w:rPr>
        <w:t>Enrico Vanzina</w:t>
      </w:r>
      <w:r w:rsidRPr="00B65E88">
        <w:rPr>
          <w:rFonts w:asciiTheme="majorHAnsi" w:hAnsiTheme="majorHAnsi" w:cs="Calibri"/>
          <w:color w:val="242424"/>
          <w:sz w:val="20"/>
          <w:szCs w:val="20"/>
        </w:rPr>
        <w:t>, </w:t>
      </w:r>
      <w:r w:rsidRPr="00B65E88">
        <w:rPr>
          <w:rFonts w:asciiTheme="majorHAnsi" w:hAnsiTheme="majorHAnsi" w:cs="Calibri"/>
          <w:color w:val="000000"/>
          <w:sz w:val="20"/>
          <w:szCs w:val="20"/>
        </w:rPr>
        <w:t>fra i più noti e iconici registi italiani,</w:t>
      </w:r>
      <w:r w:rsidRPr="00B65E88">
        <w:rPr>
          <w:rFonts w:asciiTheme="majorHAnsi" w:hAnsiTheme="majorHAnsi" w:cs="Calibri"/>
          <w:color w:val="242424"/>
          <w:sz w:val="20"/>
          <w:szCs w:val="20"/>
        </w:rPr>
        <w:t> è il Direttore Artistico di questa manifestazione, ideata e prodotta da </w:t>
      </w:r>
      <w:proofErr w:type="spellStart"/>
      <w:r w:rsidRPr="00B65E88">
        <w:rPr>
          <w:rFonts w:asciiTheme="majorHAnsi" w:hAnsiTheme="majorHAnsi" w:cs="Calibri"/>
          <w:b/>
          <w:bCs/>
          <w:color w:val="242424"/>
          <w:sz w:val="20"/>
          <w:szCs w:val="20"/>
        </w:rPr>
        <w:t>LTM&amp;Partners</w:t>
      </w:r>
      <w:proofErr w:type="spellEnd"/>
      <w:r w:rsidRPr="00B65E88">
        <w:rPr>
          <w:rFonts w:asciiTheme="majorHAnsi" w:hAnsiTheme="majorHAnsi" w:cs="Calibri"/>
          <w:color w:val="242424"/>
          <w:sz w:val="20"/>
          <w:szCs w:val="20"/>
        </w:rPr>
        <w:t> in collaborazione con la </w:t>
      </w:r>
      <w:r w:rsidRPr="00B65E88">
        <w:rPr>
          <w:rFonts w:asciiTheme="majorHAnsi" w:hAnsiTheme="majorHAnsi" w:cs="Calibri"/>
          <w:b/>
          <w:bCs/>
          <w:color w:val="242424"/>
          <w:sz w:val="20"/>
          <w:szCs w:val="20"/>
        </w:rPr>
        <w:t>Regione Marche</w:t>
      </w:r>
      <w:r w:rsidRPr="00B65E88">
        <w:rPr>
          <w:rFonts w:asciiTheme="majorHAnsi" w:hAnsiTheme="majorHAnsi" w:cs="Calibri"/>
          <w:color w:val="242424"/>
          <w:sz w:val="20"/>
          <w:szCs w:val="20"/>
        </w:rPr>
        <w:t>, con il sostegno dell’</w:t>
      </w:r>
      <w:r w:rsidRPr="00B65E88">
        <w:rPr>
          <w:rFonts w:asciiTheme="majorHAnsi" w:hAnsiTheme="majorHAnsi" w:cs="Calibri"/>
          <w:b/>
          <w:bCs/>
          <w:color w:val="242424"/>
          <w:sz w:val="20"/>
          <w:szCs w:val="20"/>
        </w:rPr>
        <w:t>Agenzia per il Turismo e l’Internalizzazione delle Marche</w:t>
      </w:r>
      <w:r w:rsidRPr="00B65E88">
        <w:rPr>
          <w:rFonts w:asciiTheme="majorHAnsi" w:hAnsiTheme="majorHAnsi" w:cs="Calibri"/>
          <w:color w:val="242424"/>
          <w:sz w:val="20"/>
          <w:szCs w:val="20"/>
        </w:rPr>
        <w:t> (</w:t>
      </w:r>
      <w:r w:rsidRPr="00B65E88">
        <w:rPr>
          <w:rFonts w:asciiTheme="majorHAnsi" w:hAnsiTheme="majorHAnsi" w:cs="Calibri"/>
          <w:b/>
          <w:bCs/>
          <w:color w:val="242424"/>
          <w:sz w:val="20"/>
          <w:szCs w:val="20"/>
        </w:rPr>
        <w:t>ATIM)</w:t>
      </w:r>
      <w:r w:rsidRPr="00B65E88">
        <w:rPr>
          <w:rFonts w:asciiTheme="majorHAnsi" w:hAnsiTheme="majorHAnsi" w:cs="Calibri"/>
          <w:color w:val="242424"/>
          <w:sz w:val="20"/>
          <w:szCs w:val="20"/>
        </w:rPr>
        <w:t>, con il patrocinio della </w:t>
      </w:r>
      <w:r w:rsidRPr="00B65E88">
        <w:rPr>
          <w:rFonts w:asciiTheme="majorHAnsi" w:hAnsiTheme="majorHAnsi" w:cs="Calibri"/>
          <w:b/>
          <w:bCs/>
          <w:color w:val="242424"/>
          <w:sz w:val="20"/>
          <w:szCs w:val="20"/>
        </w:rPr>
        <w:t>Fondazione Marche Cultura</w:t>
      </w:r>
      <w:r w:rsidRPr="00B65E88">
        <w:rPr>
          <w:rFonts w:asciiTheme="majorHAnsi" w:hAnsiTheme="majorHAnsi" w:cs="Calibri"/>
          <w:color w:val="242424"/>
          <w:sz w:val="20"/>
          <w:szCs w:val="20"/>
        </w:rPr>
        <w:t> e della </w:t>
      </w:r>
      <w:r w:rsidRPr="00B65E88">
        <w:rPr>
          <w:rFonts w:asciiTheme="majorHAnsi" w:hAnsiTheme="majorHAnsi" w:cs="Calibri"/>
          <w:b/>
          <w:bCs/>
          <w:color w:val="242424"/>
          <w:sz w:val="20"/>
          <w:szCs w:val="20"/>
        </w:rPr>
        <w:t>Marche Film Commission</w:t>
      </w:r>
      <w:r w:rsidRPr="00B65E88">
        <w:rPr>
          <w:rFonts w:asciiTheme="majorHAnsi" w:hAnsiTheme="majorHAnsi" w:cs="Calibri"/>
          <w:color w:val="242424"/>
          <w:sz w:val="20"/>
          <w:szCs w:val="20"/>
        </w:rPr>
        <w:t>.</w:t>
      </w:r>
    </w:p>
    <w:p w14:paraId="02093B4E"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42424"/>
          <w:sz w:val="20"/>
          <w:szCs w:val="20"/>
        </w:rPr>
        <w:t> </w:t>
      </w:r>
    </w:p>
    <w:p w14:paraId="3734CADF"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42424"/>
          <w:sz w:val="20"/>
          <w:szCs w:val="20"/>
        </w:rPr>
        <w:t>“</w:t>
      </w:r>
      <w:r w:rsidRPr="00B65E88">
        <w:rPr>
          <w:rFonts w:asciiTheme="majorHAnsi" w:hAnsiTheme="majorHAnsi" w:cs="Calibri"/>
          <w:i/>
          <w:iCs/>
          <w:color w:val="242424"/>
          <w:sz w:val="20"/>
          <w:szCs w:val="20"/>
        </w:rPr>
        <w:t>Il turismo e il cinema, insieme –</w:t>
      </w:r>
      <w:r w:rsidRPr="00B65E88">
        <w:rPr>
          <w:rFonts w:asciiTheme="majorHAnsi" w:hAnsiTheme="majorHAnsi" w:cs="Calibri"/>
          <w:color w:val="242424"/>
          <w:sz w:val="20"/>
          <w:szCs w:val="20"/>
        </w:rPr>
        <w:t> commenta</w:t>
      </w:r>
      <w:r w:rsidRPr="00B65E88">
        <w:rPr>
          <w:rFonts w:asciiTheme="majorHAnsi" w:hAnsiTheme="majorHAnsi" w:cs="Calibri"/>
          <w:i/>
          <w:iCs/>
          <w:color w:val="242424"/>
          <w:sz w:val="20"/>
          <w:szCs w:val="20"/>
        </w:rPr>
        <w:t> </w:t>
      </w:r>
      <w:r w:rsidRPr="00B65E88">
        <w:rPr>
          <w:rFonts w:asciiTheme="majorHAnsi" w:hAnsiTheme="majorHAnsi" w:cs="Calibri"/>
          <w:b/>
          <w:bCs/>
          <w:color w:val="242424"/>
          <w:sz w:val="20"/>
          <w:szCs w:val="20"/>
        </w:rPr>
        <w:t>Marco Bruschini</w:t>
      </w:r>
      <w:r w:rsidRPr="00B65E88">
        <w:rPr>
          <w:rFonts w:asciiTheme="majorHAnsi" w:hAnsiTheme="majorHAnsi" w:cs="Calibri"/>
          <w:color w:val="242424"/>
          <w:sz w:val="20"/>
          <w:szCs w:val="20"/>
        </w:rPr>
        <w:t>, presidente di ATIM – </w:t>
      </w:r>
      <w:r w:rsidRPr="00B65E88">
        <w:rPr>
          <w:rFonts w:asciiTheme="majorHAnsi" w:hAnsiTheme="majorHAnsi" w:cs="Calibri"/>
          <w:i/>
          <w:iCs/>
          <w:color w:val="242424"/>
          <w:sz w:val="20"/>
          <w:szCs w:val="20"/>
        </w:rPr>
        <w:t>possono creare un connubio straordinario che apre le porte alla scoperta, all'ispirazione e all'immaginazione. Siamo certi che il Conero Film Festival sarà un successo e contribuirà a promuovere la nostra regione come una destinazione di grande fascino per gli amanti del cinema e dei viaggi</w:t>
      </w:r>
      <w:r w:rsidRPr="00B65E88">
        <w:rPr>
          <w:rFonts w:asciiTheme="majorHAnsi" w:hAnsiTheme="majorHAnsi" w:cs="Calibri"/>
          <w:color w:val="242424"/>
          <w:sz w:val="20"/>
          <w:szCs w:val="20"/>
        </w:rPr>
        <w:t>”.</w:t>
      </w:r>
    </w:p>
    <w:p w14:paraId="7F5794F1"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12121"/>
          <w:sz w:val="20"/>
          <w:szCs w:val="20"/>
        </w:rPr>
        <w:t> </w:t>
      </w:r>
    </w:p>
    <w:p w14:paraId="5DF9E0C7"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12121"/>
          <w:sz w:val="20"/>
          <w:szCs w:val="20"/>
        </w:rPr>
        <w:t>“</w:t>
      </w:r>
      <w:r w:rsidRPr="00B65E88">
        <w:rPr>
          <w:rFonts w:asciiTheme="majorHAnsi" w:hAnsiTheme="majorHAnsi" w:cs="Calibri"/>
          <w:i/>
          <w:iCs/>
          <w:color w:val="212121"/>
          <w:sz w:val="20"/>
          <w:szCs w:val="20"/>
        </w:rPr>
        <w:t>La meraviglia del cinema sta nella molteplicità e nella varietà dei suoi linguaggi</w:t>
      </w:r>
      <w:r w:rsidRPr="00B65E88">
        <w:rPr>
          <w:rFonts w:asciiTheme="majorHAnsi" w:hAnsiTheme="majorHAnsi" w:cs="Calibri"/>
          <w:color w:val="212121"/>
          <w:sz w:val="20"/>
          <w:szCs w:val="20"/>
        </w:rPr>
        <w:t> – afferma </w:t>
      </w:r>
      <w:r w:rsidRPr="00B65E88">
        <w:rPr>
          <w:rFonts w:asciiTheme="majorHAnsi" w:hAnsiTheme="majorHAnsi" w:cs="Calibri"/>
          <w:b/>
          <w:bCs/>
          <w:color w:val="212121"/>
          <w:sz w:val="20"/>
          <w:szCs w:val="20"/>
        </w:rPr>
        <w:t>Andrea Agostini</w:t>
      </w:r>
      <w:r w:rsidRPr="00B65E88">
        <w:rPr>
          <w:rFonts w:asciiTheme="majorHAnsi" w:hAnsiTheme="majorHAnsi" w:cs="Calibri"/>
          <w:color w:val="212121"/>
          <w:sz w:val="20"/>
          <w:szCs w:val="20"/>
        </w:rPr>
        <w:t>, Presidente di Fondazione Marche Cultura –. </w:t>
      </w:r>
      <w:r w:rsidRPr="00B65E88">
        <w:rPr>
          <w:rFonts w:asciiTheme="majorHAnsi" w:hAnsiTheme="majorHAnsi" w:cs="Calibri"/>
          <w:i/>
          <w:iCs/>
          <w:color w:val="212121"/>
          <w:sz w:val="20"/>
          <w:szCs w:val="20"/>
        </w:rPr>
        <w:t>Il cinema popolare, con leggerezza, ha saputo parlare a tutti ed a distanza di tanti anni sa strapparci un sorriso, ripensando ad una scena o ad una battuta. Sono convinto che il Conero Film Festival, con il suo programma ed i suoi ospiti di richiamo, saprà attrarre un grande pubblico, sarà opportunità di ricettività e di quel collegamento tra cultura e turismo che la Regione Marche e la Fondazione perseguono con convinzione</w:t>
      </w:r>
      <w:r w:rsidRPr="00B65E88">
        <w:rPr>
          <w:rFonts w:asciiTheme="majorHAnsi" w:hAnsiTheme="majorHAnsi" w:cs="Calibri"/>
          <w:color w:val="212121"/>
          <w:sz w:val="20"/>
          <w:szCs w:val="20"/>
        </w:rPr>
        <w:t>”.</w:t>
      </w:r>
    </w:p>
    <w:p w14:paraId="56311C9D"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42424"/>
          <w:sz w:val="20"/>
          <w:szCs w:val="20"/>
        </w:rPr>
        <w:t> </w:t>
      </w:r>
    </w:p>
    <w:p w14:paraId="4437F4DF" w14:textId="79D036F8"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42424"/>
          <w:sz w:val="20"/>
          <w:szCs w:val="20"/>
        </w:rPr>
        <w:lastRenderedPageBreak/>
        <w:t>Le due serate di spettacolo, condotte da Enrico Vanzina e </w:t>
      </w:r>
      <w:r w:rsidRPr="00B65E88">
        <w:rPr>
          <w:rFonts w:asciiTheme="majorHAnsi" w:hAnsiTheme="majorHAnsi" w:cs="Calibri"/>
          <w:b/>
          <w:bCs/>
          <w:color w:val="242424"/>
          <w:sz w:val="20"/>
          <w:szCs w:val="20"/>
        </w:rPr>
        <w:t>Camilla Ghini</w:t>
      </w:r>
      <w:r w:rsidRPr="00B65E88">
        <w:rPr>
          <w:rFonts w:asciiTheme="majorHAnsi" w:hAnsiTheme="majorHAnsi" w:cs="Calibri"/>
          <w:color w:val="242424"/>
          <w:sz w:val="20"/>
          <w:szCs w:val="20"/>
        </w:rPr>
        <w:t>, presso Piazza del Santuario, vedranno </w:t>
      </w:r>
      <w:r w:rsidRPr="00B65E88">
        <w:rPr>
          <w:rFonts w:asciiTheme="majorHAnsi" w:hAnsiTheme="majorHAnsi" w:cs="Calibri"/>
          <w:b/>
          <w:bCs/>
          <w:color w:val="242424"/>
          <w:sz w:val="20"/>
          <w:szCs w:val="20"/>
        </w:rPr>
        <w:t>Marcello</w:t>
      </w:r>
      <w:r w:rsidRPr="00B65E88">
        <w:rPr>
          <w:rFonts w:asciiTheme="majorHAnsi" w:hAnsiTheme="majorHAnsi" w:cs="Calibri"/>
          <w:color w:val="242424"/>
          <w:sz w:val="20"/>
          <w:szCs w:val="20"/>
        </w:rPr>
        <w:t> con la </w:t>
      </w:r>
      <w:r w:rsidRPr="00B65E88">
        <w:rPr>
          <w:rFonts w:asciiTheme="majorHAnsi" w:hAnsiTheme="majorHAnsi" w:cs="Calibri"/>
          <w:b/>
          <w:bCs/>
          <w:color w:val="242424"/>
          <w:sz w:val="20"/>
          <w:szCs w:val="20"/>
        </w:rPr>
        <w:t>Band di Demo Morselli</w:t>
      </w:r>
      <w:r w:rsidRPr="00B65E88">
        <w:rPr>
          <w:rFonts w:asciiTheme="majorHAnsi" w:hAnsiTheme="majorHAnsi" w:cs="Calibri"/>
          <w:color w:val="242424"/>
          <w:sz w:val="20"/>
          <w:szCs w:val="20"/>
        </w:rPr>
        <w:t> intrattenere il pubblico con la loro musica coinvolgente. Sul palco si alterneranno protagonisti d'eccezione del cinema e del mondo dello spettacolo italiano: nella prima serata, </w:t>
      </w:r>
      <w:r w:rsidRPr="00B65E88">
        <w:rPr>
          <w:rFonts w:asciiTheme="majorHAnsi" w:hAnsiTheme="majorHAnsi" w:cs="Calibri"/>
          <w:b/>
          <w:bCs/>
          <w:color w:val="242424"/>
          <w:sz w:val="20"/>
          <w:szCs w:val="20"/>
        </w:rPr>
        <w:t>Ezio Greggio</w:t>
      </w:r>
      <w:r w:rsidRPr="00B65E88">
        <w:rPr>
          <w:rFonts w:asciiTheme="majorHAnsi" w:hAnsiTheme="majorHAnsi" w:cs="Calibri"/>
          <w:color w:val="242424"/>
          <w:sz w:val="20"/>
          <w:szCs w:val="20"/>
        </w:rPr>
        <w:t>,</w:t>
      </w:r>
      <w:r w:rsidRPr="00B65E88">
        <w:rPr>
          <w:rFonts w:asciiTheme="majorHAnsi" w:hAnsiTheme="majorHAnsi" w:cs="Calibri"/>
          <w:b/>
          <w:bCs/>
          <w:color w:val="242424"/>
          <w:sz w:val="20"/>
          <w:szCs w:val="20"/>
        </w:rPr>
        <w:t> Jerry Calà </w:t>
      </w:r>
      <w:r w:rsidRPr="00B65E88">
        <w:rPr>
          <w:rFonts w:asciiTheme="majorHAnsi" w:hAnsiTheme="majorHAnsi" w:cs="Calibri"/>
          <w:color w:val="242424"/>
          <w:sz w:val="20"/>
          <w:szCs w:val="20"/>
        </w:rPr>
        <w:t>e </w:t>
      </w:r>
      <w:r w:rsidRPr="00B65E88">
        <w:rPr>
          <w:rFonts w:asciiTheme="majorHAnsi" w:hAnsiTheme="majorHAnsi" w:cs="Calibri"/>
          <w:b/>
          <w:bCs/>
          <w:color w:val="242424"/>
          <w:sz w:val="20"/>
          <w:szCs w:val="20"/>
        </w:rPr>
        <w:t>Gabriella Germani</w:t>
      </w:r>
      <w:r w:rsidRPr="00B65E88">
        <w:rPr>
          <w:rFonts w:asciiTheme="majorHAnsi" w:hAnsiTheme="majorHAnsi" w:cs="Calibri"/>
          <w:color w:val="242424"/>
          <w:sz w:val="20"/>
          <w:szCs w:val="20"/>
        </w:rPr>
        <w:t>; nella seconda serata, </w:t>
      </w:r>
      <w:r w:rsidRPr="00B65E88">
        <w:rPr>
          <w:rFonts w:asciiTheme="majorHAnsi" w:hAnsiTheme="majorHAnsi" w:cs="Calibri"/>
          <w:b/>
          <w:bCs/>
          <w:color w:val="242424"/>
          <w:sz w:val="20"/>
          <w:szCs w:val="20"/>
        </w:rPr>
        <w:t>Massimo Ghini</w:t>
      </w:r>
      <w:r w:rsidRPr="00B65E88">
        <w:rPr>
          <w:rFonts w:asciiTheme="majorHAnsi" w:hAnsiTheme="majorHAnsi" w:cs="Calibri"/>
          <w:color w:val="242424"/>
          <w:sz w:val="20"/>
          <w:szCs w:val="20"/>
        </w:rPr>
        <w:t>,</w:t>
      </w:r>
      <w:r w:rsidRPr="00B65E88">
        <w:rPr>
          <w:rFonts w:asciiTheme="majorHAnsi" w:hAnsiTheme="majorHAnsi" w:cs="Calibri"/>
          <w:b/>
          <w:bCs/>
          <w:color w:val="242424"/>
          <w:sz w:val="20"/>
          <w:szCs w:val="20"/>
        </w:rPr>
        <w:t> Marco Marzocca</w:t>
      </w:r>
      <w:r w:rsidRPr="00B65E88">
        <w:rPr>
          <w:rFonts w:asciiTheme="majorHAnsi" w:hAnsiTheme="majorHAnsi" w:cs="Calibri"/>
          <w:color w:val="242424"/>
          <w:sz w:val="20"/>
          <w:szCs w:val="20"/>
        </w:rPr>
        <w:t>,</w:t>
      </w:r>
      <w:r w:rsidRPr="00B65E88">
        <w:rPr>
          <w:rFonts w:asciiTheme="majorHAnsi" w:hAnsiTheme="majorHAnsi" w:cs="Calibri"/>
          <w:b/>
          <w:bCs/>
          <w:color w:val="242424"/>
          <w:sz w:val="20"/>
          <w:szCs w:val="20"/>
        </w:rPr>
        <w:t> Eleonora Giorgi</w:t>
      </w:r>
      <w:r w:rsidRPr="00B65E88">
        <w:rPr>
          <w:rFonts w:asciiTheme="majorHAnsi" w:hAnsiTheme="majorHAnsi" w:cs="Calibri"/>
          <w:color w:val="242424"/>
          <w:sz w:val="20"/>
          <w:szCs w:val="20"/>
        </w:rPr>
        <w:t>,</w:t>
      </w:r>
      <w:r w:rsidRPr="00B65E88">
        <w:rPr>
          <w:rFonts w:asciiTheme="majorHAnsi" w:hAnsiTheme="majorHAnsi" w:cs="Calibri"/>
          <w:b/>
          <w:bCs/>
          <w:color w:val="242424"/>
          <w:sz w:val="20"/>
          <w:szCs w:val="20"/>
        </w:rPr>
        <w:t> Daniela Bianchi </w:t>
      </w:r>
      <w:r w:rsidRPr="00B65E88">
        <w:rPr>
          <w:rFonts w:asciiTheme="majorHAnsi" w:hAnsiTheme="majorHAnsi" w:cs="Calibri"/>
          <w:color w:val="242424"/>
          <w:sz w:val="20"/>
          <w:szCs w:val="20"/>
        </w:rPr>
        <w:t>e</w:t>
      </w:r>
      <w:r w:rsidRPr="00B65E88">
        <w:rPr>
          <w:rFonts w:asciiTheme="majorHAnsi" w:hAnsiTheme="majorHAnsi" w:cs="Calibri"/>
          <w:b/>
          <w:bCs/>
          <w:color w:val="242424"/>
          <w:sz w:val="20"/>
          <w:szCs w:val="20"/>
        </w:rPr>
        <w:t> Giampiero Mughini</w:t>
      </w:r>
      <w:r w:rsidRPr="00B65E88">
        <w:rPr>
          <w:rFonts w:asciiTheme="majorHAnsi" w:hAnsiTheme="majorHAnsi" w:cs="Calibri"/>
          <w:color w:val="242424"/>
          <w:sz w:val="20"/>
          <w:szCs w:val="20"/>
        </w:rPr>
        <w:t>.</w:t>
      </w:r>
      <w:r w:rsidR="00B65E88">
        <w:rPr>
          <w:rFonts w:asciiTheme="majorHAnsi" w:hAnsiTheme="majorHAnsi" w:cs="Calibri"/>
          <w:color w:val="242424"/>
          <w:sz w:val="20"/>
          <w:szCs w:val="20"/>
        </w:rPr>
        <w:t xml:space="preserve"> </w:t>
      </w:r>
      <w:r w:rsidRPr="00B65E88">
        <w:rPr>
          <w:rFonts w:asciiTheme="majorHAnsi" w:hAnsiTheme="majorHAnsi" w:cs="Calibri"/>
          <w:color w:val="242424"/>
          <w:sz w:val="20"/>
          <w:szCs w:val="20"/>
        </w:rPr>
        <w:t>Presso il </w:t>
      </w:r>
      <w:r w:rsidRPr="00B65E88">
        <w:rPr>
          <w:rFonts w:asciiTheme="majorHAnsi" w:hAnsiTheme="majorHAnsi" w:cs="Calibri"/>
          <w:b/>
          <w:bCs/>
          <w:color w:val="242424"/>
          <w:sz w:val="20"/>
          <w:szCs w:val="20"/>
        </w:rPr>
        <w:t>Cinema Arena Italia</w:t>
      </w:r>
      <w:r w:rsidRPr="00B65E88">
        <w:rPr>
          <w:rFonts w:asciiTheme="majorHAnsi" w:hAnsiTheme="majorHAnsi" w:cs="Calibri"/>
          <w:color w:val="242424"/>
          <w:sz w:val="20"/>
          <w:szCs w:val="20"/>
        </w:rPr>
        <w:t> </w:t>
      </w:r>
      <w:r w:rsidRPr="00B65E88">
        <w:rPr>
          <w:rFonts w:asciiTheme="majorHAnsi" w:hAnsiTheme="majorHAnsi" w:cs="Calibri"/>
          <w:b/>
          <w:bCs/>
          <w:color w:val="242424"/>
          <w:sz w:val="20"/>
          <w:szCs w:val="20"/>
        </w:rPr>
        <w:t>Numana</w:t>
      </w:r>
      <w:r w:rsidRPr="00B65E88">
        <w:rPr>
          <w:rFonts w:asciiTheme="majorHAnsi" w:hAnsiTheme="majorHAnsi" w:cs="Calibri"/>
          <w:color w:val="242424"/>
          <w:sz w:val="20"/>
          <w:szCs w:val="20"/>
        </w:rPr>
        <w:t xml:space="preserve">, avrà luogo la mostra curata da Alessandro </w:t>
      </w:r>
      <w:proofErr w:type="spellStart"/>
      <w:r w:rsidRPr="00B65E88">
        <w:rPr>
          <w:rFonts w:asciiTheme="majorHAnsi" w:hAnsiTheme="majorHAnsi" w:cs="Calibri"/>
          <w:color w:val="242424"/>
          <w:sz w:val="20"/>
          <w:szCs w:val="20"/>
        </w:rPr>
        <w:t>Orsucci</w:t>
      </w:r>
      <w:proofErr w:type="spellEnd"/>
      <w:r w:rsidRPr="00B65E88">
        <w:rPr>
          <w:rFonts w:asciiTheme="majorHAnsi" w:hAnsiTheme="majorHAnsi" w:cs="Calibri"/>
          <w:color w:val="242424"/>
          <w:sz w:val="20"/>
          <w:szCs w:val="20"/>
        </w:rPr>
        <w:t xml:space="preserve"> dal titolo "</w:t>
      </w:r>
      <w:r w:rsidRPr="00B65E88">
        <w:rPr>
          <w:rFonts w:asciiTheme="majorHAnsi" w:hAnsiTheme="majorHAnsi" w:cs="Calibri"/>
          <w:b/>
          <w:bCs/>
          <w:color w:val="242424"/>
          <w:sz w:val="20"/>
          <w:szCs w:val="20"/>
        </w:rPr>
        <w:t>Anni ‘80 Effetto Cinema</w:t>
      </w:r>
      <w:r w:rsidRPr="00B65E88">
        <w:rPr>
          <w:rFonts w:asciiTheme="majorHAnsi" w:hAnsiTheme="majorHAnsi" w:cs="Calibri"/>
          <w:color w:val="242424"/>
          <w:sz w:val="20"/>
          <w:szCs w:val="20"/>
        </w:rPr>
        <w:t>". </w:t>
      </w:r>
    </w:p>
    <w:p w14:paraId="31B9F9A3"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p>
    <w:p w14:paraId="46AAA7E6"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42424"/>
          <w:sz w:val="20"/>
          <w:szCs w:val="20"/>
        </w:rPr>
        <w:t>L’esposizione presenterà manifesti, locandine e fotobuste originali dell'epoca, offrendo un'immersione nel mondo cinematografico di quegli anni. Inoltre, gli appassionati avranno l'opportunità di ammirare le colonne sonore originali su vinile dei film cult degli anni '80, da  “</w:t>
      </w:r>
      <w:proofErr w:type="spellStart"/>
      <w:r w:rsidRPr="00B65E88">
        <w:rPr>
          <w:rFonts w:asciiTheme="majorHAnsi" w:hAnsiTheme="majorHAnsi" w:cs="Calibri"/>
          <w:i/>
          <w:iCs/>
          <w:color w:val="242424"/>
          <w:sz w:val="20"/>
          <w:szCs w:val="20"/>
        </w:rPr>
        <w:t>Eccezzziunale</w:t>
      </w:r>
      <w:proofErr w:type="spellEnd"/>
      <w:r w:rsidRPr="00B65E88">
        <w:rPr>
          <w:rFonts w:asciiTheme="majorHAnsi" w:hAnsiTheme="majorHAnsi" w:cs="Calibri"/>
          <w:i/>
          <w:iCs/>
          <w:color w:val="242424"/>
          <w:sz w:val="20"/>
          <w:szCs w:val="20"/>
        </w:rPr>
        <w:t>... veramente</w:t>
      </w:r>
      <w:r w:rsidRPr="00B65E88">
        <w:rPr>
          <w:rFonts w:asciiTheme="majorHAnsi" w:hAnsiTheme="majorHAnsi" w:cs="Calibri"/>
          <w:color w:val="242424"/>
          <w:sz w:val="20"/>
          <w:szCs w:val="20"/>
        </w:rPr>
        <w:t>”, “</w:t>
      </w:r>
      <w:r w:rsidRPr="00B65E88">
        <w:rPr>
          <w:rFonts w:asciiTheme="majorHAnsi" w:hAnsiTheme="majorHAnsi" w:cs="Calibri"/>
          <w:i/>
          <w:iCs/>
          <w:color w:val="242424"/>
          <w:sz w:val="20"/>
          <w:szCs w:val="20"/>
        </w:rPr>
        <w:t>I fichissimi</w:t>
      </w:r>
      <w:r w:rsidRPr="00B65E88">
        <w:rPr>
          <w:rFonts w:asciiTheme="majorHAnsi" w:hAnsiTheme="majorHAnsi" w:cs="Calibri"/>
          <w:color w:val="242424"/>
          <w:sz w:val="20"/>
          <w:szCs w:val="20"/>
        </w:rPr>
        <w:t>” e “</w:t>
      </w:r>
      <w:r w:rsidRPr="00B65E88">
        <w:rPr>
          <w:rFonts w:asciiTheme="majorHAnsi" w:hAnsiTheme="majorHAnsi" w:cs="Calibri"/>
          <w:i/>
          <w:iCs/>
          <w:color w:val="242424"/>
          <w:sz w:val="20"/>
          <w:szCs w:val="20"/>
        </w:rPr>
        <w:t>Sapore di mare 2</w:t>
      </w:r>
      <w:r w:rsidRPr="00B65E88">
        <w:rPr>
          <w:rFonts w:asciiTheme="majorHAnsi" w:hAnsiTheme="majorHAnsi" w:cs="Calibri"/>
          <w:color w:val="242424"/>
          <w:sz w:val="20"/>
          <w:szCs w:val="20"/>
        </w:rPr>
        <w:t>”, fino a “</w:t>
      </w:r>
      <w:r w:rsidRPr="00B65E88">
        <w:rPr>
          <w:rFonts w:asciiTheme="majorHAnsi" w:hAnsiTheme="majorHAnsi" w:cs="Calibri"/>
          <w:i/>
          <w:iCs/>
          <w:color w:val="242424"/>
          <w:sz w:val="20"/>
          <w:szCs w:val="20"/>
        </w:rPr>
        <w:t>C'era una volta in America</w:t>
      </w:r>
      <w:r w:rsidRPr="00B65E88">
        <w:rPr>
          <w:rFonts w:asciiTheme="majorHAnsi" w:hAnsiTheme="majorHAnsi" w:cs="Calibri"/>
          <w:color w:val="242424"/>
          <w:sz w:val="20"/>
          <w:szCs w:val="20"/>
        </w:rPr>
        <w:t>”, “</w:t>
      </w:r>
      <w:r w:rsidRPr="00B65E88">
        <w:rPr>
          <w:rFonts w:asciiTheme="majorHAnsi" w:hAnsiTheme="majorHAnsi" w:cs="Calibri"/>
          <w:i/>
          <w:iCs/>
          <w:color w:val="242424"/>
          <w:sz w:val="20"/>
          <w:szCs w:val="20"/>
        </w:rPr>
        <w:t>Nuovo Cinema Paradiso</w:t>
      </w:r>
      <w:r w:rsidRPr="00B65E88">
        <w:rPr>
          <w:rFonts w:asciiTheme="majorHAnsi" w:hAnsiTheme="majorHAnsi" w:cs="Calibri"/>
          <w:color w:val="242424"/>
          <w:sz w:val="20"/>
          <w:szCs w:val="20"/>
        </w:rPr>
        <w:t>”, “</w:t>
      </w:r>
      <w:r w:rsidRPr="00B65E88">
        <w:rPr>
          <w:rFonts w:asciiTheme="majorHAnsi" w:hAnsiTheme="majorHAnsi" w:cs="Calibri"/>
          <w:i/>
          <w:iCs/>
          <w:color w:val="242424"/>
          <w:sz w:val="20"/>
          <w:szCs w:val="20"/>
        </w:rPr>
        <w:t>Il Marchese del Grillo</w:t>
      </w:r>
      <w:r w:rsidRPr="00B65E88">
        <w:rPr>
          <w:rFonts w:asciiTheme="majorHAnsi" w:hAnsiTheme="majorHAnsi" w:cs="Calibri"/>
          <w:color w:val="242424"/>
          <w:sz w:val="20"/>
          <w:szCs w:val="20"/>
        </w:rPr>
        <w:t>” e “</w:t>
      </w:r>
      <w:r w:rsidRPr="00B65E88">
        <w:rPr>
          <w:rFonts w:asciiTheme="majorHAnsi" w:hAnsiTheme="majorHAnsi" w:cs="Calibri"/>
          <w:i/>
          <w:iCs/>
          <w:color w:val="242424"/>
          <w:sz w:val="20"/>
          <w:szCs w:val="20"/>
        </w:rPr>
        <w:t>Bianco, Rosso e Verdone</w:t>
      </w:r>
      <w:r w:rsidRPr="00B65E88">
        <w:rPr>
          <w:rFonts w:asciiTheme="majorHAnsi" w:hAnsiTheme="majorHAnsi" w:cs="Calibri"/>
          <w:color w:val="242424"/>
          <w:sz w:val="20"/>
          <w:szCs w:val="20"/>
        </w:rPr>
        <w:t>”. Esposto anche lo storico manifesto di "</w:t>
      </w:r>
      <w:r w:rsidRPr="00B65E88">
        <w:rPr>
          <w:rFonts w:asciiTheme="majorHAnsi" w:hAnsiTheme="majorHAnsi" w:cs="Calibri"/>
          <w:i/>
          <w:iCs/>
          <w:color w:val="242424"/>
          <w:sz w:val="20"/>
          <w:szCs w:val="20"/>
        </w:rPr>
        <w:t>007 dalla Russia con Amore</w:t>
      </w:r>
      <w:r w:rsidRPr="00B65E88">
        <w:rPr>
          <w:rFonts w:asciiTheme="majorHAnsi" w:hAnsiTheme="majorHAnsi" w:cs="Calibri"/>
          <w:color w:val="242424"/>
          <w:sz w:val="20"/>
          <w:szCs w:val="20"/>
        </w:rPr>
        <w:t>", con la prima bond girl italiana: Daniela Bianchi.</w:t>
      </w:r>
    </w:p>
    <w:p w14:paraId="1BF7F98D"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42424"/>
          <w:sz w:val="20"/>
          <w:szCs w:val="20"/>
        </w:rPr>
        <w:t> </w:t>
      </w:r>
    </w:p>
    <w:p w14:paraId="132D4548"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242424"/>
          <w:sz w:val="20"/>
          <w:szCs w:val="20"/>
        </w:rPr>
        <w:t>Oltre alle proiezioni di film che hanno scritto la storia del cinema italiano degli anni ‘80, il festival sarà anche l'occasione per riconoscere e premiare l'eccellenza nel mondo del cinema. Durante l'evento, saranno infatti premiati alcuni protagonisti di questo decennio d’oro del cinema italiano.</w:t>
      </w:r>
    </w:p>
    <w:p w14:paraId="4AC79154" w14:textId="4F4966FC"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p>
    <w:p w14:paraId="651F29DE" w14:textId="56CE82FB"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Style w:val="normaltextrun"/>
          <w:rFonts w:asciiTheme="majorHAnsi" w:hAnsiTheme="majorHAnsi" w:cs="Calibri"/>
          <w:i/>
          <w:iCs/>
          <w:color w:val="000000"/>
          <w:sz w:val="20"/>
          <w:szCs w:val="20"/>
        </w:rPr>
        <w:t>"Siamo felici di prendere parte a</w:t>
      </w:r>
      <w:r w:rsidRPr="00B65E88">
        <w:rPr>
          <w:rStyle w:val="contentpasted1"/>
          <w:rFonts w:asciiTheme="majorHAnsi" w:hAnsiTheme="majorHAnsi" w:cs="Calibri"/>
          <w:i/>
          <w:iCs/>
          <w:color w:val="000000"/>
          <w:sz w:val="20"/>
          <w:szCs w:val="20"/>
        </w:rPr>
        <w:t> </w:t>
      </w:r>
      <w:r w:rsidRPr="00B65E88">
        <w:rPr>
          <w:rStyle w:val="normaltextrun"/>
          <w:rFonts w:asciiTheme="majorHAnsi" w:hAnsiTheme="majorHAnsi" w:cs="Calibri"/>
          <w:i/>
          <w:iCs/>
          <w:color w:val="000000"/>
          <w:sz w:val="20"/>
          <w:szCs w:val="20"/>
        </w:rPr>
        <w:t>questo</w:t>
      </w:r>
      <w:r w:rsidRPr="00B65E88">
        <w:rPr>
          <w:rStyle w:val="contentpasted1"/>
          <w:rFonts w:asciiTheme="majorHAnsi" w:hAnsiTheme="majorHAnsi" w:cs="Calibri"/>
          <w:i/>
          <w:iCs/>
          <w:color w:val="000000"/>
          <w:sz w:val="20"/>
          <w:szCs w:val="20"/>
        </w:rPr>
        <w:t> </w:t>
      </w:r>
      <w:r w:rsidRPr="00B65E88">
        <w:rPr>
          <w:rStyle w:val="normaltextrun"/>
          <w:rFonts w:asciiTheme="majorHAnsi" w:hAnsiTheme="majorHAnsi" w:cs="Calibri"/>
          <w:i/>
          <w:iCs/>
          <w:color w:val="000000"/>
          <w:sz w:val="20"/>
          <w:szCs w:val="20"/>
        </w:rPr>
        <w:t>evento</w:t>
      </w:r>
      <w:r w:rsidRPr="00B65E88">
        <w:rPr>
          <w:rStyle w:val="contentpasted1"/>
          <w:rFonts w:asciiTheme="majorHAnsi" w:hAnsiTheme="majorHAnsi" w:cs="Calibri"/>
          <w:i/>
          <w:iCs/>
          <w:color w:val="000000"/>
          <w:sz w:val="20"/>
          <w:szCs w:val="20"/>
        </w:rPr>
        <w:t> </w:t>
      </w:r>
      <w:r w:rsidRPr="00B65E88">
        <w:rPr>
          <w:rStyle w:val="normaltextrun"/>
          <w:rFonts w:asciiTheme="majorHAnsi" w:hAnsiTheme="majorHAnsi" w:cs="Calibri"/>
          <w:i/>
          <w:iCs/>
          <w:color w:val="000000"/>
          <w:sz w:val="20"/>
          <w:szCs w:val="20"/>
        </w:rPr>
        <w:t xml:space="preserve">che contribuisce </w:t>
      </w:r>
      <w:r w:rsidR="00C251EF" w:rsidRPr="00B65E88">
        <w:rPr>
          <w:rStyle w:val="normaltextrun"/>
          <w:rFonts w:asciiTheme="majorHAnsi" w:hAnsiTheme="majorHAnsi" w:cs="Calibri"/>
          <w:i/>
          <w:iCs/>
          <w:color w:val="000000"/>
          <w:sz w:val="20"/>
          <w:szCs w:val="20"/>
        </w:rPr>
        <w:t>a</w:t>
      </w:r>
      <w:r w:rsidR="0074517D" w:rsidRPr="00B65E88">
        <w:rPr>
          <w:rStyle w:val="normaltextrun"/>
          <w:rFonts w:asciiTheme="majorHAnsi" w:hAnsiTheme="majorHAnsi" w:cs="Calibri"/>
          <w:i/>
          <w:iCs/>
          <w:color w:val="000000"/>
          <w:sz w:val="20"/>
          <w:szCs w:val="20"/>
        </w:rPr>
        <w:t>d un’ulteriore</w:t>
      </w:r>
      <w:r w:rsidR="00C251EF" w:rsidRPr="00B65E88">
        <w:rPr>
          <w:rStyle w:val="normaltextrun"/>
          <w:rFonts w:asciiTheme="majorHAnsi" w:hAnsiTheme="majorHAnsi" w:cs="Calibri"/>
          <w:i/>
          <w:iCs/>
          <w:color w:val="000000"/>
          <w:sz w:val="20"/>
          <w:szCs w:val="20"/>
        </w:rPr>
        <w:t xml:space="preserve"> crescita della Regione </w:t>
      </w:r>
      <w:r w:rsidRPr="00B65E88">
        <w:rPr>
          <w:rStyle w:val="normaltextrun"/>
          <w:rFonts w:asciiTheme="majorHAnsi" w:hAnsiTheme="majorHAnsi" w:cs="Calibri"/>
          <w:i/>
          <w:iCs/>
          <w:color w:val="000000"/>
          <w:sz w:val="20"/>
          <w:szCs w:val="20"/>
        </w:rPr>
        <w:t xml:space="preserve">Marche, </w:t>
      </w:r>
      <w:r w:rsidR="00C251EF" w:rsidRPr="00B65E88">
        <w:rPr>
          <w:rStyle w:val="normaltextrun"/>
          <w:rFonts w:asciiTheme="majorHAnsi" w:hAnsiTheme="majorHAnsi" w:cs="Calibri"/>
          <w:i/>
          <w:iCs/>
          <w:color w:val="000000"/>
          <w:sz w:val="20"/>
          <w:szCs w:val="20"/>
        </w:rPr>
        <w:t xml:space="preserve">un territorio </w:t>
      </w:r>
      <w:r w:rsidRPr="00B65E88">
        <w:rPr>
          <w:rStyle w:val="normaltextrun"/>
          <w:rFonts w:asciiTheme="majorHAnsi" w:hAnsiTheme="majorHAnsi" w:cs="Calibri"/>
          <w:i/>
          <w:iCs/>
          <w:color w:val="000000"/>
          <w:sz w:val="20"/>
          <w:szCs w:val="20"/>
        </w:rPr>
        <w:t>di fondamentale importanza per l'arte, la cultura e il turismo</w:t>
      </w:r>
      <w:r w:rsidRPr="00B65E88">
        <w:rPr>
          <w:rStyle w:val="normaltextrun"/>
          <w:rFonts w:asciiTheme="majorHAnsi" w:hAnsiTheme="majorHAnsi" w:cs="Calibri"/>
          <w:color w:val="000000"/>
          <w:sz w:val="20"/>
          <w:szCs w:val="20"/>
        </w:rPr>
        <w:t xml:space="preserve"> – sottolinea</w:t>
      </w:r>
      <w:r w:rsidRPr="00B65E88">
        <w:rPr>
          <w:rStyle w:val="contentpasted1"/>
          <w:rFonts w:asciiTheme="majorHAnsi" w:hAnsiTheme="majorHAnsi" w:cs="Calibri"/>
          <w:color w:val="000000"/>
          <w:sz w:val="20"/>
          <w:szCs w:val="20"/>
        </w:rPr>
        <w:t> </w:t>
      </w:r>
      <w:r w:rsidRPr="00B65E88">
        <w:rPr>
          <w:rStyle w:val="normaltextrun"/>
          <w:rFonts w:asciiTheme="majorHAnsi" w:hAnsiTheme="majorHAnsi" w:cs="Calibri"/>
          <w:b/>
          <w:bCs/>
          <w:color w:val="000000"/>
          <w:sz w:val="20"/>
          <w:szCs w:val="20"/>
        </w:rPr>
        <w:t>Claudio Lo Tufo</w:t>
      </w:r>
      <w:r w:rsidRPr="00B65E88">
        <w:rPr>
          <w:rStyle w:val="normaltextrun"/>
          <w:rFonts w:asciiTheme="majorHAnsi" w:hAnsiTheme="majorHAnsi" w:cs="Calibri"/>
          <w:color w:val="000000"/>
          <w:sz w:val="20"/>
          <w:szCs w:val="20"/>
        </w:rPr>
        <w:t>,</w:t>
      </w:r>
      <w:r w:rsidRPr="00B65E88">
        <w:rPr>
          <w:rStyle w:val="contentpasted1"/>
          <w:rFonts w:asciiTheme="majorHAnsi" w:hAnsiTheme="majorHAnsi" w:cs="Calibri"/>
          <w:color w:val="000000"/>
          <w:sz w:val="20"/>
          <w:szCs w:val="20"/>
        </w:rPr>
        <w:t> </w:t>
      </w:r>
      <w:r w:rsidRPr="00B65E88">
        <w:rPr>
          <w:rStyle w:val="normaltextrun"/>
          <w:rFonts w:asciiTheme="majorHAnsi" w:hAnsiTheme="majorHAnsi" w:cs="Calibri"/>
          <w:color w:val="000000"/>
          <w:sz w:val="20"/>
          <w:szCs w:val="20"/>
        </w:rPr>
        <w:t>AD di</w:t>
      </w:r>
      <w:r w:rsidRPr="00B65E88">
        <w:rPr>
          <w:rStyle w:val="contentpasted1"/>
          <w:rFonts w:asciiTheme="majorHAnsi" w:hAnsiTheme="majorHAnsi" w:cs="Calibri"/>
          <w:color w:val="000000"/>
          <w:sz w:val="20"/>
          <w:szCs w:val="20"/>
        </w:rPr>
        <w:t> </w:t>
      </w:r>
      <w:proofErr w:type="spellStart"/>
      <w:r w:rsidRPr="00B65E88">
        <w:rPr>
          <w:rStyle w:val="normaltextrun"/>
          <w:rFonts w:asciiTheme="majorHAnsi" w:hAnsiTheme="majorHAnsi" w:cs="Calibri"/>
          <w:color w:val="000000"/>
          <w:sz w:val="20"/>
          <w:szCs w:val="20"/>
        </w:rPr>
        <w:t>LTM&amp;Partners</w:t>
      </w:r>
      <w:proofErr w:type="spellEnd"/>
      <w:r w:rsidRPr="00B65E88">
        <w:rPr>
          <w:rStyle w:val="normaltextrun"/>
          <w:rFonts w:asciiTheme="majorHAnsi" w:hAnsiTheme="majorHAnsi" w:cs="Calibri"/>
          <w:color w:val="000000"/>
          <w:sz w:val="20"/>
          <w:szCs w:val="20"/>
        </w:rPr>
        <w:t xml:space="preserve"> organizzatrice dell’evento -. </w:t>
      </w:r>
      <w:r w:rsidRPr="00B65E88">
        <w:rPr>
          <w:rStyle w:val="normaltextrun"/>
          <w:rFonts w:asciiTheme="majorHAnsi" w:hAnsiTheme="majorHAnsi" w:cs="Calibri"/>
          <w:i/>
          <w:iCs/>
          <w:color w:val="000000"/>
          <w:sz w:val="20"/>
          <w:szCs w:val="20"/>
        </w:rPr>
        <w:t>Siamo entusiasti di questa iniziativa che celebra la condivisione di</w:t>
      </w:r>
      <w:r w:rsidRPr="00B65E88">
        <w:rPr>
          <w:rStyle w:val="contentpasted1"/>
          <w:rFonts w:asciiTheme="majorHAnsi" w:hAnsiTheme="majorHAnsi" w:cs="Calibri"/>
          <w:i/>
          <w:iCs/>
          <w:color w:val="000000"/>
          <w:sz w:val="20"/>
          <w:szCs w:val="20"/>
        </w:rPr>
        <w:t> </w:t>
      </w:r>
      <w:r w:rsidRPr="00B65E88">
        <w:rPr>
          <w:rStyle w:val="normaltextrun"/>
          <w:rFonts w:asciiTheme="majorHAnsi" w:hAnsiTheme="majorHAnsi" w:cs="Calibri"/>
          <w:i/>
          <w:iCs/>
          <w:color w:val="000000"/>
          <w:sz w:val="20"/>
          <w:szCs w:val="20"/>
        </w:rPr>
        <w:t>ricordi, riportando in vita lo spirito e il fascino degli anni 80: l’essenza di un’epoca memorabile”.</w:t>
      </w:r>
      <w:r w:rsidRPr="00B65E88">
        <w:rPr>
          <w:rStyle w:val="eop"/>
          <w:rFonts w:asciiTheme="majorHAnsi" w:hAnsiTheme="majorHAnsi" w:cs="Calibri"/>
          <w:color w:val="000000"/>
          <w:sz w:val="20"/>
          <w:szCs w:val="20"/>
        </w:rPr>
        <w:t> </w:t>
      </w:r>
    </w:p>
    <w:p w14:paraId="77960821" w14:textId="77777777" w:rsidR="004C0CDB" w:rsidRPr="00B65E88" w:rsidRDefault="004C0CDB" w:rsidP="00B65E88">
      <w:pPr>
        <w:pStyle w:val="paragraph"/>
        <w:shd w:val="clear" w:color="auto" w:fill="FFFFFF"/>
        <w:spacing w:before="0" w:beforeAutospacing="0" w:after="0" w:afterAutospacing="0" w:line="360" w:lineRule="auto"/>
        <w:ind w:left="426" w:right="282"/>
        <w:jc w:val="both"/>
        <w:rPr>
          <w:rFonts w:asciiTheme="majorHAnsi" w:hAnsiTheme="majorHAnsi" w:cs="Segoe UI"/>
          <w:color w:val="000000"/>
          <w:sz w:val="20"/>
          <w:szCs w:val="20"/>
        </w:rPr>
      </w:pPr>
      <w:r w:rsidRPr="00B65E88">
        <w:rPr>
          <w:rStyle w:val="eop"/>
          <w:rFonts w:asciiTheme="majorHAnsi" w:hAnsiTheme="majorHAnsi" w:cs="Calibri"/>
          <w:color w:val="000000"/>
          <w:sz w:val="20"/>
          <w:szCs w:val="20"/>
        </w:rPr>
        <w:t> </w:t>
      </w:r>
      <w:r w:rsidRPr="00B65E88">
        <w:rPr>
          <w:rStyle w:val="contentpasted1"/>
          <w:rFonts w:asciiTheme="majorHAnsi" w:hAnsiTheme="majorHAnsi" w:cs="Calibri"/>
          <w:color w:val="242424"/>
          <w:sz w:val="20"/>
          <w:szCs w:val="20"/>
        </w:rPr>
        <w:t> </w:t>
      </w:r>
    </w:p>
    <w:p w14:paraId="51C2DC10"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000000"/>
          <w:sz w:val="20"/>
          <w:szCs w:val="20"/>
        </w:rPr>
        <w:t>“</w:t>
      </w:r>
      <w:r w:rsidRPr="00B65E88">
        <w:rPr>
          <w:rFonts w:asciiTheme="majorHAnsi" w:hAnsiTheme="majorHAnsi" w:cs="Calibri"/>
          <w:i/>
          <w:iCs/>
          <w:color w:val="000000"/>
          <w:sz w:val="20"/>
          <w:szCs w:val="20"/>
        </w:rPr>
        <w:t>Siamo molto emozionati per questo importante evento che speriamo si ripeta negli anni con una sempre maggiore partecipazione anche di altri comuni della Riviera del Conero, e che contribuisca a dare lustro alle Marche. A tal proposito vorrei ringraziare in particolare la Regione Marche, il presidente della Fondazione Marche Cultura Andrea Agostini, il direttore Francesco Gesualdi e il direttore dell’ATIM Marco Bruschini</w:t>
      </w:r>
      <w:r w:rsidRPr="00B65E88">
        <w:rPr>
          <w:rFonts w:asciiTheme="majorHAnsi" w:hAnsiTheme="majorHAnsi" w:cs="Calibri"/>
          <w:color w:val="000000"/>
          <w:sz w:val="20"/>
          <w:szCs w:val="20"/>
        </w:rPr>
        <w:t>” conclude</w:t>
      </w:r>
      <w:r w:rsidRPr="00B65E88">
        <w:rPr>
          <w:rStyle w:val="apple-converted-space"/>
          <w:rFonts w:asciiTheme="majorHAnsi" w:eastAsia="Arial" w:hAnsiTheme="majorHAnsi" w:cs="Calibri"/>
          <w:b/>
          <w:bCs/>
          <w:color w:val="000000"/>
          <w:sz w:val="20"/>
          <w:szCs w:val="20"/>
        </w:rPr>
        <w:t> </w:t>
      </w:r>
      <w:r w:rsidRPr="00B65E88">
        <w:rPr>
          <w:rFonts w:asciiTheme="majorHAnsi" w:hAnsiTheme="majorHAnsi" w:cs="Calibri"/>
          <w:b/>
          <w:bCs/>
          <w:color w:val="000000"/>
          <w:sz w:val="20"/>
          <w:szCs w:val="20"/>
        </w:rPr>
        <w:t>Gianluigi Tombolini</w:t>
      </w:r>
      <w:r w:rsidRPr="00B65E88">
        <w:rPr>
          <w:rFonts w:asciiTheme="majorHAnsi" w:hAnsiTheme="majorHAnsi" w:cs="Calibri"/>
          <w:color w:val="000000"/>
          <w:sz w:val="20"/>
          <w:szCs w:val="20"/>
        </w:rPr>
        <w:t>, Sindaco di Numana.</w:t>
      </w:r>
    </w:p>
    <w:p w14:paraId="77DA04E5"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000000"/>
          <w:sz w:val="20"/>
          <w:szCs w:val="20"/>
        </w:rPr>
      </w:pPr>
    </w:p>
    <w:p w14:paraId="3B81383D" w14:textId="50B982C1"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242424"/>
          <w:sz w:val="20"/>
          <w:szCs w:val="20"/>
        </w:rPr>
      </w:pPr>
      <w:r w:rsidRPr="00B65E88">
        <w:rPr>
          <w:rFonts w:asciiTheme="majorHAnsi" w:hAnsiTheme="majorHAnsi" w:cs="Calibri"/>
          <w:color w:val="000000"/>
          <w:sz w:val="20"/>
          <w:szCs w:val="20"/>
        </w:rPr>
        <w:t>Si ringrazia il Comune di Numana.</w:t>
      </w:r>
    </w:p>
    <w:p w14:paraId="3D410E40" w14:textId="77777777" w:rsidR="004C0CDB" w:rsidRPr="00B65E88" w:rsidRDefault="004C0CDB" w:rsidP="00B65E88">
      <w:pPr>
        <w:pStyle w:val="xmsonormal"/>
        <w:shd w:val="clear" w:color="auto" w:fill="FFFFFF"/>
        <w:spacing w:before="0" w:beforeAutospacing="0" w:after="0" w:afterAutospacing="0" w:line="360" w:lineRule="auto"/>
        <w:ind w:left="426" w:right="282"/>
        <w:jc w:val="both"/>
        <w:rPr>
          <w:rFonts w:asciiTheme="majorHAnsi" w:hAnsiTheme="majorHAnsi" w:cs="Calibri"/>
          <w:color w:val="000000"/>
          <w:sz w:val="20"/>
          <w:szCs w:val="20"/>
          <w:u w:val="single"/>
        </w:rPr>
      </w:pPr>
    </w:p>
    <w:p w14:paraId="6757619C" w14:textId="3D2E88C0" w:rsidR="004C0CDB" w:rsidRPr="00B65E88" w:rsidRDefault="004C0CDB" w:rsidP="005810F1">
      <w:pPr>
        <w:pStyle w:val="xmsonormal"/>
        <w:shd w:val="clear" w:color="auto" w:fill="FFFFFF"/>
        <w:spacing w:before="0" w:beforeAutospacing="0" w:after="0" w:afterAutospacing="0" w:line="253" w:lineRule="atLeast"/>
        <w:ind w:firstLine="426"/>
        <w:jc w:val="both"/>
        <w:rPr>
          <w:rFonts w:asciiTheme="majorHAnsi" w:hAnsiTheme="majorHAnsi" w:cs="Calibri"/>
          <w:color w:val="242424"/>
          <w:sz w:val="20"/>
          <w:szCs w:val="20"/>
        </w:rPr>
      </w:pPr>
      <w:r w:rsidRPr="00B65E88">
        <w:rPr>
          <w:rFonts w:asciiTheme="majorHAnsi" w:hAnsiTheme="majorHAnsi" w:cs="Calibri"/>
          <w:color w:val="000000"/>
          <w:sz w:val="20"/>
          <w:szCs w:val="20"/>
          <w:u w:val="single"/>
        </w:rPr>
        <w:t>Informazioni:</w:t>
      </w:r>
    </w:p>
    <w:p w14:paraId="1E489BA1" w14:textId="77777777" w:rsidR="004C0CDB" w:rsidRPr="00B65E88" w:rsidRDefault="004C0CDB" w:rsidP="005810F1">
      <w:pPr>
        <w:pStyle w:val="xmsonormal"/>
        <w:shd w:val="clear" w:color="auto" w:fill="FFFFFF"/>
        <w:spacing w:before="0" w:beforeAutospacing="0" w:after="0" w:afterAutospacing="0" w:line="253" w:lineRule="atLeast"/>
        <w:ind w:firstLine="426"/>
        <w:jc w:val="both"/>
        <w:rPr>
          <w:rFonts w:asciiTheme="majorHAnsi" w:hAnsiTheme="majorHAnsi" w:cs="Calibri"/>
          <w:color w:val="242424"/>
          <w:sz w:val="20"/>
          <w:szCs w:val="20"/>
        </w:rPr>
      </w:pPr>
      <w:r w:rsidRPr="00B65E88">
        <w:rPr>
          <w:rFonts w:asciiTheme="majorHAnsi" w:hAnsiTheme="majorHAnsi" w:cs="Calibri"/>
          <w:color w:val="000000"/>
          <w:sz w:val="20"/>
          <w:szCs w:val="20"/>
        </w:rPr>
        <w:t>Orario inizio spettacoli: ore 21.30</w:t>
      </w:r>
    </w:p>
    <w:p w14:paraId="62872FED" w14:textId="77777777" w:rsidR="004C0CDB" w:rsidRPr="00B65E88" w:rsidRDefault="004C0CDB" w:rsidP="005810F1">
      <w:pPr>
        <w:pStyle w:val="xmsonormal"/>
        <w:shd w:val="clear" w:color="auto" w:fill="FFFFFF"/>
        <w:spacing w:before="0" w:beforeAutospacing="0" w:after="0" w:afterAutospacing="0" w:line="253" w:lineRule="atLeast"/>
        <w:ind w:firstLine="426"/>
        <w:jc w:val="both"/>
        <w:rPr>
          <w:rFonts w:asciiTheme="majorHAnsi" w:hAnsiTheme="majorHAnsi" w:cs="Calibri"/>
          <w:color w:val="242424"/>
          <w:sz w:val="20"/>
          <w:szCs w:val="20"/>
        </w:rPr>
      </w:pPr>
      <w:r w:rsidRPr="00B65E88">
        <w:rPr>
          <w:rFonts w:asciiTheme="majorHAnsi" w:hAnsiTheme="majorHAnsi" w:cs="Calibri"/>
          <w:color w:val="000000"/>
          <w:sz w:val="20"/>
          <w:szCs w:val="20"/>
        </w:rPr>
        <w:t>Indirizzo: Piazza del Santuario</w:t>
      </w:r>
    </w:p>
    <w:p w14:paraId="77467907" w14:textId="77777777" w:rsidR="004C0CDB" w:rsidRPr="00B65E88" w:rsidRDefault="004C0CDB" w:rsidP="005810F1">
      <w:pPr>
        <w:pStyle w:val="xmsonormal"/>
        <w:shd w:val="clear" w:color="auto" w:fill="FFFFFF"/>
        <w:spacing w:before="0" w:beforeAutospacing="0" w:after="0" w:afterAutospacing="0" w:line="253" w:lineRule="atLeast"/>
        <w:ind w:firstLine="426"/>
        <w:jc w:val="both"/>
        <w:rPr>
          <w:rFonts w:asciiTheme="majorHAnsi" w:hAnsiTheme="majorHAnsi" w:cs="Calibri"/>
          <w:color w:val="242424"/>
          <w:sz w:val="20"/>
          <w:szCs w:val="20"/>
        </w:rPr>
      </w:pPr>
      <w:r w:rsidRPr="00B65E88">
        <w:rPr>
          <w:rFonts w:asciiTheme="majorHAnsi" w:hAnsiTheme="majorHAnsi" w:cs="Calibri"/>
          <w:color w:val="000000"/>
          <w:sz w:val="20"/>
          <w:szCs w:val="20"/>
        </w:rPr>
        <w:t>Ingresso: libero</w:t>
      </w:r>
    </w:p>
    <w:p w14:paraId="142FD400" w14:textId="2068298A" w:rsidR="004C0CDB" w:rsidRPr="00B65E88" w:rsidRDefault="004C0CDB" w:rsidP="005810F1">
      <w:pPr>
        <w:pStyle w:val="xmsonormal"/>
        <w:shd w:val="clear" w:color="auto" w:fill="FFFFFF"/>
        <w:spacing w:before="0" w:beforeAutospacing="0" w:after="0" w:afterAutospacing="0"/>
        <w:ind w:right="259" w:firstLine="426"/>
        <w:rPr>
          <w:rFonts w:asciiTheme="majorHAnsi" w:hAnsiTheme="majorHAnsi" w:cs="Calibri"/>
          <w:color w:val="242424"/>
          <w:sz w:val="20"/>
          <w:szCs w:val="20"/>
        </w:rPr>
      </w:pPr>
      <w:r w:rsidRPr="00B65E88">
        <w:rPr>
          <w:rFonts w:asciiTheme="majorHAnsi" w:hAnsiTheme="majorHAnsi" w:cs="Calibri"/>
          <w:color w:val="242424"/>
          <w:sz w:val="20"/>
          <w:szCs w:val="20"/>
        </w:rPr>
        <w:t> </w:t>
      </w:r>
    </w:p>
    <w:sectPr w:rsidR="004C0CDB" w:rsidRPr="00B65E88" w:rsidSect="00D502AB">
      <w:headerReference w:type="even" r:id="rId7"/>
      <w:headerReference w:type="default" r:id="rId8"/>
      <w:footerReference w:type="even" r:id="rId9"/>
      <w:footerReference w:type="default" r:id="rId10"/>
      <w:headerReference w:type="first" r:id="rId11"/>
      <w:footerReference w:type="first" r:id="rId12"/>
      <w:type w:val="continuous"/>
      <w:pgSz w:w="11906" w:h="16838"/>
      <w:pgMar w:top="2268" w:right="567" w:bottom="2552" w:left="567" w:header="0" w:footer="4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BAB5" w14:textId="77777777" w:rsidR="000D2336" w:rsidRDefault="000D2336">
      <w:r>
        <w:separator/>
      </w:r>
    </w:p>
  </w:endnote>
  <w:endnote w:type="continuationSeparator" w:id="0">
    <w:p w14:paraId="6DC2A1E3" w14:textId="77777777" w:rsidR="000D2336" w:rsidRDefault="000D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2E11" w14:textId="77777777" w:rsidR="00671FBA" w:rsidRDefault="00671F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A493" w14:textId="77777777" w:rsidR="00671FBA" w:rsidRDefault="00671FB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0695" w14:textId="77777777" w:rsidR="00671FBA" w:rsidRDefault="00671F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EE4D" w14:textId="77777777" w:rsidR="000D2336" w:rsidRDefault="000D2336">
      <w:r>
        <w:separator/>
      </w:r>
    </w:p>
  </w:footnote>
  <w:footnote w:type="continuationSeparator" w:id="0">
    <w:p w14:paraId="3EED2467" w14:textId="77777777" w:rsidR="000D2336" w:rsidRDefault="000D2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8AB7" w14:textId="77777777" w:rsidR="00671FBA" w:rsidRDefault="00671F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3E34" w14:textId="746F7AC0" w:rsidR="009305C5" w:rsidRDefault="009305C5">
    <w:pPr>
      <w:pStyle w:val="Intestazione"/>
    </w:pPr>
    <w:r>
      <w:rPr>
        <w:noProof/>
        <w:lang w:eastAsia="it-IT"/>
      </w:rPr>
      <w:drawing>
        <wp:anchor distT="0" distB="0" distL="114300" distR="114300" simplePos="0" relativeHeight="251658240" behindDoc="1" locked="0" layoutInCell="1" allowOverlap="1" wp14:anchorId="0F123D63" wp14:editId="40C6D140">
          <wp:simplePos x="0" y="0"/>
          <wp:positionH relativeFrom="column">
            <wp:align>center</wp:align>
          </wp:positionH>
          <wp:positionV relativeFrom="paragraph">
            <wp:posOffset>0</wp:posOffset>
          </wp:positionV>
          <wp:extent cx="7556500" cy="106934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a:Desktop:Mega Fra:CONERO COMUNICATO:Cartella Conero_carta_intestata_per comunicato:Conero_carta_intestata_int:Conero_carta_intestata_per comunicato.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1255" w14:textId="77777777" w:rsidR="00671FBA" w:rsidRDefault="00671FB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10618"/>
    <w:rsid w:val="00054D75"/>
    <w:rsid w:val="000D2336"/>
    <w:rsid w:val="001404BE"/>
    <w:rsid w:val="001E2124"/>
    <w:rsid w:val="00211052"/>
    <w:rsid w:val="003243BC"/>
    <w:rsid w:val="004356E1"/>
    <w:rsid w:val="00442665"/>
    <w:rsid w:val="00476E54"/>
    <w:rsid w:val="004A64D0"/>
    <w:rsid w:val="004C0CDB"/>
    <w:rsid w:val="005032B2"/>
    <w:rsid w:val="005810F1"/>
    <w:rsid w:val="00585410"/>
    <w:rsid w:val="00593999"/>
    <w:rsid w:val="00610DCE"/>
    <w:rsid w:val="00630218"/>
    <w:rsid w:val="00671FBA"/>
    <w:rsid w:val="00734034"/>
    <w:rsid w:val="0074517D"/>
    <w:rsid w:val="007A79F7"/>
    <w:rsid w:val="007E2F19"/>
    <w:rsid w:val="00810618"/>
    <w:rsid w:val="00912D2E"/>
    <w:rsid w:val="009305C5"/>
    <w:rsid w:val="009D25B3"/>
    <w:rsid w:val="00A44009"/>
    <w:rsid w:val="00B65E88"/>
    <w:rsid w:val="00BA17D1"/>
    <w:rsid w:val="00BF1C1B"/>
    <w:rsid w:val="00C251EF"/>
    <w:rsid w:val="00D502AB"/>
    <w:rsid w:val="00D71E2F"/>
    <w:rsid w:val="00DA79BF"/>
    <w:rsid w:val="00DF0A07"/>
    <w:rsid w:val="00EA6B9D"/>
    <w:rsid w:val="00F44B80"/>
    <w:rsid w:val="00F91FDC"/>
    <w:rsid w:val="00FE5D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58826D"/>
  <w15:docId w15:val="{4229354C-F7CC-45A6-8A5D-8EC957ED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sz w:val="25"/>
      <w:szCs w:val="25"/>
    </w:rPr>
  </w:style>
  <w:style w:type="paragraph" w:styleId="Titolo">
    <w:name w:val="Title"/>
    <w:basedOn w:val="Normale"/>
    <w:uiPriority w:val="10"/>
    <w:qFormat/>
    <w:pPr>
      <w:spacing w:before="65"/>
      <w:ind w:left="130" w:right="295"/>
      <w:jc w:val="center"/>
    </w:pPr>
    <w:rPr>
      <w:rFonts w:ascii="Microsoft Sans Serif" w:eastAsia="Microsoft Sans Serif" w:hAnsi="Microsoft Sans Serif" w:cs="Microsoft Sans Serif"/>
      <w:sz w:val="32"/>
      <w:szCs w:val="32"/>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734034"/>
    <w:rPr>
      <w:color w:val="0000FF" w:themeColor="hyperlink"/>
      <w:u w:val="single"/>
    </w:rPr>
  </w:style>
  <w:style w:type="character" w:customStyle="1" w:styleId="Menzionenonrisolta1">
    <w:name w:val="Menzione non risolta1"/>
    <w:basedOn w:val="Carpredefinitoparagrafo"/>
    <w:uiPriority w:val="99"/>
    <w:semiHidden/>
    <w:unhideWhenUsed/>
    <w:rsid w:val="00734034"/>
    <w:rPr>
      <w:color w:val="605E5C"/>
      <w:shd w:val="clear" w:color="auto" w:fill="E1DFDD"/>
    </w:rPr>
  </w:style>
  <w:style w:type="paragraph" w:styleId="Intestazione">
    <w:name w:val="header"/>
    <w:basedOn w:val="Normale"/>
    <w:link w:val="IntestazioneCarattere"/>
    <w:uiPriority w:val="99"/>
    <w:unhideWhenUsed/>
    <w:rsid w:val="00EA6B9D"/>
    <w:pPr>
      <w:tabs>
        <w:tab w:val="center" w:pos="4819"/>
        <w:tab w:val="right" w:pos="9638"/>
      </w:tabs>
    </w:pPr>
  </w:style>
  <w:style w:type="character" w:customStyle="1" w:styleId="IntestazioneCarattere">
    <w:name w:val="Intestazione Carattere"/>
    <w:basedOn w:val="Carpredefinitoparagrafo"/>
    <w:link w:val="Intestazione"/>
    <w:uiPriority w:val="99"/>
    <w:rsid w:val="00EA6B9D"/>
    <w:rPr>
      <w:rFonts w:ascii="Arial" w:eastAsia="Arial" w:hAnsi="Arial" w:cs="Arial"/>
      <w:lang w:val="it-IT"/>
    </w:rPr>
  </w:style>
  <w:style w:type="paragraph" w:styleId="Pidipagina">
    <w:name w:val="footer"/>
    <w:basedOn w:val="Normale"/>
    <w:link w:val="PidipaginaCarattere"/>
    <w:uiPriority w:val="99"/>
    <w:unhideWhenUsed/>
    <w:rsid w:val="00EA6B9D"/>
    <w:pPr>
      <w:tabs>
        <w:tab w:val="center" w:pos="4819"/>
        <w:tab w:val="right" w:pos="9638"/>
      </w:tabs>
    </w:pPr>
  </w:style>
  <w:style w:type="character" w:customStyle="1" w:styleId="PidipaginaCarattere">
    <w:name w:val="Piè di pagina Carattere"/>
    <w:basedOn w:val="Carpredefinitoparagrafo"/>
    <w:link w:val="Pidipagina"/>
    <w:uiPriority w:val="99"/>
    <w:rsid w:val="00EA6B9D"/>
    <w:rPr>
      <w:rFonts w:ascii="Arial" w:eastAsia="Arial" w:hAnsi="Arial" w:cs="Arial"/>
      <w:lang w:val="it-IT"/>
    </w:rPr>
  </w:style>
  <w:style w:type="paragraph" w:styleId="Testofumetto">
    <w:name w:val="Balloon Text"/>
    <w:basedOn w:val="Normale"/>
    <w:link w:val="TestofumettoCarattere"/>
    <w:uiPriority w:val="99"/>
    <w:semiHidden/>
    <w:unhideWhenUsed/>
    <w:rsid w:val="0059399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93999"/>
    <w:rPr>
      <w:rFonts w:ascii="Lucida Grande" w:eastAsia="Arial" w:hAnsi="Lucida Grande" w:cs="Lucida Grande"/>
      <w:sz w:val="18"/>
      <w:szCs w:val="18"/>
      <w:lang w:val="it-IT"/>
    </w:rPr>
  </w:style>
  <w:style w:type="paragraph" w:customStyle="1" w:styleId="xmsonormal">
    <w:name w:val="x_msonormal"/>
    <w:basedOn w:val="Normale"/>
    <w:rsid w:val="004C0CDB"/>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C0CDB"/>
  </w:style>
  <w:style w:type="character" w:customStyle="1" w:styleId="contentpasted1">
    <w:name w:val="contentpasted1"/>
    <w:basedOn w:val="Carpredefinitoparagrafo"/>
    <w:rsid w:val="004C0CDB"/>
  </w:style>
  <w:style w:type="character" w:customStyle="1" w:styleId="eop">
    <w:name w:val="eop"/>
    <w:basedOn w:val="Carpredefinitoparagrafo"/>
    <w:rsid w:val="004C0CDB"/>
  </w:style>
  <w:style w:type="paragraph" w:customStyle="1" w:styleId="paragraph">
    <w:name w:val="paragraph"/>
    <w:basedOn w:val="Normale"/>
    <w:rsid w:val="004C0CDB"/>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C0CDB"/>
  </w:style>
  <w:style w:type="character" w:customStyle="1" w:styleId="Menzionenonrisolta2">
    <w:name w:val="Menzione non risolta2"/>
    <w:basedOn w:val="Carpredefinitoparagrafo"/>
    <w:uiPriority w:val="99"/>
    <w:semiHidden/>
    <w:unhideWhenUsed/>
    <w:rsid w:val="004C0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706">
      <w:bodyDiv w:val="1"/>
      <w:marLeft w:val="0"/>
      <w:marRight w:val="0"/>
      <w:marTop w:val="0"/>
      <w:marBottom w:val="0"/>
      <w:divBdr>
        <w:top w:val="none" w:sz="0" w:space="0" w:color="auto"/>
        <w:left w:val="none" w:sz="0" w:space="0" w:color="auto"/>
        <w:bottom w:val="none" w:sz="0" w:space="0" w:color="auto"/>
        <w:right w:val="none" w:sz="0" w:space="0" w:color="auto"/>
      </w:divBdr>
      <w:divsChild>
        <w:div w:id="868762232">
          <w:marLeft w:val="0"/>
          <w:marRight w:val="0"/>
          <w:marTop w:val="0"/>
          <w:marBottom w:val="0"/>
          <w:divBdr>
            <w:top w:val="none" w:sz="0" w:space="0" w:color="auto"/>
            <w:left w:val="none" w:sz="0" w:space="0" w:color="auto"/>
            <w:bottom w:val="none" w:sz="0" w:space="0" w:color="auto"/>
            <w:right w:val="none" w:sz="0" w:space="0" w:color="auto"/>
          </w:divBdr>
        </w:div>
      </w:divsChild>
    </w:div>
    <w:div w:id="1779443951">
      <w:bodyDiv w:val="1"/>
      <w:marLeft w:val="0"/>
      <w:marRight w:val="0"/>
      <w:marTop w:val="0"/>
      <w:marBottom w:val="0"/>
      <w:divBdr>
        <w:top w:val="none" w:sz="0" w:space="0" w:color="auto"/>
        <w:left w:val="none" w:sz="0" w:space="0" w:color="auto"/>
        <w:bottom w:val="none" w:sz="0" w:space="0" w:color="auto"/>
        <w:right w:val="none" w:sz="0" w:space="0" w:color="auto"/>
      </w:divBdr>
      <w:divsChild>
        <w:div w:id="1670012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6F965-E8BD-7249-B926-9B3C421E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CONERO_FILM_FESTIVAL_2023_CS</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CONERO_FILM_FESTIVAL_2023_CS</dc:title>
  <dc:creator>Arianna Mancinelli</dc:creator>
  <cp:keywords>DAFlCQ3KeJM,BAC3uXL6IFM</cp:keywords>
  <cp:lastModifiedBy>Salvo Cagnazzo</cp:lastModifiedBy>
  <cp:revision>5</cp:revision>
  <cp:lastPrinted>2023-06-08T10:47:00Z</cp:lastPrinted>
  <dcterms:created xsi:type="dcterms:W3CDTF">2023-06-23T13:46:00Z</dcterms:created>
  <dcterms:modified xsi:type="dcterms:W3CDTF">2023-06-26T08:32:00Z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Creator">
    <vt:lpwstr>Canva</vt:lpwstr>
  </property>
  <property fmtid="{D5CDD505-2E9C-101B-9397-08002B2CF9AE}" pid="4" name="LastSaved">
    <vt:filetime>2023-06-08T00:00:00Z</vt:filetime>
  </property>
</Properties>
</file>