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88D6" w14:textId="77777777" w:rsidR="00C2691E" w:rsidRPr="00830CA2" w:rsidRDefault="00C2691E" w:rsidP="00830CA2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30CA2">
        <w:rPr>
          <w:rFonts w:ascii="Arial" w:hAnsi="Arial" w:cs="Arial"/>
          <w:sz w:val="24"/>
          <w:szCs w:val="24"/>
        </w:rPr>
        <w:t>NOTA STAMPA</w:t>
      </w:r>
    </w:p>
    <w:p w14:paraId="16094B58" w14:textId="77777777" w:rsidR="00C2691E" w:rsidRPr="00830CA2" w:rsidRDefault="00C2691E" w:rsidP="00830CA2">
      <w:pPr>
        <w:spacing w:after="0" w:line="100" w:lineRule="atLeast"/>
        <w:jc w:val="center"/>
        <w:rPr>
          <w:rFonts w:ascii="Arial" w:hAnsi="Arial" w:cs="Arial"/>
        </w:rPr>
      </w:pPr>
    </w:p>
    <w:p w14:paraId="7D9C1B06" w14:textId="5F4A294F" w:rsidR="00C2691E" w:rsidRPr="00830CA2" w:rsidRDefault="00ED0E08" w:rsidP="00830CA2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Indagine sulle principali località marittime greche</w:t>
      </w:r>
    </w:p>
    <w:p w14:paraId="68C5ADE3" w14:textId="77777777" w:rsidR="00C2691E" w:rsidRPr="00830CA2" w:rsidRDefault="00C2691E" w:rsidP="00830CA2">
      <w:pPr>
        <w:spacing w:after="0" w:line="100" w:lineRule="atLeast"/>
        <w:jc w:val="center"/>
        <w:rPr>
          <w:rFonts w:ascii="Arial" w:hAnsi="Arial" w:cs="Arial"/>
          <w:highlight w:val="yellow"/>
        </w:rPr>
      </w:pPr>
    </w:p>
    <w:p w14:paraId="02ACCF49" w14:textId="28B05784" w:rsidR="00C2691E" w:rsidRPr="002E2B7E" w:rsidRDefault="002E2B7E" w:rsidP="00830CA2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E2B7E">
        <w:rPr>
          <w:rFonts w:ascii="Arial" w:hAnsi="Arial" w:cs="Arial"/>
          <w:b/>
          <w:bCs/>
          <w:sz w:val="28"/>
          <w:szCs w:val="28"/>
        </w:rPr>
        <w:t>Una casa a Mykonos costa quanto una i</w:t>
      </w:r>
      <w:r>
        <w:rPr>
          <w:rFonts w:ascii="Arial" w:hAnsi="Arial" w:cs="Arial"/>
          <w:b/>
          <w:bCs/>
          <w:sz w:val="28"/>
          <w:szCs w:val="28"/>
        </w:rPr>
        <w:t>n Costiera Amalfitana</w:t>
      </w:r>
    </w:p>
    <w:p w14:paraId="7AFDEEE6" w14:textId="77777777" w:rsidR="00ED0E08" w:rsidRPr="002E2B7E" w:rsidRDefault="00ED0E08" w:rsidP="00830CA2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87300D" w14:textId="3B00DCC1" w:rsidR="00ED0E08" w:rsidRPr="00ED0E08" w:rsidRDefault="002E2B7E" w:rsidP="00830CA2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Per chi vuole investire la Laconia è la meta più economica (1.000 euro/mq)</w:t>
      </w:r>
    </w:p>
    <w:p w14:paraId="3A98D3A0" w14:textId="77777777" w:rsidR="00C2691E" w:rsidRPr="00830CA2" w:rsidRDefault="00C2691E" w:rsidP="00830CA2">
      <w:pPr>
        <w:spacing w:after="0" w:line="100" w:lineRule="atLeast"/>
        <w:jc w:val="both"/>
        <w:rPr>
          <w:rFonts w:ascii="Arial" w:hAnsi="Arial" w:cs="Arial"/>
          <w:b/>
          <w:bCs/>
          <w:sz w:val="26"/>
          <w:szCs w:val="26"/>
          <w:highlight w:val="yellow"/>
        </w:rPr>
      </w:pPr>
    </w:p>
    <w:p w14:paraId="53CC1EF8" w14:textId="45EA4137" w:rsidR="001956A1" w:rsidRDefault="00F847EB" w:rsidP="00830CA2">
      <w:pPr>
        <w:jc w:val="both"/>
        <w:rPr>
          <w:rFonts w:ascii="Arial" w:hAnsi="Arial" w:cs="Arial"/>
          <w:sz w:val="24"/>
          <w:szCs w:val="24"/>
        </w:rPr>
      </w:pPr>
      <w:r w:rsidRPr="00830CA2">
        <w:rPr>
          <w:rFonts w:ascii="Arial" w:hAnsi="Arial" w:cs="Arial"/>
          <w:b/>
          <w:bCs/>
          <w:sz w:val="24"/>
          <w:szCs w:val="24"/>
        </w:rPr>
        <w:t xml:space="preserve">Milano, </w:t>
      </w:r>
      <w:r w:rsidR="00D02280">
        <w:rPr>
          <w:rFonts w:ascii="Arial" w:hAnsi="Arial" w:cs="Arial"/>
          <w:b/>
          <w:bCs/>
          <w:sz w:val="24"/>
          <w:szCs w:val="24"/>
        </w:rPr>
        <w:t>luglio</w:t>
      </w:r>
      <w:r w:rsidRPr="00830CA2">
        <w:rPr>
          <w:rFonts w:ascii="Arial" w:hAnsi="Arial" w:cs="Arial"/>
          <w:b/>
          <w:bCs/>
          <w:sz w:val="24"/>
          <w:szCs w:val="24"/>
        </w:rPr>
        <w:t xml:space="preserve"> 2023 </w:t>
      </w:r>
      <w:r w:rsidRPr="00ED7E93">
        <w:rPr>
          <w:rFonts w:ascii="Arial" w:hAnsi="Arial" w:cs="Arial"/>
          <w:sz w:val="24"/>
          <w:szCs w:val="24"/>
        </w:rPr>
        <w:t>–</w:t>
      </w:r>
      <w:r w:rsidRPr="00830CA2">
        <w:rPr>
          <w:rFonts w:ascii="Arial" w:hAnsi="Arial" w:cs="Arial"/>
          <w:b/>
          <w:bCs/>
          <w:sz w:val="24"/>
          <w:szCs w:val="24"/>
        </w:rPr>
        <w:t xml:space="preserve"> </w:t>
      </w:r>
      <w:r w:rsidR="00B71A95" w:rsidRPr="00830CA2">
        <w:rPr>
          <w:rFonts w:ascii="Arial" w:hAnsi="Arial" w:cs="Arial"/>
          <w:sz w:val="24"/>
          <w:szCs w:val="24"/>
        </w:rPr>
        <w:t xml:space="preserve">Se a </w:t>
      </w:r>
      <w:r w:rsidR="00B71A95" w:rsidRPr="00351AE2">
        <w:rPr>
          <w:rFonts w:ascii="Arial" w:hAnsi="Arial" w:cs="Arial"/>
          <w:b/>
          <w:bCs/>
          <w:sz w:val="24"/>
          <w:szCs w:val="24"/>
        </w:rPr>
        <w:t>Mykonos</w:t>
      </w:r>
      <w:r w:rsidR="00B71A95" w:rsidRPr="00830CA2">
        <w:rPr>
          <w:rFonts w:ascii="Arial" w:hAnsi="Arial" w:cs="Arial"/>
          <w:sz w:val="24"/>
          <w:szCs w:val="24"/>
        </w:rPr>
        <w:t xml:space="preserve"> il prezzo al metro quadro </w:t>
      </w:r>
      <w:r w:rsidR="00830CA2" w:rsidRPr="00830CA2">
        <w:rPr>
          <w:rFonts w:ascii="Arial" w:hAnsi="Arial" w:cs="Arial"/>
          <w:sz w:val="24"/>
          <w:szCs w:val="24"/>
        </w:rPr>
        <w:t>tocca oggi i</w:t>
      </w:r>
      <w:r w:rsidR="00B71A95" w:rsidRPr="00830CA2">
        <w:rPr>
          <w:rFonts w:ascii="Arial" w:hAnsi="Arial" w:cs="Arial"/>
          <w:sz w:val="24"/>
          <w:szCs w:val="24"/>
        </w:rPr>
        <w:t xml:space="preserve"> </w:t>
      </w:r>
      <w:r w:rsidR="00B71A95" w:rsidRPr="00351AE2">
        <w:rPr>
          <w:rFonts w:ascii="Arial" w:hAnsi="Arial" w:cs="Arial"/>
          <w:b/>
          <w:bCs/>
          <w:sz w:val="24"/>
          <w:szCs w:val="24"/>
        </w:rPr>
        <w:t>6.500 euro</w:t>
      </w:r>
      <w:r w:rsidR="00330627">
        <w:rPr>
          <w:rFonts w:ascii="Arial" w:hAnsi="Arial" w:cs="Arial"/>
          <w:b/>
          <w:bCs/>
          <w:sz w:val="24"/>
          <w:szCs w:val="24"/>
        </w:rPr>
        <w:t xml:space="preserve">, </w:t>
      </w:r>
      <w:r w:rsidR="00330627" w:rsidRPr="00330627">
        <w:rPr>
          <w:rFonts w:ascii="Arial" w:hAnsi="Arial" w:cs="Arial"/>
          <w:sz w:val="24"/>
          <w:szCs w:val="24"/>
        </w:rPr>
        <w:t xml:space="preserve">in crescita del 35% rispetto a 4 anni fa e </w:t>
      </w:r>
      <w:r w:rsidR="00B71A95" w:rsidRPr="00830CA2">
        <w:rPr>
          <w:rFonts w:ascii="Arial" w:hAnsi="Arial" w:cs="Arial"/>
          <w:sz w:val="24"/>
          <w:szCs w:val="24"/>
        </w:rPr>
        <w:t xml:space="preserve">paragonabile a quello di una </w:t>
      </w:r>
      <w:r w:rsidR="00830CA2" w:rsidRPr="00830CA2">
        <w:rPr>
          <w:rFonts w:ascii="Arial" w:hAnsi="Arial" w:cs="Arial"/>
          <w:sz w:val="24"/>
          <w:szCs w:val="24"/>
        </w:rPr>
        <w:t>residenza</w:t>
      </w:r>
      <w:r w:rsidR="00B71A95" w:rsidRPr="00830CA2">
        <w:rPr>
          <w:rFonts w:ascii="Arial" w:hAnsi="Arial" w:cs="Arial"/>
          <w:sz w:val="24"/>
          <w:szCs w:val="24"/>
        </w:rPr>
        <w:t xml:space="preserve"> in una delle località della Costiera Amalfitana (6.384 euro/mq), </w:t>
      </w:r>
      <w:r w:rsidR="00830CA2" w:rsidRPr="00830CA2">
        <w:rPr>
          <w:rFonts w:ascii="Arial" w:hAnsi="Arial" w:cs="Arial"/>
          <w:sz w:val="24"/>
          <w:szCs w:val="24"/>
        </w:rPr>
        <w:t>in Grecia ci sono splendide località marittime dove acquistare una casa per le vacanze non è un lusso riservato a pochi.</w:t>
      </w:r>
    </w:p>
    <w:p w14:paraId="6EC9BF86" w14:textId="74551542" w:rsidR="00830CA2" w:rsidRPr="00830CA2" w:rsidRDefault="00ED7E93" w:rsidP="00830CA2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830CA2" w:rsidRPr="00830CA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Immobiliare.it</w:t>
        </w:r>
      </w:hyperlink>
      <w:r w:rsidR="00830CA2" w:rsidRPr="00830CA2">
        <w:rPr>
          <w:rFonts w:ascii="Arial" w:hAnsi="Arial" w:cs="Arial"/>
          <w:sz w:val="24"/>
          <w:szCs w:val="24"/>
        </w:rPr>
        <w:t>, il portale immobiliare leader in Italia</w:t>
      </w:r>
      <w:r w:rsidR="00830CA2">
        <w:rPr>
          <w:rFonts w:ascii="Arial" w:hAnsi="Arial" w:cs="Arial"/>
          <w:sz w:val="24"/>
          <w:szCs w:val="24"/>
        </w:rPr>
        <w:t>,</w:t>
      </w:r>
      <w:r w:rsidR="006B31DC">
        <w:rPr>
          <w:rFonts w:ascii="Arial" w:hAnsi="Arial" w:cs="Arial"/>
          <w:sz w:val="24"/>
          <w:szCs w:val="24"/>
        </w:rPr>
        <w:t xml:space="preserve"> insieme a</w:t>
      </w:r>
      <w:r w:rsidR="00830CA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B31DC" w:rsidRPr="00830CA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Spitogatos.gr</w:t>
        </w:r>
      </w:hyperlink>
      <w:r w:rsidR="006B31DC" w:rsidRPr="00830CA2">
        <w:rPr>
          <w:rFonts w:ascii="Arial" w:hAnsi="Arial" w:cs="Arial"/>
          <w:sz w:val="24"/>
          <w:szCs w:val="24"/>
        </w:rPr>
        <w:t>, primo portale immobiliare in Grecia e parte dello stesso gruppo</w:t>
      </w:r>
      <w:r w:rsidR="006B31DC">
        <w:rPr>
          <w:rFonts w:ascii="Arial" w:hAnsi="Arial" w:cs="Arial"/>
          <w:sz w:val="24"/>
          <w:szCs w:val="24"/>
        </w:rPr>
        <w:t xml:space="preserve">, </w:t>
      </w:r>
      <w:r w:rsidR="00830CA2">
        <w:rPr>
          <w:rFonts w:ascii="Arial" w:hAnsi="Arial" w:cs="Arial"/>
          <w:sz w:val="24"/>
          <w:szCs w:val="24"/>
        </w:rPr>
        <w:t xml:space="preserve">ha analizzato </w:t>
      </w:r>
      <w:r w:rsidR="0009007F" w:rsidRPr="003C29A8">
        <w:rPr>
          <w:rFonts w:ascii="Arial" w:hAnsi="Arial" w:cs="Arial"/>
          <w:b/>
          <w:bCs/>
          <w:sz w:val="24"/>
          <w:szCs w:val="24"/>
        </w:rPr>
        <w:t>i prezzi</w:t>
      </w:r>
      <w:r w:rsidR="00830CA2" w:rsidRPr="003C29A8">
        <w:rPr>
          <w:rFonts w:ascii="Arial" w:hAnsi="Arial" w:cs="Arial"/>
          <w:b/>
          <w:bCs/>
          <w:sz w:val="24"/>
          <w:szCs w:val="24"/>
        </w:rPr>
        <w:t xml:space="preserve"> richiesti in alcune delle principali località turistiche della costa greca</w:t>
      </w:r>
      <w:r w:rsidR="0009007F">
        <w:rPr>
          <w:rFonts w:ascii="Arial" w:hAnsi="Arial" w:cs="Arial"/>
          <w:sz w:val="24"/>
          <w:szCs w:val="24"/>
        </w:rPr>
        <w:t xml:space="preserve">, </w:t>
      </w:r>
      <w:r w:rsidR="00830CA2">
        <w:rPr>
          <w:rFonts w:ascii="Arial" w:hAnsi="Arial" w:cs="Arial"/>
          <w:sz w:val="24"/>
          <w:szCs w:val="24"/>
        </w:rPr>
        <w:t>valutando</w:t>
      </w:r>
      <w:r w:rsidR="0009007F">
        <w:rPr>
          <w:rFonts w:ascii="Arial" w:hAnsi="Arial" w:cs="Arial"/>
          <w:sz w:val="24"/>
          <w:szCs w:val="24"/>
        </w:rPr>
        <w:t>ne</w:t>
      </w:r>
      <w:r w:rsidR="00830CA2">
        <w:rPr>
          <w:rFonts w:ascii="Arial" w:hAnsi="Arial" w:cs="Arial"/>
          <w:sz w:val="24"/>
          <w:szCs w:val="24"/>
        </w:rPr>
        <w:t xml:space="preserve"> </w:t>
      </w:r>
      <w:r w:rsidR="0009007F">
        <w:rPr>
          <w:rFonts w:ascii="Arial" w:hAnsi="Arial" w:cs="Arial"/>
          <w:sz w:val="24"/>
          <w:szCs w:val="24"/>
        </w:rPr>
        <w:t xml:space="preserve">anche </w:t>
      </w:r>
      <w:r w:rsidR="00830CA2">
        <w:rPr>
          <w:rFonts w:ascii="Arial" w:hAnsi="Arial" w:cs="Arial"/>
          <w:sz w:val="24"/>
          <w:szCs w:val="24"/>
        </w:rPr>
        <w:t xml:space="preserve">l’andamento rispetto al periodo </w:t>
      </w:r>
      <w:proofErr w:type="spellStart"/>
      <w:r w:rsidR="00830CA2">
        <w:rPr>
          <w:rFonts w:ascii="Arial" w:hAnsi="Arial" w:cs="Arial"/>
          <w:sz w:val="24"/>
          <w:szCs w:val="24"/>
        </w:rPr>
        <w:t>pre</w:t>
      </w:r>
      <w:proofErr w:type="spellEnd"/>
      <w:r w:rsidR="00830CA2">
        <w:rPr>
          <w:rFonts w:ascii="Arial" w:hAnsi="Arial" w:cs="Arial"/>
          <w:sz w:val="24"/>
          <w:szCs w:val="24"/>
        </w:rPr>
        <w:t>-Covid.</w:t>
      </w:r>
    </w:p>
    <w:p w14:paraId="22B79F33" w14:textId="7D7E0B39" w:rsidR="00B71A95" w:rsidRPr="0009007F" w:rsidRDefault="004363C4" w:rsidP="00830C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Cinque</w:t>
      </w:r>
      <w:r w:rsidR="0009007F" w:rsidRPr="0009007F">
        <w:rPr>
          <w:rFonts w:ascii="Arial" w:hAnsi="Arial" w:cs="Arial"/>
          <w:b/>
          <w:bCs/>
          <w:sz w:val="24"/>
          <w:szCs w:val="24"/>
        </w:rPr>
        <w:t xml:space="preserve"> località sotto i 2.000 euro al m</w:t>
      </w:r>
      <w:r w:rsidR="006B31DC">
        <w:rPr>
          <w:rFonts w:ascii="Arial" w:hAnsi="Arial" w:cs="Arial"/>
          <w:b/>
          <w:bCs/>
          <w:sz w:val="24"/>
          <w:szCs w:val="24"/>
        </w:rPr>
        <w:t>etro quadro</w:t>
      </w:r>
    </w:p>
    <w:p w14:paraId="38A56B50" w14:textId="3FCB630C" w:rsidR="0009007F" w:rsidRDefault="00664553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B31DC">
        <w:rPr>
          <w:rFonts w:ascii="Arial" w:hAnsi="Arial" w:cs="Arial"/>
          <w:sz w:val="24"/>
          <w:szCs w:val="24"/>
        </w:rPr>
        <w:t xml:space="preserve"> regione della</w:t>
      </w:r>
      <w:r>
        <w:rPr>
          <w:rFonts w:ascii="Arial" w:hAnsi="Arial" w:cs="Arial"/>
          <w:sz w:val="24"/>
          <w:szCs w:val="24"/>
        </w:rPr>
        <w:t xml:space="preserve"> </w:t>
      </w:r>
      <w:r w:rsidRPr="003C29A8">
        <w:rPr>
          <w:rFonts w:ascii="Arial" w:hAnsi="Arial" w:cs="Arial"/>
          <w:b/>
          <w:bCs/>
          <w:sz w:val="24"/>
          <w:szCs w:val="24"/>
        </w:rPr>
        <w:t>Laconia</w:t>
      </w:r>
      <w:r>
        <w:rPr>
          <w:rFonts w:ascii="Arial" w:hAnsi="Arial" w:cs="Arial"/>
          <w:sz w:val="24"/>
          <w:szCs w:val="24"/>
        </w:rPr>
        <w:t xml:space="preserve">, celebre località del Peloponneso che ospita le spiagge di </w:t>
      </w:r>
      <w:r w:rsidRPr="00664553">
        <w:rPr>
          <w:rFonts w:ascii="Arial" w:hAnsi="Arial" w:cs="Arial"/>
          <w:sz w:val="24"/>
          <w:szCs w:val="24"/>
        </w:rPr>
        <w:t xml:space="preserve">Madonna, </w:t>
      </w:r>
      <w:proofErr w:type="spellStart"/>
      <w:r w:rsidRPr="00664553">
        <w:rPr>
          <w:rFonts w:ascii="Arial" w:hAnsi="Arial" w:cs="Arial"/>
          <w:sz w:val="24"/>
          <w:szCs w:val="24"/>
        </w:rPr>
        <w:t>Lefki</w:t>
      </w:r>
      <w:proofErr w:type="spellEnd"/>
      <w:r w:rsidRPr="006645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553">
        <w:rPr>
          <w:rFonts w:ascii="Arial" w:hAnsi="Arial" w:cs="Arial"/>
          <w:sz w:val="24"/>
          <w:szCs w:val="24"/>
        </w:rPr>
        <w:t>Pounta</w:t>
      </w:r>
      <w:proofErr w:type="spellEnd"/>
      <w:r w:rsidRPr="006645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553">
        <w:rPr>
          <w:rFonts w:ascii="Arial" w:hAnsi="Arial" w:cs="Arial"/>
          <w:sz w:val="24"/>
          <w:szCs w:val="24"/>
        </w:rPr>
        <w:t>Simos</w:t>
      </w:r>
      <w:proofErr w:type="spellEnd"/>
      <w:r w:rsidRPr="006645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553">
        <w:rPr>
          <w:rFonts w:ascii="Arial" w:hAnsi="Arial" w:cs="Arial"/>
          <w:sz w:val="24"/>
          <w:szCs w:val="24"/>
        </w:rPr>
        <w:t>Viglafia</w:t>
      </w:r>
      <w:proofErr w:type="spellEnd"/>
      <w:r w:rsidRPr="00664553">
        <w:rPr>
          <w:rFonts w:ascii="Arial" w:hAnsi="Arial" w:cs="Arial"/>
          <w:sz w:val="24"/>
          <w:szCs w:val="24"/>
        </w:rPr>
        <w:t xml:space="preserve"> sull’isola di </w:t>
      </w:r>
      <w:proofErr w:type="spellStart"/>
      <w:r w:rsidRPr="00664553">
        <w:rPr>
          <w:rFonts w:ascii="Arial" w:hAnsi="Arial" w:cs="Arial"/>
          <w:sz w:val="24"/>
          <w:szCs w:val="24"/>
        </w:rPr>
        <w:t>Elafonissos</w:t>
      </w:r>
      <w:proofErr w:type="spellEnd"/>
      <w:r>
        <w:rPr>
          <w:rFonts w:ascii="Arial" w:hAnsi="Arial" w:cs="Arial"/>
          <w:sz w:val="24"/>
          <w:szCs w:val="24"/>
        </w:rPr>
        <w:t xml:space="preserve">, è certamente </w:t>
      </w:r>
      <w:r w:rsidRPr="003C29A8">
        <w:rPr>
          <w:rFonts w:ascii="Arial" w:hAnsi="Arial" w:cs="Arial"/>
          <w:b/>
          <w:bCs/>
          <w:sz w:val="24"/>
          <w:szCs w:val="24"/>
        </w:rPr>
        <w:t>la meta più economica</w:t>
      </w:r>
      <w:r>
        <w:rPr>
          <w:rFonts w:ascii="Arial" w:hAnsi="Arial" w:cs="Arial"/>
          <w:sz w:val="24"/>
          <w:szCs w:val="24"/>
        </w:rPr>
        <w:t xml:space="preserve"> per chi è alla ricerca di un buon investimento immobiliare: il prezzo al metro quadro infatti è di poco superiore ai </w:t>
      </w:r>
      <w:r w:rsidRPr="003C29A8">
        <w:rPr>
          <w:rFonts w:ascii="Arial" w:hAnsi="Arial" w:cs="Arial"/>
          <w:b/>
          <w:bCs/>
          <w:sz w:val="24"/>
          <w:szCs w:val="24"/>
        </w:rPr>
        <w:t>1.000 euro</w:t>
      </w:r>
      <w:r>
        <w:rPr>
          <w:rFonts w:ascii="Arial" w:hAnsi="Arial" w:cs="Arial"/>
          <w:sz w:val="24"/>
          <w:szCs w:val="24"/>
        </w:rPr>
        <w:t>, in calo di circa il 2% rispetto al 2019.</w:t>
      </w:r>
    </w:p>
    <w:p w14:paraId="0469BFCC" w14:textId="23E3CC0F" w:rsidR="00664553" w:rsidRPr="00830CA2" w:rsidRDefault="00D65870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conveniente ma decisamente più cara la bellissima isola di </w:t>
      </w:r>
      <w:r w:rsidRPr="003C29A8">
        <w:rPr>
          <w:rFonts w:ascii="Arial" w:hAnsi="Arial" w:cs="Arial"/>
          <w:b/>
          <w:bCs/>
          <w:sz w:val="24"/>
          <w:szCs w:val="24"/>
        </w:rPr>
        <w:t>Rodi</w:t>
      </w:r>
      <w:r>
        <w:rPr>
          <w:rFonts w:ascii="Arial" w:hAnsi="Arial" w:cs="Arial"/>
          <w:sz w:val="24"/>
          <w:szCs w:val="24"/>
        </w:rPr>
        <w:t xml:space="preserve">, la più grande dell’arcipelago del Dodecaneso: qui il prezzo medio per un immobile supera di poco i </w:t>
      </w:r>
      <w:r w:rsidRPr="003C29A8">
        <w:rPr>
          <w:rFonts w:ascii="Arial" w:hAnsi="Arial" w:cs="Arial"/>
          <w:b/>
          <w:bCs/>
          <w:sz w:val="24"/>
          <w:szCs w:val="24"/>
        </w:rPr>
        <w:t>1.500 euro/mq</w:t>
      </w:r>
      <w:r>
        <w:rPr>
          <w:rFonts w:ascii="Arial" w:hAnsi="Arial" w:cs="Arial"/>
          <w:sz w:val="24"/>
          <w:szCs w:val="24"/>
        </w:rPr>
        <w:t xml:space="preserve"> – simile a quello necessario per acquistare una casa nel Gargano – con una rivalutazione che sfiora il 30% rispetto al periodo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>-pandemico.</w:t>
      </w:r>
    </w:p>
    <w:p w14:paraId="6C37AE34" w14:textId="452AEB91" w:rsidR="00B71A95" w:rsidRDefault="00D65870" w:rsidP="00830CA2">
      <w:pPr>
        <w:jc w:val="both"/>
        <w:rPr>
          <w:rFonts w:ascii="Arial" w:hAnsi="Arial" w:cs="Arial"/>
          <w:sz w:val="24"/>
          <w:szCs w:val="24"/>
        </w:rPr>
      </w:pPr>
      <w:r w:rsidRPr="00D65870">
        <w:rPr>
          <w:rFonts w:ascii="Arial" w:hAnsi="Arial" w:cs="Arial"/>
          <w:sz w:val="24"/>
          <w:szCs w:val="24"/>
        </w:rPr>
        <w:t xml:space="preserve">Una richiesta di poco superiore </w:t>
      </w:r>
      <w:r>
        <w:rPr>
          <w:rFonts w:ascii="Arial" w:hAnsi="Arial" w:cs="Arial"/>
          <w:sz w:val="24"/>
          <w:szCs w:val="24"/>
        </w:rPr>
        <w:t xml:space="preserve">viene fatta da chi vende casa nel comune greco di </w:t>
      </w:r>
      <w:proofErr w:type="spellStart"/>
      <w:r w:rsidRPr="003C29A8">
        <w:rPr>
          <w:rFonts w:ascii="Arial" w:hAnsi="Arial" w:cs="Arial"/>
          <w:b/>
          <w:bCs/>
          <w:sz w:val="24"/>
          <w:szCs w:val="24"/>
        </w:rPr>
        <w:t>Retimo</w:t>
      </w:r>
      <w:proofErr w:type="spellEnd"/>
      <w:r>
        <w:rPr>
          <w:rFonts w:ascii="Arial" w:hAnsi="Arial" w:cs="Arial"/>
          <w:sz w:val="24"/>
          <w:szCs w:val="24"/>
        </w:rPr>
        <w:t xml:space="preserve"> (o </w:t>
      </w:r>
      <w:proofErr w:type="spellStart"/>
      <w:r>
        <w:rPr>
          <w:rFonts w:ascii="Arial" w:hAnsi="Arial" w:cs="Arial"/>
          <w:sz w:val="24"/>
          <w:szCs w:val="24"/>
        </w:rPr>
        <w:t>Rethymno</w:t>
      </w:r>
      <w:proofErr w:type="spellEnd"/>
      <w:r>
        <w:rPr>
          <w:rFonts w:ascii="Arial" w:hAnsi="Arial" w:cs="Arial"/>
          <w:sz w:val="24"/>
          <w:szCs w:val="24"/>
        </w:rPr>
        <w:t xml:space="preserve">) situato lungo la costa settentrionale dell’isola di </w:t>
      </w:r>
      <w:r w:rsidRPr="006B31DC">
        <w:rPr>
          <w:rFonts w:ascii="Arial" w:hAnsi="Arial" w:cs="Arial"/>
          <w:b/>
          <w:bCs/>
          <w:sz w:val="24"/>
          <w:szCs w:val="24"/>
        </w:rPr>
        <w:t>Creta</w:t>
      </w:r>
      <w:r>
        <w:rPr>
          <w:rFonts w:ascii="Arial" w:hAnsi="Arial" w:cs="Arial"/>
          <w:sz w:val="24"/>
          <w:szCs w:val="24"/>
        </w:rPr>
        <w:t xml:space="preserve">: qui in fatti servono circa </w:t>
      </w:r>
      <w:r w:rsidRPr="003C29A8">
        <w:rPr>
          <w:rFonts w:ascii="Arial" w:hAnsi="Arial" w:cs="Arial"/>
          <w:b/>
          <w:bCs/>
          <w:sz w:val="24"/>
          <w:szCs w:val="24"/>
        </w:rPr>
        <w:t>1.600 euro/mq</w:t>
      </w:r>
      <w:r>
        <w:rPr>
          <w:rFonts w:ascii="Arial" w:hAnsi="Arial" w:cs="Arial"/>
          <w:sz w:val="24"/>
          <w:szCs w:val="24"/>
        </w:rPr>
        <w:t xml:space="preserve"> per assicurarsi un’abitazione immersa nella storia.</w:t>
      </w:r>
      <w:r w:rsidR="006B31DC">
        <w:rPr>
          <w:rFonts w:ascii="Arial" w:hAnsi="Arial" w:cs="Arial"/>
          <w:sz w:val="24"/>
          <w:szCs w:val="24"/>
        </w:rPr>
        <w:t xml:space="preserve"> Un ottimo investimento per chi era arrivato prima della pandemia, dato che r</w:t>
      </w:r>
      <w:r>
        <w:rPr>
          <w:rFonts w:ascii="Arial" w:hAnsi="Arial" w:cs="Arial"/>
          <w:sz w:val="24"/>
          <w:szCs w:val="24"/>
        </w:rPr>
        <w:t xml:space="preserve">ispetto al 2019 i prezzi in zona sono </w:t>
      </w:r>
      <w:r w:rsidRPr="006B31DC">
        <w:rPr>
          <w:rFonts w:ascii="Arial" w:hAnsi="Arial" w:cs="Arial"/>
          <w:b/>
          <w:bCs/>
          <w:sz w:val="24"/>
          <w:szCs w:val="24"/>
        </w:rPr>
        <w:t>aumentati del 24%</w:t>
      </w:r>
      <w:r>
        <w:rPr>
          <w:rFonts w:ascii="Arial" w:hAnsi="Arial" w:cs="Arial"/>
          <w:sz w:val="24"/>
          <w:szCs w:val="24"/>
        </w:rPr>
        <w:t>.</w:t>
      </w:r>
    </w:p>
    <w:p w14:paraId="6BF8D875" w14:textId="56B8BC57" w:rsidR="00D65870" w:rsidRDefault="00092719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Aggiungendo poco più di 100 euro al mq ci si può indirizzare su </w:t>
      </w:r>
      <w:r w:rsidRPr="003C29A8">
        <w:rPr>
          <w:rFonts w:ascii="Arial" w:hAnsi="Arial" w:cs="Arial"/>
          <w:b/>
          <w:bCs/>
          <w:sz w:val="24"/>
          <w:szCs w:val="24"/>
        </w:rPr>
        <w:t>Zante (1.750 euro/mq)</w:t>
      </w:r>
      <w:r>
        <w:rPr>
          <w:rFonts w:ascii="Arial" w:hAnsi="Arial" w:cs="Arial"/>
          <w:sz w:val="24"/>
          <w:szCs w:val="24"/>
        </w:rPr>
        <w:t>, perla del Mar Ionio</w:t>
      </w:r>
      <w:r w:rsidR="003C29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famosa per le spiagge di </w:t>
      </w:r>
      <w:r w:rsidRPr="00092719">
        <w:rPr>
          <w:rFonts w:ascii="Arial" w:hAnsi="Arial" w:cs="Arial"/>
          <w:sz w:val="24"/>
          <w:szCs w:val="24"/>
        </w:rPr>
        <w:t xml:space="preserve">Agios Nikolaos, </w:t>
      </w:r>
      <w:proofErr w:type="spellStart"/>
      <w:r w:rsidRPr="00092719">
        <w:rPr>
          <w:rFonts w:ascii="Arial" w:hAnsi="Arial" w:cs="Arial"/>
          <w:sz w:val="24"/>
          <w:szCs w:val="24"/>
        </w:rPr>
        <w:t>Alykanas</w:t>
      </w:r>
      <w:proofErr w:type="spellEnd"/>
      <w:r w:rsidRPr="0009271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92719">
        <w:rPr>
          <w:rFonts w:ascii="Arial" w:hAnsi="Arial" w:cs="Arial"/>
          <w:sz w:val="24"/>
          <w:szCs w:val="24"/>
        </w:rPr>
        <w:t>Tsilivi</w:t>
      </w:r>
      <w:proofErr w:type="spellEnd"/>
      <w:r>
        <w:rPr>
          <w:rFonts w:ascii="Arial" w:hAnsi="Arial" w:cs="Arial"/>
          <w:sz w:val="24"/>
          <w:szCs w:val="24"/>
        </w:rPr>
        <w:t>. Il prezzo delle abitazioni qui è cresciuto di quasi il 17% negli ultimi 4 anni.</w:t>
      </w:r>
    </w:p>
    <w:p w14:paraId="2BF58C31" w14:textId="6E18C6C2" w:rsidR="00092719" w:rsidRDefault="004363C4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Tocca quota </w:t>
      </w:r>
      <w:r w:rsidRPr="003C29A8">
        <w:rPr>
          <w:rFonts w:ascii="Arial" w:hAnsi="Arial" w:cs="Arial"/>
          <w:b/>
          <w:bCs/>
          <w:sz w:val="24"/>
          <w:szCs w:val="24"/>
        </w:rPr>
        <w:t>1.850 euro/mq invece l’isola di Corfù</w:t>
      </w:r>
      <w:r>
        <w:rPr>
          <w:rFonts w:ascii="Arial" w:hAnsi="Arial" w:cs="Arial"/>
          <w:sz w:val="24"/>
          <w:szCs w:val="24"/>
        </w:rPr>
        <w:t>, una cifra di poco superiore a quella che si riscontra, di media, nelle principali località del Salento. La località</w:t>
      </w:r>
      <w:r w:rsidR="006B31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famosa per l</w:t>
      </w:r>
      <w:r w:rsidRPr="004363C4">
        <w:rPr>
          <w:rFonts w:ascii="Arial" w:hAnsi="Arial" w:cs="Arial"/>
          <w:sz w:val="24"/>
          <w:szCs w:val="24"/>
        </w:rPr>
        <w:t xml:space="preserve">a sua eredità culturale </w:t>
      </w:r>
      <w:r>
        <w:rPr>
          <w:rFonts w:ascii="Arial" w:hAnsi="Arial" w:cs="Arial"/>
          <w:sz w:val="24"/>
          <w:szCs w:val="24"/>
        </w:rPr>
        <w:t>che si riflette nelle antiche chiese bizantine e nelle rovine di forti veneziani</w:t>
      </w:r>
      <w:r w:rsidR="006B31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B31DC">
        <w:rPr>
          <w:rFonts w:ascii="Arial" w:hAnsi="Arial" w:cs="Arial"/>
          <w:b/>
          <w:bCs/>
          <w:sz w:val="24"/>
          <w:szCs w:val="24"/>
        </w:rPr>
        <w:t>si è rivalutata di oltre il 20% rispetto al 2019</w:t>
      </w:r>
      <w:r>
        <w:rPr>
          <w:rFonts w:ascii="Arial" w:hAnsi="Arial" w:cs="Arial"/>
          <w:sz w:val="24"/>
          <w:szCs w:val="24"/>
        </w:rPr>
        <w:t>.</w:t>
      </w:r>
    </w:p>
    <w:p w14:paraId="0726A1BE" w14:textId="033A1DEC" w:rsidR="004363C4" w:rsidRPr="00A65C54" w:rsidRDefault="00A65C54" w:rsidP="00830C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5C54">
        <w:rPr>
          <w:rFonts w:ascii="Arial" w:hAnsi="Arial" w:cs="Arial"/>
          <w:b/>
          <w:bCs/>
          <w:sz w:val="24"/>
          <w:szCs w:val="24"/>
        </w:rPr>
        <w:t>Per chi può spendere</w:t>
      </w:r>
    </w:p>
    <w:p w14:paraId="6F337452" w14:textId="52906A0B" w:rsidR="00DE598E" w:rsidRDefault="00A65C54" w:rsidP="00830CA2">
      <w:pPr>
        <w:jc w:val="both"/>
        <w:rPr>
          <w:rFonts w:ascii="Arial" w:hAnsi="Arial" w:cs="Arial"/>
          <w:sz w:val="24"/>
          <w:szCs w:val="24"/>
        </w:rPr>
      </w:pPr>
      <w:r w:rsidRPr="003C29A8">
        <w:rPr>
          <w:rFonts w:ascii="Arial" w:hAnsi="Arial" w:cs="Arial"/>
          <w:b/>
          <w:bCs/>
          <w:sz w:val="24"/>
          <w:szCs w:val="24"/>
        </w:rPr>
        <w:t>Attorno ai 2.000 euro al metro quadro</w:t>
      </w:r>
      <w:r>
        <w:rPr>
          <w:rFonts w:ascii="Arial" w:hAnsi="Arial" w:cs="Arial"/>
          <w:sz w:val="24"/>
          <w:szCs w:val="24"/>
        </w:rPr>
        <w:t xml:space="preserve"> – ovvero una cifra che si avvicina a quella richiesta in media per una seconda casa nella Riviera del Conero o </w:t>
      </w:r>
      <w:r w:rsidR="006B31DC">
        <w:rPr>
          <w:rFonts w:ascii="Arial" w:hAnsi="Arial" w:cs="Arial"/>
          <w:sz w:val="24"/>
          <w:szCs w:val="24"/>
        </w:rPr>
        <w:t>in alcune delle</w:t>
      </w:r>
      <w:r>
        <w:rPr>
          <w:rFonts w:ascii="Arial" w:hAnsi="Arial" w:cs="Arial"/>
          <w:sz w:val="24"/>
          <w:szCs w:val="24"/>
        </w:rPr>
        <w:t xml:space="preserve"> Isole Eolie – è possibile acquistare una soluzione nella</w:t>
      </w:r>
      <w:r w:rsidR="006B31DC">
        <w:rPr>
          <w:rFonts w:ascii="Arial" w:hAnsi="Arial" w:cs="Arial"/>
          <w:sz w:val="24"/>
          <w:szCs w:val="24"/>
        </w:rPr>
        <w:t xml:space="preserve"> penisola</w:t>
      </w:r>
      <w:r>
        <w:rPr>
          <w:rFonts w:ascii="Arial" w:hAnsi="Arial" w:cs="Arial"/>
          <w:sz w:val="24"/>
          <w:szCs w:val="24"/>
        </w:rPr>
        <w:t xml:space="preserve"> </w:t>
      </w:r>
      <w:r w:rsidRPr="003C29A8">
        <w:rPr>
          <w:rFonts w:ascii="Arial" w:hAnsi="Arial" w:cs="Arial"/>
          <w:b/>
          <w:bCs/>
          <w:sz w:val="24"/>
          <w:szCs w:val="24"/>
        </w:rPr>
        <w:t xml:space="preserve">Calcidica </w:t>
      </w:r>
      <w:r>
        <w:rPr>
          <w:rFonts w:ascii="Arial" w:hAnsi="Arial" w:cs="Arial"/>
          <w:sz w:val="24"/>
          <w:szCs w:val="24"/>
        </w:rPr>
        <w:t xml:space="preserve">(2.000 euro/mq), regione caratterizzata dalle lunghe </w:t>
      </w:r>
      <w:r w:rsidR="006B31DC">
        <w:rPr>
          <w:rFonts w:ascii="Arial" w:hAnsi="Arial" w:cs="Arial"/>
          <w:sz w:val="24"/>
          <w:szCs w:val="24"/>
        </w:rPr>
        <w:t>dita</w:t>
      </w:r>
      <w:r>
        <w:rPr>
          <w:rFonts w:ascii="Arial" w:hAnsi="Arial" w:cs="Arial"/>
          <w:sz w:val="24"/>
          <w:szCs w:val="24"/>
        </w:rPr>
        <w:t xml:space="preserve"> ricche di spiagge sabbiose, o </w:t>
      </w:r>
      <w:proofErr w:type="gramStart"/>
      <w:r>
        <w:rPr>
          <w:rFonts w:ascii="Arial" w:hAnsi="Arial" w:cs="Arial"/>
          <w:sz w:val="24"/>
          <w:szCs w:val="24"/>
        </w:rPr>
        <w:t xml:space="preserve">ne </w:t>
      </w:r>
      <w:r w:rsidRPr="003C29A8">
        <w:rPr>
          <w:rFonts w:ascii="Arial" w:hAnsi="Arial" w:cs="Arial"/>
          <w:b/>
          <w:bCs/>
          <w:sz w:val="24"/>
          <w:szCs w:val="24"/>
        </w:rPr>
        <w:t>La</w:t>
      </w:r>
      <w:proofErr w:type="gramEnd"/>
      <w:r w:rsidRPr="003C29A8">
        <w:rPr>
          <w:rFonts w:ascii="Arial" w:hAnsi="Arial" w:cs="Arial"/>
          <w:b/>
          <w:bCs/>
          <w:sz w:val="24"/>
          <w:szCs w:val="24"/>
        </w:rPr>
        <w:t xml:space="preserve"> Canea</w:t>
      </w:r>
      <w:r>
        <w:rPr>
          <w:rFonts w:ascii="Arial" w:hAnsi="Arial" w:cs="Arial"/>
          <w:sz w:val="24"/>
          <w:szCs w:val="24"/>
        </w:rPr>
        <w:t xml:space="preserve"> (2.073 euro/mq), </w:t>
      </w:r>
      <w:r>
        <w:rPr>
          <w:rFonts w:ascii="Arial" w:hAnsi="Arial" w:cs="Arial"/>
          <w:sz w:val="24"/>
          <w:szCs w:val="24"/>
        </w:rPr>
        <w:lastRenderedPageBreak/>
        <w:t xml:space="preserve">celebre località marittima nella parte nord-occidentale dell’isola di </w:t>
      </w:r>
      <w:r w:rsidRPr="006B31DC">
        <w:rPr>
          <w:rFonts w:ascii="Arial" w:hAnsi="Arial" w:cs="Arial"/>
          <w:b/>
          <w:bCs/>
          <w:sz w:val="24"/>
          <w:szCs w:val="24"/>
        </w:rPr>
        <w:t>Creta</w:t>
      </w:r>
      <w:r>
        <w:rPr>
          <w:rFonts w:ascii="Arial" w:hAnsi="Arial" w:cs="Arial"/>
          <w:sz w:val="24"/>
          <w:szCs w:val="24"/>
        </w:rPr>
        <w:t xml:space="preserve">. Rispetto al periodo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-pandemia la prima ha conosciuto una </w:t>
      </w:r>
      <w:r w:rsidRPr="006B31DC">
        <w:rPr>
          <w:rFonts w:ascii="Arial" w:hAnsi="Arial" w:cs="Arial"/>
          <w:b/>
          <w:bCs/>
          <w:sz w:val="24"/>
          <w:szCs w:val="24"/>
        </w:rPr>
        <w:t xml:space="preserve">crescita </w:t>
      </w:r>
      <w:r w:rsidR="006B31DC">
        <w:rPr>
          <w:rFonts w:ascii="Arial" w:hAnsi="Arial" w:cs="Arial"/>
          <w:b/>
          <w:bCs/>
          <w:sz w:val="24"/>
          <w:szCs w:val="24"/>
        </w:rPr>
        <w:t>d</w:t>
      </w:r>
      <w:r w:rsidRPr="006B31DC">
        <w:rPr>
          <w:rFonts w:ascii="Arial" w:hAnsi="Arial" w:cs="Arial"/>
          <w:b/>
          <w:bCs/>
          <w:sz w:val="24"/>
          <w:szCs w:val="24"/>
        </w:rPr>
        <w:t xml:space="preserve">ei prezzi </w:t>
      </w:r>
      <w:r>
        <w:rPr>
          <w:rFonts w:ascii="Arial" w:hAnsi="Arial" w:cs="Arial"/>
          <w:sz w:val="24"/>
          <w:szCs w:val="24"/>
        </w:rPr>
        <w:t>pari al 33%, mentre la seconda al 25%.</w:t>
      </w:r>
    </w:p>
    <w:p w14:paraId="368F676A" w14:textId="6D2C96F5" w:rsidR="00A65C54" w:rsidRDefault="00A65C54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Viaggia invece su cifre paragonabili alle zone della Riviera di Ponente o dell’Argentario</w:t>
      </w:r>
      <w:r w:rsidR="008D4C07">
        <w:rPr>
          <w:rFonts w:ascii="Arial" w:hAnsi="Arial" w:cs="Arial"/>
          <w:sz w:val="24"/>
          <w:szCs w:val="24"/>
        </w:rPr>
        <w:t xml:space="preserve"> l’isola di </w:t>
      </w:r>
      <w:r w:rsidR="008D4C07" w:rsidRPr="003C29A8">
        <w:rPr>
          <w:rFonts w:ascii="Arial" w:hAnsi="Arial" w:cs="Arial"/>
          <w:b/>
          <w:bCs/>
          <w:sz w:val="24"/>
          <w:szCs w:val="24"/>
        </w:rPr>
        <w:t>Santorini</w:t>
      </w:r>
      <w:r w:rsidR="008D4C07">
        <w:rPr>
          <w:rFonts w:ascii="Arial" w:hAnsi="Arial" w:cs="Arial"/>
          <w:sz w:val="24"/>
          <w:szCs w:val="24"/>
        </w:rPr>
        <w:t xml:space="preserve">, celebre per le case dalle parti bianche arroccate sulla scogliera, dove per acquistare serve mettere a budget poco meno di </w:t>
      </w:r>
      <w:r w:rsidR="008D4C07" w:rsidRPr="003C29A8">
        <w:rPr>
          <w:rFonts w:ascii="Arial" w:hAnsi="Arial" w:cs="Arial"/>
          <w:b/>
          <w:bCs/>
          <w:sz w:val="24"/>
          <w:szCs w:val="24"/>
        </w:rPr>
        <w:t>4.000 euro/mq</w:t>
      </w:r>
      <w:r w:rsidR="008D4C07">
        <w:rPr>
          <w:rFonts w:ascii="Arial" w:hAnsi="Arial" w:cs="Arial"/>
          <w:sz w:val="24"/>
          <w:szCs w:val="24"/>
        </w:rPr>
        <w:t>.</w:t>
      </w:r>
      <w:r w:rsidR="000B1102">
        <w:rPr>
          <w:rFonts w:ascii="Arial" w:hAnsi="Arial" w:cs="Arial"/>
          <w:sz w:val="24"/>
          <w:szCs w:val="24"/>
        </w:rPr>
        <w:t xml:space="preserve"> Si tratta anche della località che ha conosciuto </w:t>
      </w:r>
      <w:r w:rsidR="000B1102" w:rsidRPr="00172D86">
        <w:rPr>
          <w:rFonts w:ascii="Arial" w:hAnsi="Arial" w:cs="Arial"/>
          <w:b/>
          <w:bCs/>
          <w:sz w:val="24"/>
          <w:szCs w:val="24"/>
        </w:rPr>
        <w:t>una delle rivalutazioni di prezzo più importanti dal 2019: +40,5%</w:t>
      </w:r>
      <w:r w:rsidR="000B1102">
        <w:rPr>
          <w:rFonts w:ascii="Arial" w:hAnsi="Arial" w:cs="Arial"/>
          <w:sz w:val="24"/>
          <w:szCs w:val="24"/>
        </w:rPr>
        <w:t>.</w:t>
      </w:r>
    </w:p>
    <w:p w14:paraId="5308A9BD" w14:textId="77777777" w:rsidR="00B43E4C" w:rsidRPr="00830CA2" w:rsidRDefault="00B43E4C" w:rsidP="00830CA2">
      <w:pPr>
        <w:jc w:val="both"/>
        <w:rPr>
          <w:rFonts w:ascii="Arial" w:hAnsi="Arial" w:cs="Arial"/>
        </w:rPr>
      </w:pPr>
    </w:p>
    <w:p w14:paraId="2245616C" w14:textId="77777777" w:rsidR="00357899" w:rsidRPr="00B17308" w:rsidRDefault="00357899" w:rsidP="00830CA2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B17308"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5AB734FD" w14:textId="77777777" w:rsidR="00357899" w:rsidRPr="00B17308" w:rsidRDefault="00357899" w:rsidP="00830CA2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B17308"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4178B610" w14:textId="6567BD91" w:rsidR="00357899" w:rsidRPr="00B17308" w:rsidRDefault="00357899" w:rsidP="00830CA2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 w:rsidRPr="00B17308"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 w:rsidRPr="00B17308"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4EED49B8" w14:textId="77777777" w:rsidR="00357899" w:rsidRPr="00B17308" w:rsidRDefault="00ED7E93" w:rsidP="00830CA2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357899" w:rsidRPr="00B17308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357899" w:rsidRPr="00B17308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4237784B" w14:textId="77777777" w:rsidR="00B43E4C" w:rsidRPr="007769D6" w:rsidRDefault="00B43E4C" w:rsidP="00B43E4C">
      <w:pPr>
        <w:jc w:val="both"/>
      </w:pPr>
    </w:p>
    <w:sectPr w:rsidR="00B43E4C" w:rsidRPr="007769D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8E23" w14:textId="77777777" w:rsidR="00245AFC" w:rsidRDefault="00245AFC" w:rsidP="00C2691E">
      <w:pPr>
        <w:spacing w:after="0" w:line="240" w:lineRule="auto"/>
      </w:pPr>
      <w:r>
        <w:separator/>
      </w:r>
    </w:p>
  </w:endnote>
  <w:endnote w:type="continuationSeparator" w:id="0">
    <w:p w14:paraId="3D0FF322" w14:textId="77777777" w:rsidR="00245AFC" w:rsidRDefault="00245AFC" w:rsidP="00C2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85ED" w14:textId="77777777" w:rsidR="00245AFC" w:rsidRDefault="00245AFC" w:rsidP="00C2691E">
      <w:pPr>
        <w:spacing w:after="0" w:line="240" w:lineRule="auto"/>
      </w:pPr>
      <w:r>
        <w:separator/>
      </w:r>
    </w:p>
  </w:footnote>
  <w:footnote w:type="continuationSeparator" w:id="0">
    <w:p w14:paraId="2BE24130" w14:textId="77777777" w:rsidR="00245AFC" w:rsidRDefault="00245AFC" w:rsidP="00C2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F970" w14:textId="60A4675F" w:rsidR="00C2691E" w:rsidRDefault="00C2691E">
    <w:pPr>
      <w:pStyle w:val="Intestazione"/>
    </w:pPr>
    <w:r>
      <w:rPr>
        <w:noProof/>
      </w:rPr>
      <w:drawing>
        <wp:inline distT="0" distB="0" distL="0" distR="0" wp14:anchorId="1E1E97FB" wp14:editId="16B94450">
          <wp:extent cx="2686050" cy="438150"/>
          <wp:effectExtent l="0" t="0" r="0" b="0"/>
          <wp:docPr id="1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6BB25" w14:textId="77777777" w:rsidR="00C2691E" w:rsidRDefault="00C2691E">
    <w:pPr>
      <w:pStyle w:val="Intestazione"/>
    </w:pPr>
  </w:p>
  <w:p w14:paraId="701AFC90" w14:textId="77777777" w:rsidR="00C2691E" w:rsidRDefault="00C269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1E"/>
    <w:rsid w:val="00050102"/>
    <w:rsid w:val="0008464F"/>
    <w:rsid w:val="0009007F"/>
    <w:rsid w:val="00092719"/>
    <w:rsid w:val="000B1102"/>
    <w:rsid w:val="00137527"/>
    <w:rsid w:val="00172D86"/>
    <w:rsid w:val="00193D0F"/>
    <w:rsid w:val="001956A1"/>
    <w:rsid w:val="00245AFC"/>
    <w:rsid w:val="002E2B7E"/>
    <w:rsid w:val="002F35E7"/>
    <w:rsid w:val="00330627"/>
    <w:rsid w:val="00351AE2"/>
    <w:rsid w:val="00357899"/>
    <w:rsid w:val="003C29A8"/>
    <w:rsid w:val="004363C4"/>
    <w:rsid w:val="0057081A"/>
    <w:rsid w:val="005A5AA5"/>
    <w:rsid w:val="005A5AB0"/>
    <w:rsid w:val="00611693"/>
    <w:rsid w:val="00664553"/>
    <w:rsid w:val="006B14E4"/>
    <w:rsid w:val="006B31DC"/>
    <w:rsid w:val="00772AC8"/>
    <w:rsid w:val="007769D6"/>
    <w:rsid w:val="007C3B5E"/>
    <w:rsid w:val="00830CA2"/>
    <w:rsid w:val="008D4C07"/>
    <w:rsid w:val="00953904"/>
    <w:rsid w:val="00994FBC"/>
    <w:rsid w:val="00A00447"/>
    <w:rsid w:val="00A4246A"/>
    <w:rsid w:val="00A65C54"/>
    <w:rsid w:val="00B17308"/>
    <w:rsid w:val="00B43E4C"/>
    <w:rsid w:val="00B649B7"/>
    <w:rsid w:val="00B71A95"/>
    <w:rsid w:val="00BB1083"/>
    <w:rsid w:val="00C2691E"/>
    <w:rsid w:val="00C4209B"/>
    <w:rsid w:val="00D02280"/>
    <w:rsid w:val="00D65870"/>
    <w:rsid w:val="00DE5849"/>
    <w:rsid w:val="00DE598E"/>
    <w:rsid w:val="00ED0E08"/>
    <w:rsid w:val="00ED7E93"/>
    <w:rsid w:val="00EE3ADB"/>
    <w:rsid w:val="00F847EB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143B"/>
  <w15:chartTrackingRefBased/>
  <w15:docId w15:val="{BB1C5236-DB20-4A45-9A25-389AA63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9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6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91E"/>
  </w:style>
  <w:style w:type="paragraph" w:styleId="Pidipagina">
    <w:name w:val="footer"/>
    <w:basedOn w:val="Normale"/>
    <w:link w:val="PidipaginaCarattere"/>
    <w:uiPriority w:val="99"/>
    <w:unhideWhenUsed/>
    <w:rsid w:val="00C26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91E"/>
  </w:style>
  <w:style w:type="character" w:styleId="Collegamentoipertestuale">
    <w:name w:val="Hyperlink"/>
    <w:basedOn w:val="Carpredefinitoparagrafo"/>
    <w:uiPriority w:val="99"/>
    <w:unhideWhenUsed/>
    <w:rsid w:val="003578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itogat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30</cp:revision>
  <dcterms:created xsi:type="dcterms:W3CDTF">2023-05-29T14:10:00Z</dcterms:created>
  <dcterms:modified xsi:type="dcterms:W3CDTF">2023-07-24T07:38:00Z</dcterms:modified>
</cp:coreProperties>
</file>