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CB4F" w14:textId="78003A1F" w:rsidR="00CF0D14" w:rsidRPr="00C65860" w:rsidRDefault="000C692F" w:rsidP="00E4487E">
      <w:pPr>
        <w:tabs>
          <w:tab w:val="left" w:pos="3968"/>
          <w:tab w:val="center" w:pos="5102"/>
        </w:tabs>
        <w:rPr>
          <w:rFonts w:ascii="Arial" w:hAnsi="Arial" w:cs="Arial"/>
          <w:color w:val="23282C" w:themeColor="text1"/>
          <w:sz w:val="36"/>
          <w:szCs w:val="36"/>
          <w:lang w:val="it-IT"/>
        </w:rPr>
      </w:pPr>
      <w:r>
        <w:rPr>
          <w:rFonts w:ascii="Calibri" w:hAnsi="Calibri" w:cs="Calibri"/>
          <w:color w:val="23282C" w:themeColor="text1"/>
          <w:sz w:val="36"/>
          <w:szCs w:val="36"/>
          <w:lang w:val="it-IT"/>
        </w:rPr>
        <w:tab/>
      </w:r>
      <w:r>
        <w:rPr>
          <w:rFonts w:ascii="Calibri" w:hAnsi="Calibri" w:cs="Calibri"/>
          <w:color w:val="23282C" w:themeColor="text1"/>
          <w:sz w:val="36"/>
          <w:szCs w:val="36"/>
          <w:lang w:val="it-IT"/>
        </w:rPr>
        <w:tab/>
      </w:r>
      <w:r w:rsidR="00CF0D14" w:rsidRPr="00C65860">
        <w:rPr>
          <w:rFonts w:ascii="Arial" w:hAnsi="Arial" w:cs="Arial"/>
          <w:color w:val="23282C" w:themeColor="text1"/>
          <w:sz w:val="36"/>
          <w:szCs w:val="36"/>
          <w:lang w:val="it-IT"/>
        </w:rPr>
        <w:t>Nota Stampa</w:t>
      </w:r>
    </w:p>
    <w:p w14:paraId="469FD033" w14:textId="75605875" w:rsidR="00796145" w:rsidRPr="00DC314F" w:rsidRDefault="00F049CB" w:rsidP="00927733">
      <w:pPr>
        <w:jc w:val="center"/>
        <w:rPr>
          <w:rFonts w:ascii="Arial" w:hAnsi="Arial" w:cs="Arial"/>
          <w:b/>
          <w:color w:val="23282C" w:themeColor="text1"/>
          <w:sz w:val="32"/>
          <w:szCs w:val="32"/>
          <w:lang w:val="it-IT"/>
        </w:rPr>
      </w:pPr>
      <w:r>
        <w:rPr>
          <w:rFonts w:ascii="Arial" w:hAnsi="Arial" w:cs="Arial"/>
          <w:b/>
          <w:color w:val="23282C" w:themeColor="text1"/>
          <w:sz w:val="32"/>
          <w:szCs w:val="32"/>
          <w:lang w:val="it-IT"/>
        </w:rPr>
        <w:t>Mutui</w:t>
      </w:r>
      <w:r w:rsidR="00625AA4">
        <w:rPr>
          <w:rFonts w:ascii="Arial" w:hAnsi="Arial" w:cs="Arial"/>
          <w:b/>
          <w:color w:val="23282C" w:themeColor="text1"/>
          <w:sz w:val="32"/>
          <w:szCs w:val="32"/>
          <w:lang w:val="it-IT"/>
        </w:rPr>
        <w:t xml:space="preserve">: giovani più informati per non rinunciare all’acquisto. </w:t>
      </w:r>
      <w:r w:rsidR="00625AA4">
        <w:rPr>
          <w:rFonts w:ascii="Arial" w:hAnsi="Arial" w:cs="Arial"/>
          <w:b/>
          <w:color w:val="23282C" w:themeColor="text1"/>
          <w:sz w:val="32"/>
          <w:szCs w:val="32"/>
          <w:lang w:val="it-IT"/>
        </w:rPr>
        <w:br/>
        <w:t xml:space="preserve">Chiedono - e ottengono ancora - importi più alti </w:t>
      </w:r>
      <w:r w:rsidR="009B7999">
        <w:rPr>
          <w:rFonts w:ascii="Arial" w:hAnsi="Arial" w:cs="Arial"/>
          <w:b/>
          <w:color w:val="23282C" w:themeColor="text1"/>
          <w:sz w:val="32"/>
          <w:szCs w:val="32"/>
          <w:lang w:val="it-IT"/>
        </w:rPr>
        <w:t>dei più</w:t>
      </w:r>
      <w:r w:rsidR="00625AA4">
        <w:rPr>
          <w:rFonts w:ascii="Arial" w:hAnsi="Arial" w:cs="Arial"/>
          <w:b/>
          <w:color w:val="23282C" w:themeColor="text1"/>
          <w:sz w:val="32"/>
          <w:szCs w:val="32"/>
          <w:lang w:val="it-IT"/>
        </w:rPr>
        <w:t xml:space="preserve"> adulti (+4,5%)</w:t>
      </w:r>
    </w:p>
    <w:p w14:paraId="33219AA5" w14:textId="1CF26935" w:rsidR="00927733" w:rsidRPr="00C65860" w:rsidRDefault="009B7999" w:rsidP="009277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val="it-IT" w:eastAsia="it-IT"/>
        </w:rPr>
      </w:pPr>
      <w:r>
        <w:rPr>
          <w:rFonts w:ascii="Arial" w:eastAsia="Times New Roman" w:hAnsi="Arial" w:cs="Arial"/>
          <w:b/>
          <w:bCs/>
          <w:i/>
          <w:iCs/>
          <w:lang w:val="it-IT" w:eastAsia="it-IT"/>
        </w:rPr>
        <w:t xml:space="preserve">Nonostante il calo generale delle stipule, soprattutto al Nord, aumenta il numero di chi usa l’online per accedere più velocemente </w:t>
      </w:r>
      <w:r w:rsidR="00690AA9">
        <w:rPr>
          <w:rFonts w:ascii="Arial" w:eastAsia="Times New Roman" w:hAnsi="Arial" w:cs="Arial"/>
          <w:b/>
          <w:bCs/>
          <w:i/>
          <w:iCs/>
          <w:lang w:val="it-IT" w:eastAsia="it-IT"/>
        </w:rPr>
        <w:t xml:space="preserve">ad un mutuo </w:t>
      </w:r>
    </w:p>
    <w:p w14:paraId="14CCD79C" w14:textId="77777777" w:rsidR="00BB440B" w:rsidRDefault="00BB440B" w:rsidP="00927733">
      <w:pPr>
        <w:rPr>
          <w:rFonts w:ascii="Arial" w:hAnsi="Arial" w:cs="Arial"/>
          <w:b/>
          <w:color w:val="23282C" w:themeColor="text1"/>
          <w:sz w:val="24"/>
          <w:szCs w:val="24"/>
          <w:lang w:val="it-IT"/>
        </w:rPr>
      </w:pPr>
    </w:p>
    <w:p w14:paraId="15620E57" w14:textId="59402EC0" w:rsidR="00690AA9" w:rsidRPr="008A731A" w:rsidRDefault="00CB3414" w:rsidP="008B7150">
      <w:pPr>
        <w:spacing w:after="0" w:line="240" w:lineRule="auto"/>
        <w:jc w:val="both"/>
        <w:rPr>
          <w:rFonts w:ascii="Arial" w:hAnsi="Arial" w:cs="Arial"/>
          <w:bCs/>
          <w:color w:val="23282C" w:themeColor="text1"/>
          <w:lang w:val="it-IT"/>
        </w:rPr>
      </w:pPr>
      <w:r w:rsidRPr="00CB3414">
        <w:rPr>
          <w:rFonts w:ascii="Arial" w:hAnsi="Arial" w:cs="Arial"/>
          <w:b/>
          <w:color w:val="23282C" w:themeColor="text1"/>
          <w:lang w:val="it-IT"/>
        </w:rPr>
        <w:t xml:space="preserve">Milano, luglio 2023 </w:t>
      </w:r>
      <w:r w:rsidR="008B7150">
        <w:rPr>
          <w:rFonts w:ascii="Arial" w:hAnsi="Arial" w:cs="Arial"/>
          <w:b/>
          <w:color w:val="23282C" w:themeColor="text1"/>
          <w:lang w:val="it-IT"/>
        </w:rPr>
        <w:t>–</w:t>
      </w:r>
      <w:r w:rsidRPr="00CB3414">
        <w:rPr>
          <w:rFonts w:ascii="Arial" w:hAnsi="Arial" w:cs="Arial"/>
          <w:b/>
          <w:color w:val="23282C" w:themeColor="text1"/>
          <w:lang w:val="it-IT"/>
        </w:rPr>
        <w:t xml:space="preserve"> </w:t>
      </w:r>
      <w:r w:rsidR="008B7150">
        <w:rPr>
          <w:rFonts w:ascii="Arial" w:hAnsi="Arial" w:cs="Arial"/>
          <w:bCs/>
          <w:color w:val="23282C" w:themeColor="text1"/>
          <w:lang w:val="it-IT"/>
        </w:rPr>
        <w:t xml:space="preserve">Poco più di un anno fa chi decideva di intraprendere un percorso di acquisto immobiliare </w:t>
      </w:r>
      <w:r w:rsidR="002111A2">
        <w:rPr>
          <w:rFonts w:ascii="Arial" w:hAnsi="Arial" w:cs="Arial"/>
          <w:bCs/>
          <w:color w:val="23282C" w:themeColor="text1"/>
          <w:lang w:val="it-IT"/>
        </w:rPr>
        <w:t>poteva contare su</w:t>
      </w:r>
      <w:r w:rsidR="008B7150">
        <w:rPr>
          <w:rFonts w:ascii="Arial" w:hAnsi="Arial" w:cs="Arial"/>
          <w:bCs/>
          <w:color w:val="23282C" w:themeColor="text1"/>
          <w:lang w:val="it-IT"/>
        </w:rPr>
        <w:t xml:space="preserve"> opzioni vantaggiose </w:t>
      </w:r>
      <w:r w:rsidR="00CB2469">
        <w:rPr>
          <w:rFonts w:ascii="Arial" w:hAnsi="Arial" w:cs="Arial"/>
          <w:bCs/>
          <w:color w:val="23282C" w:themeColor="text1"/>
          <w:lang w:val="it-IT"/>
        </w:rPr>
        <w:t>per il suo</w:t>
      </w:r>
      <w:r w:rsidR="008B7150">
        <w:rPr>
          <w:rFonts w:ascii="Arial" w:hAnsi="Arial" w:cs="Arial"/>
          <w:bCs/>
          <w:color w:val="23282C" w:themeColor="text1"/>
          <w:lang w:val="it-IT"/>
        </w:rPr>
        <w:t xml:space="preserve"> finanziamento</w:t>
      </w:r>
      <w:r w:rsidR="00323C84">
        <w:rPr>
          <w:rFonts w:ascii="Arial" w:hAnsi="Arial" w:cs="Arial"/>
          <w:bCs/>
          <w:color w:val="23282C" w:themeColor="text1"/>
          <w:lang w:val="it-IT"/>
        </w:rPr>
        <w:t>;</w:t>
      </w:r>
      <w:r w:rsidR="008B7150">
        <w:rPr>
          <w:rFonts w:ascii="Arial" w:hAnsi="Arial" w:cs="Arial"/>
          <w:bCs/>
          <w:color w:val="23282C" w:themeColor="text1"/>
          <w:lang w:val="it-IT"/>
        </w:rPr>
        <w:t xml:space="preserve"> oggi con i cambiamenti </w:t>
      </w:r>
      <w:r w:rsidR="0013216F">
        <w:rPr>
          <w:rFonts w:ascii="Arial" w:hAnsi="Arial" w:cs="Arial"/>
          <w:bCs/>
          <w:color w:val="23282C" w:themeColor="text1"/>
          <w:lang w:val="it-IT"/>
        </w:rPr>
        <w:t>macroeconomici</w:t>
      </w:r>
      <w:r w:rsidR="00323C84">
        <w:rPr>
          <w:rFonts w:ascii="Arial" w:hAnsi="Arial" w:cs="Arial"/>
          <w:bCs/>
          <w:color w:val="23282C" w:themeColor="text1"/>
          <w:lang w:val="it-IT"/>
        </w:rPr>
        <w:t>,</w:t>
      </w:r>
      <w:r w:rsidR="008B7150">
        <w:rPr>
          <w:rFonts w:ascii="Arial" w:hAnsi="Arial" w:cs="Arial"/>
          <w:bCs/>
          <w:color w:val="23282C" w:themeColor="text1"/>
          <w:lang w:val="it-IT"/>
        </w:rPr>
        <w:t xml:space="preserve"> </w:t>
      </w:r>
      <w:r w:rsidR="00323C84">
        <w:rPr>
          <w:rFonts w:ascii="Arial" w:hAnsi="Arial" w:cs="Arial"/>
          <w:bCs/>
          <w:color w:val="23282C" w:themeColor="text1"/>
          <w:lang w:val="it-IT"/>
        </w:rPr>
        <w:t>t</w:t>
      </w:r>
      <w:r w:rsidR="008B7150">
        <w:rPr>
          <w:rFonts w:ascii="Arial" w:hAnsi="Arial" w:cs="Arial"/>
          <w:bCs/>
          <w:color w:val="23282C" w:themeColor="text1"/>
          <w:lang w:val="it-IT"/>
        </w:rPr>
        <w:t xml:space="preserve">radotti in un vertiginoso aumento dei tassi, destreggiarsi è più complesso. Ma se il mercato risulta in contrazione a livello generale (-35% di erogazioni </w:t>
      </w:r>
      <w:r w:rsidR="00D71FA5">
        <w:rPr>
          <w:rFonts w:ascii="Arial" w:hAnsi="Arial" w:cs="Arial"/>
          <w:bCs/>
          <w:color w:val="23282C" w:themeColor="text1"/>
          <w:lang w:val="it-IT"/>
        </w:rPr>
        <w:t xml:space="preserve">mutui acquisto </w:t>
      </w:r>
      <w:r w:rsidR="008B7150">
        <w:rPr>
          <w:rFonts w:ascii="Arial" w:hAnsi="Arial" w:cs="Arial"/>
          <w:bCs/>
          <w:color w:val="23282C" w:themeColor="text1"/>
          <w:lang w:val="it-IT"/>
        </w:rPr>
        <w:t xml:space="preserve">nel primo trimestre 2023 secondo Assofin), </w:t>
      </w:r>
      <w:r w:rsidR="008B7150" w:rsidRPr="00B54A14">
        <w:rPr>
          <w:rFonts w:ascii="Arial" w:hAnsi="Arial" w:cs="Arial"/>
          <w:b/>
          <w:color w:val="23282C" w:themeColor="text1"/>
          <w:lang w:val="it-IT"/>
        </w:rPr>
        <w:t>i giovani non sembrano voler rinunciare al sogno della casa</w:t>
      </w:r>
      <w:r w:rsidR="00281100" w:rsidRPr="008A731A">
        <w:rPr>
          <w:rFonts w:ascii="Arial" w:hAnsi="Arial" w:cs="Arial"/>
          <w:b/>
          <w:color w:val="23282C" w:themeColor="text1"/>
          <w:lang w:val="it-IT"/>
        </w:rPr>
        <w:t>, magari in una metropoli</w:t>
      </w:r>
      <w:r w:rsidR="00B02A9E" w:rsidRPr="008A731A">
        <w:rPr>
          <w:rFonts w:ascii="Arial" w:hAnsi="Arial" w:cs="Arial"/>
          <w:b/>
          <w:color w:val="23282C" w:themeColor="text1"/>
          <w:lang w:val="it-IT"/>
        </w:rPr>
        <w:t xml:space="preserve">, come Roma o Milano, dove le </w:t>
      </w:r>
      <w:r w:rsidR="00281100" w:rsidRPr="008A731A">
        <w:rPr>
          <w:rFonts w:ascii="Arial" w:hAnsi="Arial" w:cs="Arial"/>
          <w:b/>
          <w:color w:val="23282C" w:themeColor="text1"/>
          <w:lang w:val="it-IT"/>
        </w:rPr>
        <w:t>opportunità di crescita professionale</w:t>
      </w:r>
      <w:r w:rsidR="00B02A9E" w:rsidRPr="008A731A">
        <w:rPr>
          <w:rFonts w:ascii="Arial" w:hAnsi="Arial" w:cs="Arial"/>
          <w:b/>
          <w:color w:val="23282C" w:themeColor="text1"/>
          <w:lang w:val="it-IT"/>
        </w:rPr>
        <w:t xml:space="preserve"> sono maggiori.</w:t>
      </w:r>
      <w:r w:rsidR="008B7150" w:rsidRPr="008A731A">
        <w:rPr>
          <w:rFonts w:ascii="Arial" w:hAnsi="Arial" w:cs="Arial"/>
          <w:bCs/>
          <w:color w:val="23282C" w:themeColor="text1"/>
          <w:lang w:val="it-IT"/>
        </w:rPr>
        <w:t xml:space="preserve"> E così, </w:t>
      </w:r>
      <w:r w:rsidR="00B02A9E" w:rsidRPr="008A731A">
        <w:rPr>
          <w:rFonts w:ascii="Arial" w:hAnsi="Arial" w:cs="Arial"/>
          <w:bCs/>
          <w:color w:val="23282C" w:themeColor="text1"/>
          <w:lang w:val="it-IT"/>
        </w:rPr>
        <w:t>seppur</w:t>
      </w:r>
      <w:r w:rsidR="008B7150" w:rsidRPr="008A731A">
        <w:rPr>
          <w:rFonts w:ascii="Arial" w:hAnsi="Arial" w:cs="Arial"/>
          <w:bCs/>
          <w:color w:val="23282C" w:themeColor="text1"/>
          <w:lang w:val="it-IT"/>
        </w:rPr>
        <w:t xml:space="preserve"> </w:t>
      </w:r>
      <w:r w:rsidR="00690AA9" w:rsidRPr="008A731A">
        <w:rPr>
          <w:rFonts w:ascii="Arial" w:hAnsi="Arial" w:cs="Arial"/>
          <w:bCs/>
          <w:color w:val="23282C" w:themeColor="text1"/>
          <w:lang w:val="it-IT"/>
        </w:rPr>
        <w:t>in numero ridotto</w:t>
      </w:r>
      <w:r w:rsidR="00323C84" w:rsidRPr="008A731A">
        <w:rPr>
          <w:rFonts w:ascii="Arial" w:hAnsi="Arial" w:cs="Arial"/>
          <w:bCs/>
          <w:color w:val="23282C" w:themeColor="text1"/>
          <w:lang w:val="it-IT"/>
        </w:rPr>
        <w:t xml:space="preserve"> rispetto a un anno fa</w:t>
      </w:r>
      <w:r w:rsidR="008B7150" w:rsidRPr="008A731A">
        <w:rPr>
          <w:rFonts w:ascii="Arial" w:hAnsi="Arial" w:cs="Arial"/>
          <w:bCs/>
          <w:color w:val="23282C" w:themeColor="text1"/>
          <w:lang w:val="it-IT"/>
        </w:rPr>
        <w:t>,</w:t>
      </w:r>
      <w:r w:rsidR="00690AA9" w:rsidRPr="008A731A">
        <w:rPr>
          <w:rFonts w:ascii="Arial" w:hAnsi="Arial" w:cs="Arial"/>
          <w:bCs/>
          <w:color w:val="23282C" w:themeColor="text1"/>
          <w:lang w:val="it-IT"/>
        </w:rPr>
        <w:t xml:space="preserve"> </w:t>
      </w:r>
      <w:r w:rsidR="008B7150" w:rsidRPr="008A731A">
        <w:rPr>
          <w:rFonts w:ascii="Arial" w:hAnsi="Arial" w:cs="Arial"/>
          <w:bCs/>
          <w:color w:val="23282C" w:themeColor="text1"/>
          <w:lang w:val="it-IT"/>
        </w:rPr>
        <w:t xml:space="preserve">continuano a chiedere </w:t>
      </w:r>
      <w:r w:rsidR="008B7150" w:rsidRPr="008A731A">
        <w:rPr>
          <w:rFonts w:ascii="Arial" w:hAnsi="Arial" w:cs="Arial"/>
          <w:b/>
          <w:color w:val="23282C" w:themeColor="text1"/>
          <w:lang w:val="it-IT"/>
        </w:rPr>
        <w:t xml:space="preserve">importi maggiori degli </w:t>
      </w:r>
      <w:r w:rsidR="00FA6CA3" w:rsidRPr="008A731A">
        <w:rPr>
          <w:rFonts w:ascii="Arial" w:hAnsi="Arial" w:cs="Arial"/>
          <w:b/>
          <w:color w:val="23282C" w:themeColor="text1"/>
          <w:lang w:val="it-IT"/>
        </w:rPr>
        <w:t>O</w:t>
      </w:r>
      <w:r w:rsidR="008B7150" w:rsidRPr="008A731A">
        <w:rPr>
          <w:rFonts w:ascii="Arial" w:hAnsi="Arial" w:cs="Arial"/>
          <w:b/>
          <w:color w:val="23282C" w:themeColor="text1"/>
          <w:lang w:val="it-IT"/>
        </w:rPr>
        <w:t>ver36</w:t>
      </w:r>
      <w:r w:rsidR="00E57905" w:rsidRPr="008A731A">
        <w:rPr>
          <w:rFonts w:ascii="Arial" w:hAnsi="Arial" w:cs="Arial"/>
          <w:bCs/>
          <w:color w:val="23282C" w:themeColor="text1"/>
          <w:lang w:val="it-IT"/>
        </w:rPr>
        <w:t xml:space="preserve">, </w:t>
      </w:r>
      <w:r w:rsidR="008B7150" w:rsidRPr="008A731A">
        <w:rPr>
          <w:rFonts w:ascii="Arial" w:hAnsi="Arial" w:cs="Arial"/>
          <w:bCs/>
          <w:color w:val="23282C" w:themeColor="text1"/>
          <w:lang w:val="it-IT"/>
        </w:rPr>
        <w:t xml:space="preserve">con </w:t>
      </w:r>
      <w:r w:rsidR="002F2D72" w:rsidRPr="008A731A">
        <w:rPr>
          <w:rFonts w:ascii="Arial" w:hAnsi="Arial" w:cs="Arial"/>
          <w:b/>
          <w:color w:val="23282C" w:themeColor="text1"/>
          <w:lang w:val="it-IT"/>
        </w:rPr>
        <w:t>più alti</w:t>
      </w:r>
      <w:r w:rsidR="002F2D72" w:rsidRPr="008A731A">
        <w:rPr>
          <w:rFonts w:ascii="Arial" w:hAnsi="Arial" w:cs="Arial"/>
          <w:bCs/>
          <w:color w:val="23282C" w:themeColor="text1"/>
          <w:lang w:val="it-IT"/>
        </w:rPr>
        <w:t xml:space="preserve"> </w:t>
      </w:r>
      <w:r w:rsidR="008B7150" w:rsidRPr="008A731A">
        <w:rPr>
          <w:rFonts w:ascii="Arial" w:hAnsi="Arial" w:cs="Arial"/>
          <w:b/>
          <w:color w:val="23282C" w:themeColor="text1"/>
          <w:lang w:val="it-IT"/>
        </w:rPr>
        <w:t xml:space="preserve">Loan To Value </w:t>
      </w:r>
      <w:r w:rsidR="002F2D72" w:rsidRPr="008A731A">
        <w:rPr>
          <w:rFonts w:ascii="Arial" w:hAnsi="Arial" w:cs="Arial"/>
          <w:bCs/>
          <w:color w:val="23282C" w:themeColor="text1"/>
          <w:lang w:val="it-IT"/>
        </w:rPr>
        <w:t>(</w:t>
      </w:r>
      <w:r w:rsidR="00FA6CA3" w:rsidRPr="008A731A">
        <w:rPr>
          <w:rFonts w:ascii="Arial" w:hAnsi="Arial" w:cs="Arial"/>
          <w:bCs/>
          <w:color w:val="23282C" w:themeColor="text1"/>
          <w:lang w:val="it-IT"/>
        </w:rPr>
        <w:t xml:space="preserve">ovvero </w:t>
      </w:r>
      <w:r w:rsidR="002F2D72" w:rsidRPr="008A731A">
        <w:rPr>
          <w:rFonts w:ascii="Arial" w:hAnsi="Arial" w:cs="Arial"/>
          <w:bCs/>
          <w:color w:val="23282C" w:themeColor="text1"/>
          <w:lang w:val="it-IT"/>
        </w:rPr>
        <w:t>il rapporto tra l'importo del finanziamento e il valore dell’immobile).</w:t>
      </w:r>
      <w:r w:rsidR="00281100" w:rsidRPr="008A731A">
        <w:rPr>
          <w:rFonts w:ascii="Arial" w:hAnsi="Arial" w:cs="Arial"/>
          <w:bCs/>
          <w:color w:val="23282C" w:themeColor="text1"/>
          <w:lang w:val="it-IT"/>
        </w:rPr>
        <w:t xml:space="preserve"> </w:t>
      </w:r>
    </w:p>
    <w:p w14:paraId="52A7D2E7" w14:textId="766103FA" w:rsidR="00FA6CA3" w:rsidRDefault="00690AA9" w:rsidP="008B7150">
      <w:pPr>
        <w:spacing w:after="0" w:line="240" w:lineRule="auto"/>
        <w:jc w:val="both"/>
        <w:rPr>
          <w:rFonts w:ascii="Arial" w:hAnsi="Arial" w:cs="Arial"/>
          <w:bCs/>
          <w:color w:val="23282C" w:themeColor="text1"/>
          <w:lang w:val="it-IT"/>
        </w:rPr>
      </w:pPr>
      <w:r w:rsidRPr="008A731A">
        <w:rPr>
          <w:rFonts w:ascii="Arial" w:hAnsi="Arial" w:cs="Arial"/>
          <w:bCs/>
          <w:color w:val="23282C" w:themeColor="text1"/>
          <w:lang w:val="it-IT"/>
        </w:rPr>
        <w:t xml:space="preserve">Le ragioni? </w:t>
      </w:r>
      <w:r w:rsidR="00B02A9E" w:rsidRPr="008A731A">
        <w:rPr>
          <w:rFonts w:ascii="Arial" w:hAnsi="Arial" w:cs="Arial"/>
          <w:bCs/>
          <w:color w:val="23282C" w:themeColor="text1"/>
          <w:lang w:val="it-IT"/>
        </w:rPr>
        <w:t>Oltre al fatto che</w:t>
      </w:r>
      <w:r w:rsidRPr="008A731A">
        <w:rPr>
          <w:rFonts w:ascii="Arial" w:hAnsi="Arial" w:cs="Arial"/>
          <w:bCs/>
          <w:color w:val="23282C" w:themeColor="text1"/>
          <w:lang w:val="it-IT"/>
        </w:rPr>
        <w:t xml:space="preserve"> </w:t>
      </w:r>
      <w:r w:rsidR="00B02A9E" w:rsidRPr="008A731A">
        <w:rPr>
          <w:rFonts w:ascii="Arial" w:hAnsi="Arial" w:cs="Arial"/>
          <w:bCs/>
          <w:color w:val="23282C" w:themeColor="text1"/>
          <w:lang w:val="it-IT"/>
        </w:rPr>
        <w:t xml:space="preserve">gli Under36 possono contare su </w:t>
      </w:r>
      <w:r w:rsidRPr="008A731A">
        <w:rPr>
          <w:rFonts w:ascii="Arial" w:hAnsi="Arial" w:cs="Arial"/>
          <w:bCs/>
          <w:color w:val="23282C" w:themeColor="text1"/>
          <w:lang w:val="it-IT"/>
        </w:rPr>
        <w:t>un monte risparmi fisiologicamente inferiore</w:t>
      </w:r>
      <w:r w:rsidR="00B02A9E" w:rsidRPr="008A731A">
        <w:rPr>
          <w:rFonts w:ascii="Arial" w:hAnsi="Arial" w:cs="Arial"/>
          <w:bCs/>
          <w:color w:val="23282C" w:themeColor="text1"/>
          <w:lang w:val="it-IT"/>
        </w:rPr>
        <w:t xml:space="preserve"> rispetto alle altre fasce d’età</w:t>
      </w:r>
      <w:r w:rsidRPr="008A731A">
        <w:rPr>
          <w:rFonts w:ascii="Arial" w:hAnsi="Arial" w:cs="Arial"/>
          <w:bCs/>
          <w:color w:val="23282C" w:themeColor="text1"/>
          <w:lang w:val="it-IT"/>
        </w:rPr>
        <w:t xml:space="preserve">, </w:t>
      </w:r>
      <w:r w:rsidR="00B02A9E" w:rsidRPr="008A731A">
        <w:rPr>
          <w:rFonts w:ascii="Arial" w:hAnsi="Arial" w:cs="Arial"/>
          <w:bCs/>
          <w:color w:val="23282C" w:themeColor="text1"/>
          <w:lang w:val="it-IT"/>
        </w:rPr>
        <w:t>va sicuramente considerata</w:t>
      </w:r>
      <w:r w:rsidRPr="008A731A">
        <w:rPr>
          <w:rFonts w:ascii="Arial" w:hAnsi="Arial" w:cs="Arial"/>
          <w:bCs/>
          <w:color w:val="23282C" w:themeColor="text1"/>
          <w:lang w:val="it-IT"/>
        </w:rPr>
        <w:t xml:space="preserve"> </w:t>
      </w:r>
      <w:r w:rsidR="00B02A9E" w:rsidRPr="008A731A">
        <w:rPr>
          <w:rFonts w:ascii="Arial" w:hAnsi="Arial" w:cs="Arial"/>
          <w:bCs/>
          <w:color w:val="23282C" w:themeColor="text1"/>
          <w:lang w:val="it-IT"/>
        </w:rPr>
        <w:t>anche la</w:t>
      </w:r>
      <w:r w:rsidRPr="008A731A">
        <w:rPr>
          <w:rFonts w:ascii="Arial" w:hAnsi="Arial" w:cs="Arial"/>
          <w:bCs/>
          <w:color w:val="23282C" w:themeColor="text1"/>
          <w:lang w:val="it-IT"/>
        </w:rPr>
        <w:t xml:space="preserve"> </w:t>
      </w:r>
      <w:r w:rsidR="00B02A9E" w:rsidRPr="008A731A">
        <w:rPr>
          <w:rFonts w:ascii="Arial" w:hAnsi="Arial" w:cs="Arial"/>
          <w:bCs/>
          <w:color w:val="23282C" w:themeColor="text1"/>
          <w:lang w:val="it-IT"/>
        </w:rPr>
        <w:t xml:space="preserve">loro </w:t>
      </w:r>
      <w:r w:rsidRPr="008A731A">
        <w:rPr>
          <w:rFonts w:ascii="Arial" w:hAnsi="Arial" w:cs="Arial"/>
          <w:bCs/>
          <w:color w:val="23282C" w:themeColor="text1"/>
          <w:lang w:val="it-IT"/>
        </w:rPr>
        <w:t xml:space="preserve">maggior propensione </w:t>
      </w:r>
      <w:r w:rsidR="00281100" w:rsidRPr="008A731A">
        <w:rPr>
          <w:rFonts w:ascii="Arial" w:hAnsi="Arial" w:cs="Arial"/>
          <w:bCs/>
          <w:color w:val="23282C" w:themeColor="text1"/>
          <w:lang w:val="it-IT"/>
        </w:rPr>
        <w:t>a</w:t>
      </w:r>
      <w:r w:rsidRPr="008A731A">
        <w:rPr>
          <w:rFonts w:ascii="Arial" w:hAnsi="Arial" w:cs="Arial"/>
          <w:bCs/>
          <w:color w:val="23282C" w:themeColor="text1"/>
          <w:lang w:val="it-IT"/>
        </w:rPr>
        <w:t xml:space="preserve"> cercare soluzioni innovative per </w:t>
      </w:r>
      <w:r w:rsidR="00281100" w:rsidRPr="008A731A">
        <w:rPr>
          <w:rFonts w:ascii="Arial" w:hAnsi="Arial" w:cs="Arial"/>
          <w:bCs/>
          <w:color w:val="23282C" w:themeColor="text1"/>
          <w:lang w:val="it-IT"/>
        </w:rPr>
        <w:t>approvvigionarsi</w:t>
      </w:r>
      <w:r w:rsidRPr="008A731A">
        <w:rPr>
          <w:rFonts w:ascii="Arial" w:hAnsi="Arial" w:cs="Arial"/>
          <w:bCs/>
          <w:color w:val="23282C" w:themeColor="text1"/>
          <w:lang w:val="it-IT"/>
        </w:rPr>
        <w:t xml:space="preserve"> dei fondi necessari all’acquisto della propria abitazione</w:t>
      </w:r>
      <w:r w:rsidR="00C3006E" w:rsidRPr="008A731A">
        <w:rPr>
          <w:rFonts w:ascii="Arial" w:hAnsi="Arial" w:cs="Arial"/>
          <w:b/>
          <w:color w:val="23282C" w:themeColor="text1"/>
          <w:lang w:val="it-IT"/>
        </w:rPr>
        <w:t>,</w:t>
      </w:r>
      <w:r w:rsidR="00E57905" w:rsidRPr="008A731A">
        <w:rPr>
          <w:rFonts w:ascii="Arial" w:hAnsi="Arial" w:cs="Arial"/>
          <w:bCs/>
          <w:color w:val="23282C" w:themeColor="text1"/>
          <w:lang w:val="it-IT"/>
        </w:rPr>
        <w:t xml:space="preserve"> e </w:t>
      </w:r>
      <w:r w:rsidRPr="008A731A">
        <w:rPr>
          <w:rFonts w:ascii="Arial" w:hAnsi="Arial" w:cs="Arial"/>
          <w:bCs/>
          <w:color w:val="23282C" w:themeColor="text1"/>
          <w:lang w:val="it-IT"/>
        </w:rPr>
        <w:t xml:space="preserve">così </w:t>
      </w:r>
      <w:r w:rsidR="00281100" w:rsidRPr="008A731A">
        <w:rPr>
          <w:rFonts w:ascii="Arial" w:hAnsi="Arial" w:cs="Arial"/>
          <w:bCs/>
          <w:color w:val="23282C" w:themeColor="text1"/>
          <w:lang w:val="it-IT"/>
        </w:rPr>
        <w:t xml:space="preserve">utilizzano </w:t>
      </w:r>
      <w:r w:rsidRPr="008A731A">
        <w:rPr>
          <w:rFonts w:ascii="Arial" w:hAnsi="Arial" w:cs="Arial"/>
          <w:bCs/>
          <w:color w:val="23282C" w:themeColor="text1"/>
          <w:lang w:val="it-IT"/>
        </w:rPr>
        <w:t xml:space="preserve">gli </w:t>
      </w:r>
      <w:r w:rsidRPr="008A731A">
        <w:rPr>
          <w:rFonts w:ascii="Arial" w:hAnsi="Arial" w:cs="Arial"/>
          <w:b/>
          <w:color w:val="23282C" w:themeColor="text1"/>
          <w:lang w:val="it-IT"/>
        </w:rPr>
        <w:t xml:space="preserve">strumenti </w:t>
      </w:r>
      <w:r w:rsidR="008B7150" w:rsidRPr="008A731A">
        <w:rPr>
          <w:rFonts w:ascii="Arial" w:hAnsi="Arial" w:cs="Arial"/>
          <w:b/>
          <w:color w:val="23282C" w:themeColor="text1"/>
          <w:lang w:val="it-IT"/>
        </w:rPr>
        <w:t>tecnologi</w:t>
      </w:r>
      <w:r w:rsidRPr="008A731A">
        <w:rPr>
          <w:rFonts w:ascii="Arial" w:hAnsi="Arial" w:cs="Arial"/>
          <w:b/>
          <w:color w:val="23282C" w:themeColor="text1"/>
          <w:lang w:val="it-IT"/>
        </w:rPr>
        <w:t>ci</w:t>
      </w:r>
      <w:r w:rsidR="008B7150" w:rsidRPr="008A731A">
        <w:rPr>
          <w:rFonts w:ascii="Arial" w:hAnsi="Arial" w:cs="Arial"/>
          <w:bCs/>
          <w:color w:val="23282C" w:themeColor="text1"/>
          <w:lang w:val="it-IT"/>
        </w:rPr>
        <w:t xml:space="preserve"> per monitorare l’andamento dei mercati</w:t>
      </w:r>
      <w:r w:rsidRPr="008A731A">
        <w:rPr>
          <w:rFonts w:ascii="Arial" w:hAnsi="Arial" w:cs="Arial"/>
          <w:bCs/>
          <w:color w:val="23282C" w:themeColor="text1"/>
          <w:lang w:val="it-IT"/>
        </w:rPr>
        <w:t>, immobiliare e finanziario</w:t>
      </w:r>
      <w:r>
        <w:rPr>
          <w:rFonts w:ascii="Arial" w:hAnsi="Arial" w:cs="Arial"/>
          <w:bCs/>
          <w:color w:val="23282C" w:themeColor="text1"/>
          <w:lang w:val="it-IT"/>
        </w:rPr>
        <w:t xml:space="preserve">, </w:t>
      </w:r>
      <w:r w:rsidR="008B7150">
        <w:rPr>
          <w:rFonts w:ascii="Arial" w:hAnsi="Arial" w:cs="Arial"/>
          <w:bCs/>
          <w:color w:val="23282C" w:themeColor="text1"/>
          <w:lang w:val="it-IT"/>
        </w:rPr>
        <w:t xml:space="preserve">e cercare l’occasione di mutuo migliore. </w:t>
      </w:r>
    </w:p>
    <w:p w14:paraId="003F0865" w14:textId="77777777" w:rsidR="00FA6CA3" w:rsidRDefault="00FA6CA3" w:rsidP="008B7150">
      <w:pPr>
        <w:spacing w:after="0" w:line="240" w:lineRule="auto"/>
        <w:jc w:val="both"/>
        <w:rPr>
          <w:rFonts w:ascii="Arial" w:hAnsi="Arial" w:cs="Arial"/>
          <w:bCs/>
          <w:color w:val="23282C" w:themeColor="text1"/>
          <w:lang w:val="it-IT"/>
        </w:rPr>
      </w:pPr>
    </w:p>
    <w:p w14:paraId="1D40153A" w14:textId="0B52BD91" w:rsidR="008B7150" w:rsidRDefault="008B7150" w:rsidP="008B7150">
      <w:pPr>
        <w:spacing w:after="0" w:line="240" w:lineRule="auto"/>
        <w:jc w:val="both"/>
        <w:rPr>
          <w:rFonts w:ascii="Arial" w:hAnsi="Arial" w:cs="Arial"/>
          <w:bCs/>
          <w:color w:val="23282C" w:themeColor="text1"/>
          <w:lang w:val="it-IT"/>
        </w:rPr>
      </w:pPr>
      <w:r>
        <w:rPr>
          <w:rFonts w:ascii="Arial" w:hAnsi="Arial" w:cs="Arial"/>
          <w:bCs/>
          <w:color w:val="23282C" w:themeColor="text1"/>
          <w:lang w:val="it-IT"/>
        </w:rPr>
        <w:t xml:space="preserve">Queste sono le principali evidenze di un’analisi di </w:t>
      </w:r>
      <w:hyperlink r:id="rId11" w:history="1">
        <w:r w:rsidRPr="005571E7">
          <w:rPr>
            <w:rStyle w:val="Collegamentoipertestuale"/>
            <w:rFonts w:ascii="Arial" w:hAnsi="Arial" w:cs="Arial"/>
            <w:b/>
            <w:lang w:val="it-IT"/>
          </w:rPr>
          <w:t>Mutuiamo</w:t>
        </w:r>
      </w:hyperlink>
      <w:r>
        <w:rPr>
          <w:rFonts w:ascii="Arial" w:hAnsi="Arial" w:cs="Arial"/>
          <w:bCs/>
          <w:color w:val="23282C" w:themeColor="text1"/>
          <w:lang w:val="it-IT"/>
        </w:rPr>
        <w:t>, l’app di mutui N.1 in Italia</w:t>
      </w:r>
      <w:r w:rsidR="00C3006E">
        <w:rPr>
          <w:rFonts w:ascii="Arial" w:hAnsi="Arial" w:cs="Arial"/>
          <w:bCs/>
          <w:color w:val="23282C" w:themeColor="text1"/>
          <w:lang w:val="it-IT"/>
        </w:rPr>
        <w:t>*</w:t>
      </w:r>
      <w:r w:rsidR="002F2D72">
        <w:rPr>
          <w:rFonts w:ascii="Arial" w:hAnsi="Arial" w:cs="Arial"/>
          <w:bCs/>
          <w:color w:val="23282C" w:themeColor="text1"/>
          <w:lang w:val="it-IT"/>
        </w:rPr>
        <w:t xml:space="preserve">, e società </w:t>
      </w:r>
      <w:r w:rsidR="00E57905">
        <w:rPr>
          <w:rFonts w:ascii="Arial" w:hAnsi="Arial" w:cs="Arial"/>
          <w:bCs/>
          <w:color w:val="23282C" w:themeColor="text1"/>
          <w:lang w:val="it-IT"/>
        </w:rPr>
        <w:t xml:space="preserve">del gruppo di </w:t>
      </w:r>
      <w:hyperlink r:id="rId12" w:history="1">
        <w:r w:rsidR="00E57905" w:rsidRPr="005571E7">
          <w:rPr>
            <w:rStyle w:val="Collegamentoipertestuale"/>
            <w:rFonts w:ascii="Arial" w:hAnsi="Arial" w:cs="Arial"/>
            <w:b/>
            <w:lang w:val="it-IT"/>
          </w:rPr>
          <w:t>Immobiliare.it</w:t>
        </w:r>
      </w:hyperlink>
      <w:r w:rsidR="00E57905">
        <w:rPr>
          <w:rFonts w:ascii="Arial" w:hAnsi="Arial" w:cs="Arial"/>
          <w:bCs/>
          <w:color w:val="23282C" w:themeColor="text1"/>
          <w:lang w:val="it-IT"/>
        </w:rPr>
        <w:t>,</w:t>
      </w:r>
      <w:r w:rsidRPr="008B7150">
        <w:rPr>
          <w:rFonts w:ascii="Arial" w:hAnsi="Arial" w:cs="Arial"/>
          <w:bCs/>
          <w:color w:val="23282C" w:themeColor="text1"/>
          <w:lang w:val="it-IT"/>
        </w:rPr>
        <w:t xml:space="preserve"> che offre un </w:t>
      </w:r>
      <w:r w:rsidRPr="005571E7">
        <w:rPr>
          <w:rFonts w:ascii="Arial" w:hAnsi="Arial" w:cs="Arial"/>
          <w:b/>
          <w:color w:val="23282C" w:themeColor="text1"/>
          <w:lang w:val="it-IT"/>
        </w:rPr>
        <w:t>servizio informativo gratuito a distanza</w:t>
      </w:r>
      <w:r w:rsidRPr="008B7150">
        <w:rPr>
          <w:rFonts w:ascii="Arial" w:hAnsi="Arial" w:cs="Arial"/>
          <w:bCs/>
          <w:color w:val="23282C" w:themeColor="text1"/>
          <w:lang w:val="it-IT"/>
        </w:rPr>
        <w:t xml:space="preserve"> a </w:t>
      </w:r>
      <w:r w:rsidR="00323C84">
        <w:rPr>
          <w:rFonts w:ascii="Arial" w:hAnsi="Arial" w:cs="Arial"/>
          <w:bCs/>
          <w:color w:val="23282C" w:themeColor="text1"/>
          <w:lang w:val="it-IT"/>
        </w:rPr>
        <w:t>chi ha</w:t>
      </w:r>
      <w:r w:rsidRPr="008B7150">
        <w:rPr>
          <w:rFonts w:ascii="Arial" w:hAnsi="Arial" w:cs="Arial"/>
          <w:bCs/>
          <w:color w:val="23282C" w:themeColor="text1"/>
          <w:lang w:val="it-IT"/>
        </w:rPr>
        <w:t xml:space="preserve"> bisogno di un mutuo per acquistare casa</w:t>
      </w:r>
      <w:r>
        <w:rPr>
          <w:rFonts w:ascii="Arial" w:hAnsi="Arial" w:cs="Arial"/>
          <w:bCs/>
          <w:color w:val="23282C" w:themeColor="text1"/>
          <w:lang w:val="it-IT"/>
        </w:rPr>
        <w:t>.</w:t>
      </w:r>
    </w:p>
    <w:p w14:paraId="4AC62FD5" w14:textId="77777777" w:rsidR="00E57905" w:rsidRDefault="00E57905" w:rsidP="008B7150">
      <w:pPr>
        <w:spacing w:after="0" w:line="240" w:lineRule="auto"/>
        <w:jc w:val="both"/>
        <w:rPr>
          <w:rFonts w:ascii="Arial" w:hAnsi="Arial" w:cs="Arial"/>
          <w:bCs/>
          <w:color w:val="23282C" w:themeColor="text1"/>
          <w:lang w:val="it-IT"/>
        </w:rPr>
      </w:pPr>
    </w:p>
    <w:p w14:paraId="6DD7217C" w14:textId="078D6D7C" w:rsidR="00E57905" w:rsidRDefault="00E57905" w:rsidP="00B54A14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 w:rsidRPr="00B54A14">
        <w:rPr>
          <w:rFonts w:ascii="Arial" w:eastAsia="Times New Roman" w:hAnsi="Arial" w:cs="Arial"/>
          <w:lang w:val="it-IT" w:eastAsia="it-IT"/>
        </w:rPr>
        <w:t>«</w:t>
      </w:r>
      <w:r w:rsidRPr="00B54A14">
        <w:rPr>
          <w:rFonts w:ascii="Arial" w:eastAsia="Times New Roman" w:hAnsi="Arial" w:cs="Arial"/>
          <w:i/>
          <w:iCs/>
          <w:lang w:val="it-IT" w:eastAsia="it-IT"/>
        </w:rPr>
        <w:t>In un momento di scenari molto complessi e meno vantaggiosi che in passato per chi vuole comprare casa, la digitalizzazione consente di essere costantemente informati sul “momento giusto”</w:t>
      </w:r>
      <w:r w:rsidRPr="00B54A14">
        <w:rPr>
          <w:rFonts w:ascii="Arial" w:eastAsia="Times New Roman" w:hAnsi="Arial" w:cs="Arial"/>
          <w:lang w:val="it-IT" w:eastAsia="it-IT"/>
        </w:rPr>
        <w:t xml:space="preserve"> – commenta </w:t>
      </w:r>
      <w:r w:rsidRPr="00B54A14">
        <w:rPr>
          <w:rFonts w:ascii="Arial" w:eastAsia="Times New Roman" w:hAnsi="Arial" w:cs="Arial"/>
          <w:b/>
          <w:bCs/>
          <w:lang w:val="it-IT" w:eastAsia="it-IT"/>
        </w:rPr>
        <w:t xml:space="preserve">Donato Ruberto, </w:t>
      </w:r>
      <w:r w:rsidR="00D71FA5">
        <w:rPr>
          <w:rFonts w:ascii="Arial" w:eastAsia="Times New Roman" w:hAnsi="Arial" w:cs="Arial"/>
          <w:b/>
          <w:bCs/>
          <w:lang w:val="it-IT" w:eastAsia="it-IT"/>
        </w:rPr>
        <w:t>Co</w:t>
      </w:r>
      <w:r w:rsidRPr="00B54A14">
        <w:rPr>
          <w:rFonts w:ascii="Arial" w:eastAsia="Times New Roman" w:hAnsi="Arial" w:cs="Arial"/>
          <w:b/>
          <w:bCs/>
          <w:lang w:val="it-IT" w:eastAsia="it-IT"/>
        </w:rPr>
        <w:t>-fondatore di Mutuiamo</w:t>
      </w:r>
      <w:r w:rsidRPr="00B54A14">
        <w:rPr>
          <w:rFonts w:ascii="Arial" w:eastAsia="Times New Roman" w:hAnsi="Arial" w:cs="Arial"/>
          <w:lang w:val="it-IT" w:eastAsia="it-IT"/>
        </w:rPr>
        <w:t xml:space="preserve"> – </w:t>
      </w:r>
      <w:r w:rsidRPr="00B54A14">
        <w:rPr>
          <w:rFonts w:ascii="Arial" w:eastAsia="Times New Roman" w:hAnsi="Arial" w:cs="Arial"/>
          <w:i/>
          <w:iCs/>
          <w:lang w:val="it-IT" w:eastAsia="it-IT"/>
        </w:rPr>
        <w:t xml:space="preserve">Lo dimostra l’aumento del 330% di utenti attivi sulla nostra app rispetto all’anno scorso. Sono in particolare i giovani a utilizzare l’online sia per informarsi sia per entrare direttamente in contatto con consulenti e istituti di credito. La </w:t>
      </w:r>
      <w:r w:rsidR="00B54A14" w:rsidRPr="00B54A14">
        <w:rPr>
          <w:rFonts w:ascii="Arial" w:eastAsia="Times New Roman" w:hAnsi="Arial" w:cs="Arial"/>
          <w:i/>
          <w:iCs/>
          <w:lang w:val="it-IT" w:eastAsia="it-IT"/>
        </w:rPr>
        <w:t>crisi, dunque,</w:t>
      </w:r>
      <w:r w:rsidRPr="00B54A14">
        <w:rPr>
          <w:rFonts w:ascii="Arial" w:eastAsia="Times New Roman" w:hAnsi="Arial" w:cs="Arial"/>
          <w:i/>
          <w:iCs/>
          <w:lang w:val="it-IT" w:eastAsia="it-IT"/>
        </w:rPr>
        <w:t xml:space="preserve"> </w:t>
      </w:r>
      <w:r w:rsidR="00B54A14" w:rsidRPr="00B54A14">
        <w:rPr>
          <w:rFonts w:ascii="Arial" w:eastAsia="Times New Roman" w:hAnsi="Arial" w:cs="Arial"/>
          <w:i/>
          <w:iCs/>
          <w:lang w:val="it-IT" w:eastAsia="it-IT"/>
        </w:rPr>
        <w:t xml:space="preserve">non li </w:t>
      </w:r>
      <w:r w:rsidR="00C3006E">
        <w:rPr>
          <w:rFonts w:ascii="Arial" w:eastAsia="Times New Roman" w:hAnsi="Arial" w:cs="Arial"/>
          <w:i/>
          <w:iCs/>
          <w:lang w:val="it-IT" w:eastAsia="it-IT"/>
        </w:rPr>
        <w:t>fa desistere</w:t>
      </w:r>
      <w:r w:rsidR="00B54A14" w:rsidRPr="00B54A14">
        <w:rPr>
          <w:rFonts w:ascii="Arial" w:eastAsia="Times New Roman" w:hAnsi="Arial" w:cs="Arial"/>
          <w:i/>
          <w:iCs/>
          <w:lang w:val="it-IT" w:eastAsia="it-IT"/>
        </w:rPr>
        <w:t xml:space="preserve"> e il 61% delle pratiche di mutuo a distanza ha </w:t>
      </w:r>
      <w:r w:rsidR="00323C84">
        <w:rPr>
          <w:rFonts w:ascii="Arial" w:eastAsia="Times New Roman" w:hAnsi="Arial" w:cs="Arial"/>
          <w:i/>
          <w:iCs/>
          <w:lang w:val="it-IT" w:eastAsia="it-IT"/>
        </w:rPr>
        <w:t xml:space="preserve">infatti </w:t>
      </w:r>
      <w:r w:rsidR="00B54A14" w:rsidRPr="00B54A14">
        <w:rPr>
          <w:rFonts w:ascii="Arial" w:eastAsia="Times New Roman" w:hAnsi="Arial" w:cs="Arial"/>
          <w:i/>
          <w:iCs/>
          <w:lang w:val="it-IT" w:eastAsia="it-IT"/>
        </w:rPr>
        <w:t xml:space="preserve">come protagonista </w:t>
      </w:r>
      <w:r w:rsidR="00D71FA5">
        <w:rPr>
          <w:rFonts w:ascii="Arial" w:eastAsia="Times New Roman" w:hAnsi="Arial" w:cs="Arial"/>
          <w:i/>
          <w:iCs/>
          <w:lang w:val="it-IT" w:eastAsia="it-IT"/>
        </w:rPr>
        <w:t>gli</w:t>
      </w:r>
      <w:r w:rsidR="00D71FA5" w:rsidRPr="00B54A14">
        <w:rPr>
          <w:rFonts w:ascii="Arial" w:eastAsia="Times New Roman" w:hAnsi="Arial" w:cs="Arial"/>
          <w:i/>
          <w:iCs/>
          <w:lang w:val="it-IT" w:eastAsia="it-IT"/>
        </w:rPr>
        <w:t xml:space="preserve"> </w:t>
      </w:r>
      <w:r w:rsidR="00B54A14" w:rsidRPr="00B54A14">
        <w:rPr>
          <w:rFonts w:ascii="Arial" w:eastAsia="Times New Roman" w:hAnsi="Arial" w:cs="Arial"/>
          <w:i/>
          <w:iCs/>
          <w:lang w:val="it-IT" w:eastAsia="it-IT"/>
        </w:rPr>
        <w:t>Under36</w:t>
      </w:r>
      <w:r w:rsidRPr="00B54A14">
        <w:rPr>
          <w:rFonts w:ascii="Arial" w:eastAsia="Times New Roman" w:hAnsi="Arial" w:cs="Arial"/>
          <w:lang w:val="it-IT" w:eastAsia="it-IT"/>
        </w:rPr>
        <w:t>».</w:t>
      </w:r>
    </w:p>
    <w:p w14:paraId="577C9D16" w14:textId="77777777" w:rsidR="005571E7" w:rsidRDefault="005571E7" w:rsidP="00B54A14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2959B247" w14:textId="33E0CDBC" w:rsidR="005571E7" w:rsidRPr="005571E7" w:rsidRDefault="005571E7" w:rsidP="00B54A14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it-IT" w:eastAsia="it-IT"/>
        </w:rPr>
      </w:pPr>
      <w:r w:rsidRPr="005571E7">
        <w:rPr>
          <w:rFonts w:ascii="Arial" w:eastAsia="Times New Roman" w:hAnsi="Arial" w:cs="Arial"/>
          <w:b/>
          <w:bCs/>
          <w:lang w:val="it-IT" w:eastAsia="it-IT"/>
        </w:rPr>
        <w:t>Cosa richiedono e comprano i giovani Under36</w:t>
      </w:r>
    </w:p>
    <w:p w14:paraId="31EB9F1A" w14:textId="77777777" w:rsidR="005571E7" w:rsidRDefault="005571E7" w:rsidP="00B54A14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254D5161" w14:textId="1EF54D13" w:rsidR="005571E7" w:rsidRPr="00E950F4" w:rsidRDefault="005571E7" w:rsidP="00B54A14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 w:rsidRPr="00E950F4">
        <w:rPr>
          <w:rFonts w:ascii="Arial" w:eastAsia="Times New Roman" w:hAnsi="Arial" w:cs="Arial"/>
          <w:lang w:val="it-IT" w:eastAsia="it-IT"/>
        </w:rPr>
        <w:t xml:space="preserve">Potendo contare su </w:t>
      </w:r>
      <w:r w:rsidRPr="00E950F4">
        <w:rPr>
          <w:rFonts w:ascii="Arial" w:eastAsia="Times New Roman" w:hAnsi="Arial" w:cs="Arial"/>
          <w:b/>
          <w:bCs/>
          <w:lang w:val="it-IT" w:eastAsia="it-IT"/>
        </w:rPr>
        <w:t>risparmi inferiori</w:t>
      </w:r>
      <w:r w:rsidRPr="00E950F4">
        <w:rPr>
          <w:rFonts w:ascii="Arial" w:eastAsia="Times New Roman" w:hAnsi="Arial" w:cs="Arial"/>
          <w:lang w:val="it-IT" w:eastAsia="it-IT"/>
        </w:rPr>
        <w:t xml:space="preserve"> rispetto a chi ha più anni di lavoro e accumulo di capitale alle spalle, i giovani sono quelli che, secondo la rilevazione di </w:t>
      </w:r>
      <w:r w:rsidRPr="00E950F4">
        <w:rPr>
          <w:rFonts w:ascii="Arial" w:eastAsia="Times New Roman" w:hAnsi="Arial" w:cs="Arial"/>
          <w:b/>
          <w:bCs/>
          <w:lang w:val="it-IT" w:eastAsia="it-IT"/>
        </w:rPr>
        <w:t>Mutuiamo</w:t>
      </w:r>
      <w:r w:rsidRPr="00E950F4">
        <w:rPr>
          <w:rFonts w:ascii="Arial" w:eastAsia="Times New Roman" w:hAnsi="Arial" w:cs="Arial"/>
          <w:lang w:val="it-IT" w:eastAsia="it-IT"/>
        </w:rPr>
        <w:t>, richiedono gli importi di finanziamento maggior</w:t>
      </w:r>
      <w:r w:rsidR="00E950F4">
        <w:rPr>
          <w:rFonts w:ascii="Arial" w:eastAsia="Times New Roman" w:hAnsi="Arial" w:cs="Arial"/>
          <w:lang w:val="it-IT" w:eastAsia="it-IT"/>
        </w:rPr>
        <w:t>i</w:t>
      </w:r>
      <w:r w:rsidRPr="00E950F4">
        <w:rPr>
          <w:rFonts w:ascii="Arial" w:eastAsia="Times New Roman" w:hAnsi="Arial" w:cs="Arial"/>
          <w:lang w:val="it-IT" w:eastAsia="it-IT"/>
        </w:rPr>
        <w:t xml:space="preserve">. Il </w:t>
      </w:r>
      <w:r w:rsidRPr="00E950F4">
        <w:rPr>
          <w:rFonts w:ascii="Arial" w:eastAsia="Times New Roman" w:hAnsi="Arial" w:cs="Arial"/>
          <w:b/>
          <w:bCs/>
          <w:lang w:val="it-IT" w:eastAsia="it-IT"/>
        </w:rPr>
        <w:t>Loan To Value</w:t>
      </w:r>
      <w:r w:rsidRPr="00E950F4">
        <w:rPr>
          <w:rFonts w:ascii="Arial" w:eastAsia="Times New Roman" w:hAnsi="Arial" w:cs="Arial"/>
          <w:lang w:val="it-IT" w:eastAsia="it-IT"/>
        </w:rPr>
        <w:t xml:space="preserve"> </w:t>
      </w:r>
      <w:r w:rsidR="00C3006E">
        <w:rPr>
          <w:rFonts w:ascii="Arial" w:eastAsia="Times New Roman" w:hAnsi="Arial" w:cs="Arial"/>
          <w:lang w:val="it-IT" w:eastAsia="it-IT"/>
        </w:rPr>
        <w:t xml:space="preserve">(abbreviato LTV) </w:t>
      </w:r>
      <w:r w:rsidRPr="00E950F4">
        <w:rPr>
          <w:rFonts w:ascii="Arial" w:eastAsia="Times New Roman" w:hAnsi="Arial" w:cs="Arial"/>
          <w:lang w:val="it-IT" w:eastAsia="it-IT"/>
        </w:rPr>
        <w:t xml:space="preserve">sfiora infatti </w:t>
      </w:r>
      <w:r w:rsidRPr="00E950F4">
        <w:rPr>
          <w:rFonts w:ascii="Arial" w:eastAsia="Times New Roman" w:hAnsi="Arial" w:cs="Arial"/>
          <w:b/>
          <w:bCs/>
          <w:lang w:val="it-IT" w:eastAsia="it-IT"/>
        </w:rPr>
        <w:t>l’83%</w:t>
      </w:r>
      <w:r w:rsidRPr="00E950F4">
        <w:rPr>
          <w:rFonts w:ascii="Arial" w:eastAsia="Times New Roman" w:hAnsi="Arial" w:cs="Arial"/>
          <w:lang w:val="it-IT" w:eastAsia="it-IT"/>
        </w:rPr>
        <w:t xml:space="preserve"> contro il 79% di chi ha un’età compresa fra 3</w:t>
      </w:r>
      <w:r w:rsidR="00E950F4">
        <w:rPr>
          <w:rFonts w:ascii="Arial" w:eastAsia="Times New Roman" w:hAnsi="Arial" w:cs="Arial"/>
          <w:lang w:val="it-IT" w:eastAsia="it-IT"/>
        </w:rPr>
        <w:t>6</w:t>
      </w:r>
      <w:r w:rsidRPr="00E950F4">
        <w:rPr>
          <w:rFonts w:ascii="Arial" w:eastAsia="Times New Roman" w:hAnsi="Arial" w:cs="Arial"/>
          <w:lang w:val="it-IT" w:eastAsia="it-IT"/>
        </w:rPr>
        <w:t xml:space="preserve"> e 55 anni e il 71% degli Over55. </w:t>
      </w:r>
    </w:p>
    <w:p w14:paraId="6D5EE311" w14:textId="77777777" w:rsidR="00E950F4" w:rsidRDefault="00E950F4" w:rsidP="00B54A14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45DEA664" w14:textId="404B1E17" w:rsidR="005571E7" w:rsidRDefault="00FA6CA3" w:rsidP="005571E7">
      <w:pPr>
        <w:spacing w:after="0" w:line="240" w:lineRule="auto"/>
        <w:jc w:val="center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noProof/>
          <w:lang w:val="it-IT" w:eastAsia="it-IT"/>
        </w:rPr>
        <w:lastRenderedPageBreak/>
        <w:drawing>
          <wp:inline distT="0" distB="0" distL="0" distR="0" wp14:anchorId="1CCE357E" wp14:editId="1E9378FD">
            <wp:extent cx="5365867" cy="3533775"/>
            <wp:effectExtent l="0" t="0" r="6350" b="0"/>
            <wp:docPr id="406442467" name="Immagine 1" descr="Immagine che contiene testo, schermata, numero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442467" name="Immagine 1" descr="Immagine che contiene testo, schermata, numero, Diagramma&#10;&#10;Descrizione generata automa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47656" cy="358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1D248" w14:textId="77777777" w:rsidR="00C3006E" w:rsidRDefault="00C3006E" w:rsidP="00E950F4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4DFCF345" w14:textId="4C1FF2F4" w:rsidR="00E950F4" w:rsidRDefault="00E950F4" w:rsidP="00E950F4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lang w:val="it-IT" w:eastAsia="it-IT"/>
        </w:rPr>
        <w:t xml:space="preserve">In poco più di un anno però gli effetti delle nuove congiunture economiche si fanno sentire e </w:t>
      </w:r>
      <w:r w:rsidRPr="00E950F4">
        <w:rPr>
          <w:rFonts w:ascii="Arial" w:eastAsia="Times New Roman" w:hAnsi="Arial" w:cs="Arial"/>
          <w:b/>
          <w:bCs/>
          <w:lang w:val="it-IT" w:eastAsia="it-IT"/>
        </w:rPr>
        <w:t>l’importo medio erogato ai più giovani è sceso dell’11%</w:t>
      </w:r>
      <w:r>
        <w:rPr>
          <w:rFonts w:ascii="Arial" w:eastAsia="Times New Roman" w:hAnsi="Arial" w:cs="Arial"/>
          <w:lang w:val="it-IT" w:eastAsia="it-IT"/>
        </w:rPr>
        <w:t>, passando dai 129.000 euro del 2022</w:t>
      </w:r>
      <w:r w:rsidR="00FA6CA3">
        <w:rPr>
          <w:rFonts w:ascii="Arial" w:eastAsia="Times New Roman" w:hAnsi="Arial" w:cs="Arial"/>
          <w:lang w:val="it-IT" w:eastAsia="it-IT"/>
        </w:rPr>
        <w:t>,</w:t>
      </w:r>
      <w:r>
        <w:rPr>
          <w:rFonts w:ascii="Arial" w:eastAsia="Times New Roman" w:hAnsi="Arial" w:cs="Arial"/>
          <w:lang w:val="it-IT" w:eastAsia="it-IT"/>
        </w:rPr>
        <w:t xml:space="preserve"> agli attuali 115.000 euro. In questo modo le cifre ottenute dagli Under36 si avvicinano a quelle di chi ha un’età maggiore</w:t>
      </w:r>
      <w:r w:rsidR="00FA6CA3">
        <w:rPr>
          <w:rFonts w:ascii="Arial" w:eastAsia="Times New Roman" w:hAnsi="Arial" w:cs="Arial"/>
          <w:lang w:val="it-IT" w:eastAsia="it-IT"/>
        </w:rPr>
        <w:t>,</w:t>
      </w:r>
      <w:r>
        <w:rPr>
          <w:rFonts w:ascii="Arial" w:eastAsia="Times New Roman" w:hAnsi="Arial" w:cs="Arial"/>
          <w:lang w:val="it-IT" w:eastAsia="it-IT"/>
        </w:rPr>
        <w:t xml:space="preserve"> ma rimangono comunque superiori del 4,5% (rispetto alla media di 110.000 euro di chi ha fra i 36 e i 55 anni).</w:t>
      </w:r>
    </w:p>
    <w:p w14:paraId="500CA512" w14:textId="77777777" w:rsidR="00E950F4" w:rsidRDefault="00E950F4" w:rsidP="00E950F4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0AA05A21" w14:textId="3666D104" w:rsidR="00E950F4" w:rsidRDefault="00FA6CA3" w:rsidP="00E950F4">
      <w:pPr>
        <w:spacing w:after="0" w:line="240" w:lineRule="auto"/>
        <w:jc w:val="center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noProof/>
          <w:lang w:val="it-IT" w:eastAsia="it-IT"/>
        </w:rPr>
        <w:drawing>
          <wp:inline distT="0" distB="0" distL="0" distR="0" wp14:anchorId="216D5342" wp14:editId="5085E8BA">
            <wp:extent cx="5368620" cy="3390900"/>
            <wp:effectExtent l="0" t="0" r="3810" b="0"/>
            <wp:docPr id="553975232" name="Immagine 2" descr="Immagine che contiene testo, schermata, numero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975232" name="Immagine 2" descr="Immagine che contiene testo, schermata, numero, diagramma&#10;&#10;Descrizione generata automa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83307" cy="340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7E45A" w14:textId="73137613" w:rsidR="00E57905" w:rsidRDefault="00E950F4" w:rsidP="00E57905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it-IT" w:eastAsia="it-IT"/>
        </w:rPr>
      </w:pPr>
      <w:r w:rsidRPr="00E950F4">
        <w:rPr>
          <w:rFonts w:ascii="Arial" w:eastAsia="Times New Roman" w:hAnsi="Arial" w:cs="Arial"/>
          <w:b/>
          <w:bCs/>
          <w:lang w:val="it-IT" w:eastAsia="it-IT"/>
        </w:rPr>
        <w:lastRenderedPageBreak/>
        <w:t>Differenze territoriali: al Nord i giovani hanno frenato di più</w:t>
      </w:r>
    </w:p>
    <w:p w14:paraId="33E2F54E" w14:textId="77777777" w:rsidR="00E950F4" w:rsidRDefault="00E950F4" w:rsidP="00E57905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it-IT" w:eastAsia="it-IT"/>
        </w:rPr>
      </w:pPr>
    </w:p>
    <w:p w14:paraId="087524C6" w14:textId="600C1D1A" w:rsidR="00E950F4" w:rsidRPr="00F61B1A" w:rsidRDefault="00E950F4" w:rsidP="00E950F4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 w:rsidRPr="00F61B1A">
        <w:rPr>
          <w:rFonts w:ascii="Arial" w:eastAsia="Times New Roman" w:hAnsi="Arial" w:cs="Arial"/>
          <w:lang w:val="it-IT" w:eastAsia="it-IT"/>
        </w:rPr>
        <w:t xml:space="preserve">In questa fase di rallentamento, è interessante notare come il </w:t>
      </w:r>
      <w:r w:rsidRPr="00F61B1A">
        <w:rPr>
          <w:rFonts w:ascii="Arial" w:eastAsia="Times New Roman" w:hAnsi="Arial" w:cs="Arial"/>
          <w:b/>
          <w:bCs/>
          <w:lang w:val="it-IT" w:eastAsia="it-IT"/>
        </w:rPr>
        <w:t>Sud Italia e</w:t>
      </w:r>
      <w:r w:rsidR="00323C84">
        <w:rPr>
          <w:rFonts w:ascii="Arial" w:eastAsia="Times New Roman" w:hAnsi="Arial" w:cs="Arial"/>
          <w:b/>
          <w:bCs/>
          <w:lang w:val="it-IT" w:eastAsia="it-IT"/>
        </w:rPr>
        <w:t xml:space="preserve"> le</w:t>
      </w:r>
      <w:r w:rsidRPr="00F61B1A">
        <w:rPr>
          <w:rFonts w:ascii="Arial" w:eastAsia="Times New Roman" w:hAnsi="Arial" w:cs="Arial"/>
          <w:b/>
          <w:bCs/>
          <w:lang w:val="it-IT" w:eastAsia="it-IT"/>
        </w:rPr>
        <w:t xml:space="preserve"> Isole reggano meglio il contraccolpo rispetto alle altre zone del Paese</w:t>
      </w:r>
      <w:r w:rsidRPr="00F61B1A">
        <w:rPr>
          <w:rFonts w:ascii="Arial" w:eastAsia="Times New Roman" w:hAnsi="Arial" w:cs="Arial"/>
          <w:lang w:val="it-IT" w:eastAsia="it-IT"/>
        </w:rPr>
        <w:t>, passando in un anno dal rappresentare circa il 15% delle stipule di mutuo a pesare per un quarto del totale oggi. Questo grazie a</w:t>
      </w:r>
      <w:r w:rsidR="00323C84">
        <w:rPr>
          <w:rFonts w:ascii="Arial" w:eastAsia="Times New Roman" w:hAnsi="Arial" w:cs="Arial"/>
          <w:lang w:val="it-IT" w:eastAsia="it-IT"/>
        </w:rPr>
        <w:t>i</w:t>
      </w:r>
      <w:r w:rsidRPr="00F61B1A">
        <w:rPr>
          <w:rFonts w:ascii="Arial" w:eastAsia="Times New Roman" w:hAnsi="Arial" w:cs="Arial"/>
          <w:lang w:val="it-IT" w:eastAsia="it-IT"/>
        </w:rPr>
        <w:t xml:space="preserve"> prezzi degli immobili</w:t>
      </w:r>
      <w:r w:rsidR="00B25585">
        <w:rPr>
          <w:rFonts w:ascii="Arial" w:eastAsia="Times New Roman" w:hAnsi="Arial" w:cs="Arial"/>
          <w:lang w:val="it-IT" w:eastAsia="it-IT"/>
        </w:rPr>
        <w:t xml:space="preserve"> </w:t>
      </w:r>
      <w:r w:rsidRPr="00F61B1A">
        <w:rPr>
          <w:rFonts w:ascii="Arial" w:eastAsia="Times New Roman" w:hAnsi="Arial" w:cs="Arial"/>
          <w:lang w:val="it-IT" w:eastAsia="it-IT"/>
        </w:rPr>
        <w:t>che</w:t>
      </w:r>
      <w:r w:rsidR="00281100">
        <w:rPr>
          <w:rFonts w:ascii="Arial" w:eastAsia="Times New Roman" w:hAnsi="Arial" w:cs="Arial"/>
          <w:lang w:val="it-IT" w:eastAsia="it-IT"/>
        </w:rPr>
        <w:t xml:space="preserve"> in queste aree</w:t>
      </w:r>
      <w:r w:rsidRPr="00F61B1A">
        <w:rPr>
          <w:rFonts w:ascii="Arial" w:eastAsia="Times New Roman" w:hAnsi="Arial" w:cs="Arial"/>
          <w:lang w:val="it-IT" w:eastAsia="it-IT"/>
        </w:rPr>
        <w:t xml:space="preserve">, a differenza di quanto è successo nel resto d’Italia, non sono stati interessati da </w:t>
      </w:r>
      <w:r w:rsidR="00F61B1A" w:rsidRPr="00F61B1A">
        <w:rPr>
          <w:rFonts w:ascii="Arial" w:eastAsia="Times New Roman" w:hAnsi="Arial" w:cs="Arial"/>
          <w:lang w:val="it-IT" w:eastAsia="it-IT"/>
        </w:rPr>
        <w:t>particolari</w:t>
      </w:r>
      <w:r w:rsidRPr="00F61B1A">
        <w:rPr>
          <w:rFonts w:ascii="Arial" w:eastAsia="Times New Roman" w:hAnsi="Arial" w:cs="Arial"/>
          <w:lang w:val="it-IT" w:eastAsia="it-IT"/>
        </w:rPr>
        <w:t xml:space="preserve"> rialzi.</w:t>
      </w:r>
    </w:p>
    <w:p w14:paraId="111065C6" w14:textId="77777777" w:rsidR="00E950F4" w:rsidRPr="00F61B1A" w:rsidRDefault="00E950F4" w:rsidP="00E950F4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665D17CD" w14:textId="439A8E5F" w:rsidR="00F61B1A" w:rsidRDefault="00E950F4" w:rsidP="00E950F4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 w:rsidRPr="00F61B1A">
        <w:rPr>
          <w:rFonts w:ascii="Arial" w:eastAsia="Times New Roman" w:hAnsi="Arial" w:cs="Arial"/>
          <w:lang w:val="it-IT" w:eastAsia="it-IT"/>
        </w:rPr>
        <w:t xml:space="preserve">Il </w:t>
      </w:r>
      <w:r w:rsidRPr="00F61B1A">
        <w:rPr>
          <w:rFonts w:ascii="Arial" w:eastAsia="Times New Roman" w:hAnsi="Arial" w:cs="Arial"/>
          <w:b/>
          <w:bCs/>
          <w:lang w:val="it-IT" w:eastAsia="it-IT"/>
        </w:rPr>
        <w:t>Nord</w:t>
      </w:r>
      <w:r w:rsidRPr="00F61B1A">
        <w:rPr>
          <w:rFonts w:ascii="Arial" w:eastAsia="Times New Roman" w:hAnsi="Arial" w:cs="Arial"/>
          <w:lang w:val="it-IT" w:eastAsia="it-IT"/>
        </w:rPr>
        <w:t xml:space="preserve"> invece, pur rimanendo </w:t>
      </w:r>
      <w:r w:rsidRPr="00F61B1A">
        <w:rPr>
          <w:rFonts w:ascii="Arial" w:eastAsia="Times New Roman" w:hAnsi="Arial" w:cs="Arial"/>
          <w:b/>
          <w:bCs/>
          <w:lang w:val="it-IT" w:eastAsia="it-IT"/>
        </w:rPr>
        <w:t>l’area in cui si erogano più mutui</w:t>
      </w:r>
      <w:r w:rsidRPr="00F61B1A">
        <w:rPr>
          <w:rFonts w:ascii="Arial" w:eastAsia="Times New Roman" w:hAnsi="Arial" w:cs="Arial"/>
          <w:lang w:val="it-IT" w:eastAsia="it-IT"/>
        </w:rPr>
        <w:t xml:space="preserve">, nello stesso periodo </w:t>
      </w:r>
      <w:r w:rsidRPr="00F61B1A">
        <w:rPr>
          <w:rFonts w:ascii="Arial" w:eastAsia="Times New Roman" w:hAnsi="Arial" w:cs="Arial"/>
          <w:b/>
          <w:bCs/>
          <w:lang w:val="it-IT" w:eastAsia="it-IT"/>
        </w:rPr>
        <w:t>vede la sua incidenza diminuire dal 61% al 53% sul totale nazionale</w:t>
      </w:r>
      <w:r w:rsidRPr="00F61B1A">
        <w:rPr>
          <w:rFonts w:ascii="Arial" w:eastAsia="Times New Roman" w:hAnsi="Arial" w:cs="Arial"/>
          <w:lang w:val="it-IT" w:eastAsia="it-IT"/>
        </w:rPr>
        <w:t>.</w:t>
      </w:r>
    </w:p>
    <w:p w14:paraId="65717AAA" w14:textId="77777777" w:rsidR="00FA6CA3" w:rsidRDefault="00FA6CA3" w:rsidP="00E950F4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1B60E7CF" w14:textId="42C8BF3F" w:rsidR="00F61B1A" w:rsidRDefault="00FA6CA3" w:rsidP="00F61B1A">
      <w:pPr>
        <w:spacing w:after="0" w:line="240" w:lineRule="auto"/>
        <w:jc w:val="center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noProof/>
          <w:lang w:val="it-IT" w:eastAsia="it-IT"/>
        </w:rPr>
        <w:drawing>
          <wp:inline distT="0" distB="0" distL="0" distR="0" wp14:anchorId="4434CDFE" wp14:editId="23571429">
            <wp:extent cx="3209925" cy="2414364"/>
            <wp:effectExtent l="0" t="0" r="0" b="5080"/>
            <wp:docPr id="769180334" name="Immagine 3" descr="Immagine che contiene testo, schermata, diagramma, ce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180334" name="Immagine 3" descr="Immagine che contiene testo, schermata, diagramma, cerchio&#10;&#10;Descrizione generata automa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20185" cy="242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it-IT" w:eastAsia="it-IT"/>
        </w:rPr>
        <w:t xml:space="preserve"> </w:t>
      </w:r>
      <w:r>
        <w:rPr>
          <w:rFonts w:ascii="Arial" w:eastAsia="Times New Roman" w:hAnsi="Arial" w:cs="Arial"/>
          <w:noProof/>
          <w:lang w:val="it-IT" w:eastAsia="it-IT"/>
        </w:rPr>
        <w:drawing>
          <wp:inline distT="0" distB="0" distL="0" distR="0" wp14:anchorId="028CF9AA" wp14:editId="225029B8">
            <wp:extent cx="3206422" cy="2411730"/>
            <wp:effectExtent l="0" t="0" r="0" b="7620"/>
            <wp:docPr id="1053949634" name="Immagine 4" descr="Immagine che contiene testo, schermata, diagramma, ce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949634" name="Immagine 4" descr="Immagine che contiene testo, schermata, diagramma, cerchio&#10;&#10;Descrizione generata automa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26049" cy="24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A5837" w14:textId="77777777" w:rsidR="00F61B1A" w:rsidRDefault="00F61B1A" w:rsidP="00E950F4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7F065749" w14:textId="60F7B4A4" w:rsidR="00F61B1A" w:rsidRPr="00F61B1A" w:rsidRDefault="00F61B1A" w:rsidP="00E950F4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it-IT" w:eastAsia="it-IT"/>
        </w:rPr>
      </w:pPr>
      <w:r w:rsidRPr="00F61B1A">
        <w:rPr>
          <w:rFonts w:ascii="Arial" w:eastAsia="Times New Roman" w:hAnsi="Arial" w:cs="Arial"/>
          <w:b/>
          <w:bCs/>
          <w:lang w:val="it-IT" w:eastAsia="it-IT"/>
        </w:rPr>
        <w:t>Gli Under36 scelgono le metropoli</w:t>
      </w:r>
    </w:p>
    <w:p w14:paraId="4A30242C" w14:textId="77777777" w:rsidR="00E950F4" w:rsidRPr="00E950F4" w:rsidRDefault="00E950F4" w:rsidP="00E950F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</w:p>
    <w:p w14:paraId="0367EED5" w14:textId="74AFC704" w:rsidR="00E950F4" w:rsidRPr="00E950F4" w:rsidRDefault="00E950F4" w:rsidP="00E950F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E950F4">
        <w:rPr>
          <w:rFonts w:ascii="Arial" w:eastAsia="Times New Roman" w:hAnsi="Arial" w:cs="Arial"/>
          <w:color w:val="000000"/>
          <w:lang w:val="it-IT" w:eastAsia="it-IT"/>
        </w:rPr>
        <w:t xml:space="preserve">Sul gradino più alto del podio delle province dove gli Under36 acquistano casa </w:t>
      </w:r>
      <w:r w:rsidR="00D71FA5">
        <w:rPr>
          <w:rFonts w:ascii="Arial" w:eastAsia="Times New Roman" w:hAnsi="Arial" w:cs="Arial"/>
          <w:color w:val="000000"/>
          <w:lang w:val="it-IT" w:eastAsia="it-IT"/>
        </w:rPr>
        <w:t xml:space="preserve">grazie al mutuo </w:t>
      </w:r>
      <w:r w:rsidRPr="00E950F4">
        <w:rPr>
          <w:rFonts w:ascii="Arial" w:eastAsia="Times New Roman" w:hAnsi="Arial" w:cs="Arial"/>
          <w:color w:val="000000"/>
          <w:lang w:val="it-IT" w:eastAsia="it-IT"/>
        </w:rPr>
        <w:t xml:space="preserve">si trovano </w:t>
      </w:r>
      <w:r w:rsidRPr="00F61B1A">
        <w:rPr>
          <w:rFonts w:ascii="Arial" w:eastAsia="Times New Roman" w:hAnsi="Arial" w:cs="Arial"/>
          <w:b/>
          <w:bCs/>
          <w:color w:val="000000"/>
          <w:lang w:val="it-IT" w:eastAsia="it-IT"/>
        </w:rPr>
        <w:t>Roma e Milano</w:t>
      </w:r>
      <w:r w:rsidRPr="00E950F4">
        <w:rPr>
          <w:rFonts w:ascii="Arial" w:eastAsia="Times New Roman" w:hAnsi="Arial" w:cs="Arial"/>
          <w:color w:val="000000"/>
          <w:lang w:val="it-IT" w:eastAsia="it-IT"/>
        </w:rPr>
        <w:t xml:space="preserve">, che catalizzano ciascuna </w:t>
      </w:r>
      <w:r w:rsidRPr="00F61B1A">
        <w:rPr>
          <w:rFonts w:ascii="Arial" w:eastAsia="Times New Roman" w:hAnsi="Arial" w:cs="Arial"/>
          <w:b/>
          <w:bCs/>
          <w:color w:val="000000"/>
          <w:lang w:val="it-IT" w:eastAsia="it-IT"/>
        </w:rPr>
        <w:t>poco più del 10% delle erogazioni totali</w:t>
      </w:r>
      <w:r w:rsidRPr="00E950F4">
        <w:rPr>
          <w:rFonts w:ascii="Arial" w:eastAsia="Times New Roman" w:hAnsi="Arial" w:cs="Arial"/>
          <w:color w:val="000000"/>
          <w:lang w:val="it-IT" w:eastAsia="it-IT"/>
        </w:rPr>
        <w:t xml:space="preserve">. A chiudere la top3 troviamo </w:t>
      </w:r>
      <w:r w:rsidRPr="00F61B1A">
        <w:rPr>
          <w:rFonts w:ascii="Arial" w:eastAsia="Times New Roman" w:hAnsi="Arial" w:cs="Arial"/>
          <w:b/>
          <w:bCs/>
          <w:color w:val="000000"/>
          <w:lang w:val="it-IT" w:eastAsia="it-IT"/>
        </w:rPr>
        <w:t>Torino</w:t>
      </w:r>
      <w:r w:rsidRPr="00E950F4">
        <w:rPr>
          <w:rFonts w:ascii="Arial" w:eastAsia="Times New Roman" w:hAnsi="Arial" w:cs="Arial"/>
          <w:color w:val="000000"/>
          <w:lang w:val="it-IT" w:eastAsia="it-IT"/>
        </w:rPr>
        <w:t xml:space="preserve">, ben distanziata </w:t>
      </w:r>
      <w:r w:rsidR="00F61B1A">
        <w:rPr>
          <w:rFonts w:ascii="Arial" w:eastAsia="Times New Roman" w:hAnsi="Arial" w:cs="Arial"/>
          <w:color w:val="000000"/>
          <w:lang w:val="it-IT" w:eastAsia="it-IT"/>
        </w:rPr>
        <w:t>con un</w:t>
      </w:r>
      <w:r w:rsidRPr="00E950F4">
        <w:rPr>
          <w:rFonts w:ascii="Arial" w:eastAsia="Times New Roman" w:hAnsi="Arial" w:cs="Arial"/>
          <w:color w:val="000000"/>
          <w:lang w:val="it-IT" w:eastAsia="it-IT"/>
        </w:rPr>
        <w:t xml:space="preserve"> 6%. Al quarto posto</w:t>
      </w:r>
      <w:r w:rsidR="00F61B1A">
        <w:rPr>
          <w:rFonts w:ascii="Arial" w:eastAsia="Times New Roman" w:hAnsi="Arial" w:cs="Arial"/>
          <w:color w:val="000000"/>
          <w:lang w:val="it-IT" w:eastAsia="it-IT"/>
        </w:rPr>
        <w:t>, per vivere non troppo lontano da Milano, si trova l’area di</w:t>
      </w:r>
      <w:r w:rsidRPr="00E950F4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Pr="00F61B1A">
        <w:rPr>
          <w:rFonts w:ascii="Arial" w:eastAsia="Times New Roman" w:hAnsi="Arial" w:cs="Arial"/>
          <w:b/>
          <w:bCs/>
          <w:color w:val="000000"/>
          <w:lang w:val="it-IT" w:eastAsia="it-IT"/>
        </w:rPr>
        <w:t>Monza e Brianza</w:t>
      </w:r>
      <w:r w:rsidRPr="00E950F4">
        <w:rPr>
          <w:rFonts w:ascii="Arial" w:eastAsia="Times New Roman" w:hAnsi="Arial" w:cs="Arial"/>
          <w:color w:val="000000"/>
          <w:lang w:val="it-IT" w:eastAsia="it-IT"/>
        </w:rPr>
        <w:t>, al 2,7%, e in quinta posizione</w:t>
      </w:r>
      <w:r w:rsidR="00F61B1A">
        <w:rPr>
          <w:rFonts w:ascii="Arial" w:eastAsia="Times New Roman" w:hAnsi="Arial" w:cs="Arial"/>
          <w:color w:val="000000"/>
          <w:lang w:val="it-IT" w:eastAsia="it-IT"/>
        </w:rPr>
        <w:t xml:space="preserve"> l’altra preferita da sempre dei giovani,</w:t>
      </w:r>
      <w:r w:rsidRPr="00E950F4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Pr="00F61B1A">
        <w:rPr>
          <w:rFonts w:ascii="Arial" w:eastAsia="Times New Roman" w:hAnsi="Arial" w:cs="Arial"/>
          <w:b/>
          <w:bCs/>
          <w:color w:val="000000"/>
          <w:lang w:val="it-IT" w:eastAsia="it-IT"/>
        </w:rPr>
        <w:t>Bologna</w:t>
      </w:r>
      <w:r w:rsidRPr="00E950F4">
        <w:rPr>
          <w:rFonts w:ascii="Arial" w:eastAsia="Times New Roman" w:hAnsi="Arial" w:cs="Arial"/>
          <w:color w:val="000000"/>
          <w:lang w:val="it-IT" w:eastAsia="it-IT"/>
        </w:rPr>
        <w:t xml:space="preserve"> al 2,2%.</w:t>
      </w:r>
    </w:p>
    <w:p w14:paraId="4D01A680" w14:textId="77777777" w:rsidR="00E950F4" w:rsidRDefault="00E950F4" w:rsidP="00E950F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it-IT" w:eastAsia="it-IT"/>
        </w:rPr>
      </w:pPr>
    </w:p>
    <w:p w14:paraId="23BED45E" w14:textId="2432581B" w:rsidR="00F61B1A" w:rsidRDefault="00F61B1A" w:rsidP="00F61B1A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 w:rsidRPr="00B54A14">
        <w:rPr>
          <w:rFonts w:ascii="Arial" w:eastAsia="Times New Roman" w:hAnsi="Arial" w:cs="Arial"/>
          <w:lang w:val="it-IT" w:eastAsia="it-IT"/>
        </w:rPr>
        <w:t>«</w:t>
      </w:r>
      <w:r>
        <w:rPr>
          <w:rFonts w:ascii="Arial" w:eastAsia="Times New Roman" w:hAnsi="Arial" w:cs="Arial"/>
          <w:i/>
          <w:iCs/>
          <w:lang w:val="it-IT" w:eastAsia="it-IT"/>
        </w:rPr>
        <w:t xml:space="preserve">Oggi chi trova una casa e vuole comprarla ha molta fretta di accelerare sulle pratiche di finanziamento, </w:t>
      </w:r>
      <w:r w:rsidR="008F3A1E">
        <w:rPr>
          <w:rFonts w:ascii="Arial" w:eastAsia="Times New Roman" w:hAnsi="Arial" w:cs="Arial"/>
          <w:i/>
          <w:iCs/>
          <w:lang w:val="it-IT" w:eastAsia="it-IT"/>
        </w:rPr>
        <w:t>spesso per a</w:t>
      </w:r>
      <w:r>
        <w:rPr>
          <w:rFonts w:ascii="Arial" w:eastAsia="Times New Roman" w:hAnsi="Arial" w:cs="Arial"/>
          <w:i/>
          <w:iCs/>
          <w:lang w:val="it-IT" w:eastAsia="it-IT"/>
        </w:rPr>
        <w:t>ssicurarsi il miglior prodotto</w:t>
      </w:r>
      <w:r w:rsidR="008F3A1E">
        <w:rPr>
          <w:rFonts w:ascii="Arial" w:eastAsia="Times New Roman" w:hAnsi="Arial" w:cs="Arial"/>
          <w:i/>
          <w:iCs/>
          <w:lang w:val="it-IT" w:eastAsia="it-IT"/>
        </w:rPr>
        <w:t xml:space="preserve"> creditizio</w:t>
      </w:r>
      <w:r>
        <w:rPr>
          <w:rFonts w:ascii="Arial" w:eastAsia="Times New Roman" w:hAnsi="Arial" w:cs="Arial"/>
          <w:i/>
          <w:iCs/>
          <w:lang w:val="it-IT" w:eastAsia="it-IT"/>
        </w:rPr>
        <w:t xml:space="preserve"> sul mercato per timore di nuovi </w:t>
      </w:r>
      <w:r w:rsidR="00FA6CA3">
        <w:rPr>
          <w:rFonts w:ascii="Arial" w:eastAsia="Times New Roman" w:hAnsi="Arial" w:cs="Arial"/>
          <w:i/>
          <w:iCs/>
          <w:lang w:val="it-IT" w:eastAsia="it-IT"/>
        </w:rPr>
        <w:t>rialzi,</w:t>
      </w:r>
      <w:r w:rsidR="008F3A1E">
        <w:rPr>
          <w:rFonts w:ascii="Arial" w:eastAsia="Times New Roman" w:hAnsi="Arial" w:cs="Arial"/>
          <w:i/>
          <w:iCs/>
          <w:lang w:val="it-IT" w:eastAsia="it-IT"/>
        </w:rPr>
        <w:t xml:space="preserve"> già peraltro annunciati,</w:t>
      </w:r>
      <w:r>
        <w:rPr>
          <w:rFonts w:ascii="Arial" w:eastAsia="Times New Roman" w:hAnsi="Arial" w:cs="Arial"/>
          <w:i/>
          <w:iCs/>
          <w:lang w:val="it-IT" w:eastAsia="it-IT"/>
        </w:rPr>
        <w:t xml:space="preserve"> dei tass</w:t>
      </w:r>
      <w:r w:rsidR="008F3A1E">
        <w:rPr>
          <w:rFonts w:ascii="Arial" w:eastAsia="Times New Roman" w:hAnsi="Arial" w:cs="Arial"/>
          <w:i/>
          <w:iCs/>
          <w:lang w:val="it-IT" w:eastAsia="it-IT"/>
        </w:rPr>
        <w:t>i</w:t>
      </w:r>
      <w:r>
        <w:rPr>
          <w:rFonts w:ascii="Arial" w:eastAsia="Times New Roman" w:hAnsi="Arial" w:cs="Arial"/>
          <w:i/>
          <w:iCs/>
          <w:lang w:val="it-IT" w:eastAsia="it-IT"/>
        </w:rPr>
        <w:t xml:space="preserve"> – </w:t>
      </w:r>
      <w:r>
        <w:rPr>
          <w:rFonts w:ascii="Arial" w:eastAsia="Times New Roman" w:hAnsi="Arial" w:cs="Arial"/>
          <w:lang w:val="it-IT" w:eastAsia="it-IT"/>
        </w:rPr>
        <w:t xml:space="preserve">conclude </w:t>
      </w:r>
      <w:r w:rsidRPr="00323C84">
        <w:rPr>
          <w:rFonts w:ascii="Arial" w:eastAsia="Times New Roman" w:hAnsi="Arial" w:cs="Arial"/>
          <w:b/>
          <w:bCs/>
          <w:lang w:val="it-IT" w:eastAsia="it-IT"/>
        </w:rPr>
        <w:t>Ruberto</w:t>
      </w:r>
      <w:r>
        <w:rPr>
          <w:rFonts w:ascii="Arial" w:eastAsia="Times New Roman" w:hAnsi="Arial" w:cs="Arial"/>
          <w:lang w:val="it-IT" w:eastAsia="it-IT"/>
        </w:rPr>
        <w:t xml:space="preserve"> – </w:t>
      </w:r>
      <w:r w:rsidR="00323C84">
        <w:rPr>
          <w:rFonts w:ascii="Arial" w:eastAsia="Times New Roman" w:hAnsi="Arial" w:cs="Arial"/>
          <w:i/>
          <w:iCs/>
          <w:lang w:val="it-IT" w:eastAsia="it-IT"/>
        </w:rPr>
        <w:t>Il</w:t>
      </w:r>
      <w:r>
        <w:rPr>
          <w:rFonts w:ascii="Arial" w:eastAsia="Times New Roman" w:hAnsi="Arial" w:cs="Arial"/>
          <w:i/>
          <w:iCs/>
          <w:lang w:val="it-IT" w:eastAsia="it-IT"/>
        </w:rPr>
        <w:t xml:space="preserve"> trend è destinato ad accelerare ulteriormente ed è per questo che siamo convinti che offrire soluzioni digitali, veloci, a portata di SPID e smartphone, sia la soluzione vincente per il mercato dei mutui di oggi e del futuro</w:t>
      </w:r>
      <w:r w:rsidRPr="00B54A14">
        <w:rPr>
          <w:rFonts w:ascii="Arial" w:eastAsia="Times New Roman" w:hAnsi="Arial" w:cs="Arial"/>
          <w:lang w:val="it-IT" w:eastAsia="it-IT"/>
        </w:rPr>
        <w:t>».</w:t>
      </w:r>
    </w:p>
    <w:p w14:paraId="1B4635DD" w14:textId="77777777" w:rsidR="00F61B1A" w:rsidRDefault="00F61B1A" w:rsidP="00F61B1A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720D43B4" w14:textId="263A0895" w:rsidR="00F61B1A" w:rsidRPr="00FA6CA3" w:rsidRDefault="00C3006E" w:rsidP="00FA6C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Nota</w:t>
      </w:r>
      <w:r w:rsidR="00F61B1A" w:rsidRPr="00FA6CA3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*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 xml:space="preserve"> </w:t>
      </w:r>
      <w:r w:rsidR="00F61B1A" w:rsidRPr="00FA6CA3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Secondo le rilevazioni di Data.ai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,</w:t>
      </w:r>
      <w:r w:rsidR="008F3A1E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 xml:space="preserve"> </w:t>
      </w:r>
      <w:r w:rsidR="008F3A1E" w:rsidRPr="008F3A1E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azienda leader nel mondo nel settore delle analisi e delle statistiche di mercato per applicazioni mobili</w:t>
      </w:r>
      <w:r w:rsidR="008F3A1E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 xml:space="preserve"> nel primo trimestre 2023</w:t>
      </w:r>
      <w:r w:rsidR="00F61B1A" w:rsidRPr="00FA6CA3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 xml:space="preserve"> Mutuiamo è l’app specializzata in mutui con più utenti attivi in Italia (oltre 13.600) e il maggior numero di tempo speso online (oltre 320.000 minuti).</w:t>
      </w:r>
    </w:p>
    <w:p w14:paraId="15B8EA9D" w14:textId="77777777" w:rsidR="00F61B1A" w:rsidRDefault="00F61B1A" w:rsidP="00FA6CA3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it-IT" w:eastAsia="it-IT"/>
        </w:rPr>
      </w:pPr>
    </w:p>
    <w:p w14:paraId="3E440C4A" w14:textId="5748A217" w:rsidR="00796145" w:rsidRPr="008D4DC0" w:rsidRDefault="00796145" w:rsidP="00796145">
      <w:pPr>
        <w:spacing w:after="0" w:line="100" w:lineRule="atLeast"/>
        <w:jc w:val="both"/>
        <w:rPr>
          <w:rFonts w:ascii="Arial" w:hAnsi="Arial" w:cs="Arial"/>
          <w:b/>
          <w:i/>
          <w:lang w:val="it-IT"/>
        </w:rPr>
      </w:pPr>
      <w:r w:rsidRPr="008D4DC0">
        <w:rPr>
          <w:rFonts w:ascii="Arial" w:hAnsi="Arial" w:cs="Arial"/>
          <w:b/>
          <w:i/>
          <w:lang w:val="it-IT"/>
        </w:rPr>
        <w:t>Per ulteriori informazioni:</w:t>
      </w:r>
    </w:p>
    <w:p w14:paraId="53984753" w14:textId="66F3423C" w:rsidR="00796145" w:rsidRPr="00C65860" w:rsidRDefault="00796145" w:rsidP="00796145">
      <w:pPr>
        <w:spacing w:after="0" w:line="100" w:lineRule="atLeast"/>
        <w:jc w:val="both"/>
        <w:rPr>
          <w:rFonts w:ascii="Arial" w:hAnsi="Arial" w:cs="Arial"/>
          <w:bCs/>
          <w:iCs/>
          <w:lang w:val="it-IT"/>
        </w:rPr>
      </w:pPr>
      <w:r w:rsidRPr="00C65860">
        <w:rPr>
          <w:rFonts w:ascii="Arial" w:hAnsi="Arial" w:cs="Arial"/>
          <w:b/>
          <w:bCs/>
          <w:iCs/>
          <w:lang w:val="it-IT"/>
        </w:rPr>
        <w:t>Ufficio Stampa Immobiliare.it</w:t>
      </w:r>
      <w:r w:rsidRPr="00C65860">
        <w:rPr>
          <w:rFonts w:ascii="Arial" w:hAnsi="Arial" w:cs="Arial"/>
          <w:bCs/>
          <w:iCs/>
          <w:lang w:val="it-IT"/>
        </w:rPr>
        <w:t xml:space="preserve"> </w:t>
      </w:r>
      <w:r w:rsidRPr="00C65860">
        <w:rPr>
          <w:rFonts w:ascii="Arial" w:hAnsi="Arial" w:cs="Arial"/>
          <w:bCs/>
          <w:iCs/>
          <w:lang w:val="it-IT"/>
        </w:rPr>
        <w:tab/>
      </w:r>
      <w:r w:rsidRPr="00C65860">
        <w:rPr>
          <w:rFonts w:ascii="Arial" w:hAnsi="Arial" w:cs="Arial"/>
          <w:bCs/>
          <w:iCs/>
          <w:lang w:val="it-IT"/>
        </w:rPr>
        <w:tab/>
      </w:r>
      <w:r w:rsidRPr="00C65860">
        <w:rPr>
          <w:rFonts w:ascii="Arial" w:hAnsi="Arial" w:cs="Arial"/>
          <w:bCs/>
          <w:iCs/>
          <w:lang w:val="it-IT"/>
        </w:rPr>
        <w:br/>
        <w:t xml:space="preserve">Federica Tordi, </w:t>
      </w:r>
      <w:r w:rsidR="00C65860" w:rsidRPr="00C65860">
        <w:rPr>
          <w:rFonts w:ascii="Arial" w:hAnsi="Arial" w:cs="Arial"/>
          <w:bCs/>
          <w:iCs/>
          <w:lang w:val="it-IT"/>
        </w:rPr>
        <w:t>Camilla Tomadini, Federico Costa Zaccarelli</w:t>
      </w:r>
    </w:p>
    <w:p w14:paraId="13F53031" w14:textId="2E008F71" w:rsidR="00796145" w:rsidRPr="00C65860" w:rsidRDefault="00796145" w:rsidP="00796145">
      <w:pPr>
        <w:spacing w:after="0" w:line="100" w:lineRule="atLeast"/>
        <w:jc w:val="both"/>
        <w:rPr>
          <w:rFonts w:ascii="Arial" w:hAnsi="Arial" w:cs="Arial"/>
          <w:lang w:val="it-IT"/>
        </w:rPr>
      </w:pPr>
      <w:r w:rsidRPr="00C65860">
        <w:rPr>
          <w:rFonts w:ascii="Arial" w:hAnsi="Arial" w:cs="Arial"/>
          <w:lang w:val="it-IT"/>
        </w:rPr>
        <w:t>392.1176397</w:t>
      </w:r>
      <w:r w:rsidR="00F61B1A">
        <w:rPr>
          <w:rFonts w:ascii="Arial" w:hAnsi="Arial" w:cs="Arial"/>
          <w:lang w:val="it-IT"/>
        </w:rPr>
        <w:t>; 320.6429259</w:t>
      </w:r>
    </w:p>
    <w:p w14:paraId="7565CD48" w14:textId="77777777" w:rsidR="00FA6CA3" w:rsidRDefault="00962600" w:rsidP="00FA6CA3">
      <w:pPr>
        <w:spacing w:after="0" w:line="100" w:lineRule="atLeast"/>
        <w:jc w:val="both"/>
        <w:rPr>
          <w:rFonts w:ascii="Arial" w:hAnsi="Arial" w:cs="Arial"/>
          <w:lang w:val="it-IT"/>
        </w:rPr>
      </w:pPr>
      <w:hyperlink r:id="rId17" w:history="1">
        <w:r w:rsidR="00796145" w:rsidRPr="00C65860">
          <w:rPr>
            <w:rStyle w:val="Collegamentoipertestuale"/>
            <w:rFonts w:ascii="Arial" w:hAnsi="Arial" w:cs="Arial"/>
            <w:bCs/>
            <w:iCs/>
            <w:lang w:val="it-IT"/>
          </w:rPr>
          <w:t>ufficiostampa@immobiliare.it</w:t>
        </w:r>
      </w:hyperlink>
    </w:p>
    <w:p w14:paraId="3E52AB10" w14:textId="2FD765B6" w:rsidR="00796145" w:rsidRPr="00FA6CA3" w:rsidRDefault="002F2D72" w:rsidP="00FA6CA3">
      <w:pPr>
        <w:spacing w:after="0" w:line="100" w:lineRule="atLeast"/>
        <w:jc w:val="both"/>
        <w:rPr>
          <w:rFonts w:ascii="Arial" w:hAnsi="Arial" w:cs="Arial"/>
          <w:lang w:val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it-IT" w:eastAsia="it-IT"/>
        </w:rPr>
        <w:lastRenderedPageBreak/>
        <w:t>A proposito di</w:t>
      </w:r>
      <w:r w:rsidRPr="00F61B1A">
        <w:rPr>
          <w:rFonts w:ascii="Arial" w:eastAsia="Times New Roman" w:hAnsi="Arial" w:cs="Arial"/>
          <w:b/>
          <w:bCs/>
          <w:sz w:val="20"/>
          <w:szCs w:val="20"/>
          <w:lang w:val="it-IT" w:eastAsia="it-IT"/>
        </w:rPr>
        <w:t xml:space="preserve"> </w:t>
      </w:r>
      <w:r w:rsidR="00F61B1A" w:rsidRPr="00F61B1A">
        <w:rPr>
          <w:rFonts w:ascii="Arial" w:eastAsia="Times New Roman" w:hAnsi="Arial" w:cs="Arial"/>
          <w:b/>
          <w:bCs/>
          <w:sz w:val="20"/>
          <w:szCs w:val="20"/>
          <w:lang w:val="it-IT" w:eastAsia="it-IT"/>
        </w:rPr>
        <w:t>Mutuiamo</w:t>
      </w:r>
    </w:p>
    <w:p w14:paraId="2B6571D9" w14:textId="4ED83F5D" w:rsidR="00CF7E24" w:rsidRPr="00FA6CA3" w:rsidRDefault="00CE1D21" w:rsidP="009B38D2">
      <w:pPr>
        <w:spacing w:line="240" w:lineRule="auto"/>
        <w:jc w:val="both"/>
        <w:rPr>
          <w:rFonts w:ascii="Arial" w:hAnsi="Arial" w:cs="Arial"/>
          <w:lang w:val="it-IT"/>
        </w:rPr>
      </w:pPr>
      <w:r w:rsidRPr="00FA6CA3">
        <w:rPr>
          <w:rFonts w:ascii="Arial" w:eastAsia="Times New Roman" w:hAnsi="Arial" w:cs="Arial"/>
          <w:color w:val="000000"/>
          <w:sz w:val="18"/>
          <w:szCs w:val="18"/>
          <w:lang w:val="it-IT" w:eastAsia="en-GB"/>
        </w:rPr>
        <w:t>Mutuiamo è la fintech del gruppo</w:t>
      </w:r>
      <w:r w:rsidR="00F61B1A" w:rsidRPr="00FA6CA3">
        <w:rPr>
          <w:rFonts w:ascii="Arial" w:eastAsia="Times New Roman" w:hAnsi="Arial" w:cs="Arial"/>
          <w:color w:val="000000"/>
          <w:sz w:val="18"/>
          <w:szCs w:val="18"/>
          <w:lang w:val="it-IT" w:eastAsia="en-GB"/>
        </w:rPr>
        <w:t xml:space="preserve"> di</w:t>
      </w:r>
      <w:r w:rsidRPr="00FA6CA3">
        <w:rPr>
          <w:rFonts w:ascii="Arial" w:eastAsia="Times New Roman" w:hAnsi="Arial" w:cs="Arial"/>
          <w:color w:val="000000"/>
          <w:sz w:val="18"/>
          <w:szCs w:val="18"/>
          <w:lang w:val="it-IT" w:eastAsia="en-GB"/>
        </w:rPr>
        <w:t xml:space="preserve"> Immobiliare.it che offre un servizio </w:t>
      </w:r>
      <w:r w:rsidR="002F2D72" w:rsidRPr="00FA6CA3">
        <w:rPr>
          <w:rFonts w:ascii="Arial" w:eastAsia="Times New Roman" w:hAnsi="Arial" w:cs="Arial"/>
          <w:color w:val="000000"/>
          <w:sz w:val="18"/>
          <w:szCs w:val="18"/>
          <w:lang w:val="it-IT" w:eastAsia="en-GB"/>
        </w:rPr>
        <w:t xml:space="preserve">di consulenza </w:t>
      </w:r>
      <w:r w:rsidRPr="00FA6CA3">
        <w:rPr>
          <w:rFonts w:ascii="Arial" w:eastAsia="Times New Roman" w:hAnsi="Arial" w:cs="Arial"/>
          <w:color w:val="000000"/>
          <w:sz w:val="18"/>
          <w:szCs w:val="18"/>
          <w:lang w:val="it-IT" w:eastAsia="en-GB"/>
        </w:rPr>
        <w:t>gratuit</w:t>
      </w:r>
      <w:r w:rsidR="002F2D72" w:rsidRPr="00FA6CA3">
        <w:rPr>
          <w:rFonts w:ascii="Arial" w:eastAsia="Times New Roman" w:hAnsi="Arial" w:cs="Arial"/>
          <w:color w:val="000000"/>
          <w:sz w:val="18"/>
          <w:szCs w:val="18"/>
          <w:lang w:val="it-IT" w:eastAsia="en-GB"/>
        </w:rPr>
        <w:t>a</w:t>
      </w:r>
      <w:r w:rsidRPr="00FA6CA3">
        <w:rPr>
          <w:rFonts w:ascii="Arial" w:eastAsia="Times New Roman" w:hAnsi="Arial" w:cs="Arial"/>
          <w:color w:val="000000"/>
          <w:sz w:val="18"/>
          <w:szCs w:val="18"/>
          <w:lang w:val="it-IT" w:eastAsia="en-GB"/>
        </w:rPr>
        <w:t xml:space="preserve"> a distanza a </w:t>
      </w:r>
      <w:r w:rsidR="00F61B1A" w:rsidRPr="00FA6CA3">
        <w:rPr>
          <w:rFonts w:ascii="Arial" w:eastAsia="Times New Roman" w:hAnsi="Arial" w:cs="Arial"/>
          <w:color w:val="000000"/>
          <w:sz w:val="18"/>
          <w:szCs w:val="18"/>
          <w:lang w:val="it-IT" w:eastAsia="en-GB"/>
        </w:rPr>
        <w:t>chi vuole</w:t>
      </w:r>
      <w:r w:rsidRPr="00FA6CA3">
        <w:rPr>
          <w:rFonts w:ascii="Arial" w:eastAsia="Times New Roman" w:hAnsi="Arial" w:cs="Arial"/>
          <w:color w:val="000000"/>
          <w:sz w:val="18"/>
          <w:szCs w:val="18"/>
          <w:lang w:val="it-IT" w:eastAsia="en-GB"/>
        </w:rPr>
        <w:t xml:space="preserve"> acquistare casa e ha bisogno di un mutuo per farlo.</w:t>
      </w:r>
      <w:r w:rsidR="001B0181" w:rsidRPr="00FA6CA3">
        <w:rPr>
          <w:rFonts w:ascii="Arial" w:eastAsia="Times New Roman" w:hAnsi="Arial" w:cs="Arial"/>
          <w:color w:val="000000"/>
          <w:sz w:val="18"/>
          <w:szCs w:val="18"/>
          <w:lang w:val="it-IT" w:eastAsia="en-GB"/>
        </w:rPr>
        <w:t xml:space="preserve"> </w:t>
      </w:r>
      <w:r w:rsidR="002F2D72" w:rsidRPr="00FA6CA3">
        <w:rPr>
          <w:rFonts w:ascii="Arial" w:eastAsia="Times New Roman" w:hAnsi="Arial" w:cs="Arial"/>
          <w:color w:val="000000"/>
          <w:sz w:val="18"/>
          <w:szCs w:val="18"/>
          <w:lang w:val="it-IT" w:eastAsia="en-GB"/>
        </w:rPr>
        <w:t xml:space="preserve">L’app di Mutuiamo è la più utilizzata in Italia tra </w:t>
      </w:r>
      <w:r w:rsidR="00C3006E" w:rsidRPr="00FA6CA3">
        <w:rPr>
          <w:rFonts w:ascii="Arial" w:eastAsia="Times New Roman" w:hAnsi="Arial" w:cs="Arial"/>
          <w:color w:val="000000"/>
          <w:sz w:val="18"/>
          <w:szCs w:val="18"/>
          <w:lang w:val="it-IT" w:eastAsia="en-GB"/>
        </w:rPr>
        <w:t>quelle del</w:t>
      </w:r>
      <w:r w:rsidR="002F2D72" w:rsidRPr="00FA6CA3">
        <w:rPr>
          <w:rFonts w:ascii="Arial" w:eastAsia="Times New Roman" w:hAnsi="Arial" w:cs="Arial"/>
          <w:color w:val="000000"/>
          <w:sz w:val="18"/>
          <w:szCs w:val="18"/>
          <w:lang w:val="it-IT" w:eastAsia="en-GB"/>
        </w:rPr>
        <w:t xml:space="preserve">le </w:t>
      </w:r>
      <w:r w:rsidR="00C3006E" w:rsidRPr="00FA6CA3">
        <w:rPr>
          <w:rFonts w:ascii="Arial" w:eastAsia="Times New Roman" w:hAnsi="Arial" w:cs="Arial"/>
          <w:color w:val="000000"/>
          <w:sz w:val="18"/>
          <w:szCs w:val="18"/>
          <w:lang w:val="it-IT" w:eastAsia="en-GB"/>
        </w:rPr>
        <w:t>società iscritte all’OAM in Italia che offrono il servizio di consulenza e comparazione sui mutui</w:t>
      </w:r>
      <w:r w:rsidR="002F2D72" w:rsidRPr="00FA6CA3">
        <w:rPr>
          <w:rFonts w:ascii="Arial" w:eastAsia="Times New Roman" w:hAnsi="Arial" w:cs="Arial"/>
          <w:color w:val="000000"/>
          <w:sz w:val="18"/>
          <w:szCs w:val="18"/>
          <w:lang w:val="it-IT" w:eastAsia="en-GB"/>
        </w:rPr>
        <w:t>.</w:t>
      </w:r>
      <w:r w:rsidR="00C3006E" w:rsidRPr="008A731A">
        <w:rPr>
          <w:rStyle w:val="Ninguno"/>
          <w:rFonts w:ascii="Times New Roman" w:eastAsia="Times New Roman" w:hAnsi="Times New Roman" w:cs="Times New Roman"/>
          <w:sz w:val="18"/>
          <w:szCs w:val="18"/>
          <w:lang w:val="it-IT" w:eastAsia="en-GB"/>
        </w:rPr>
        <w:t xml:space="preserve"> </w:t>
      </w:r>
      <w:r w:rsidR="00F61B1A" w:rsidRPr="00FA6CA3">
        <w:rPr>
          <w:rFonts w:ascii="Arial" w:eastAsia="Times New Roman" w:hAnsi="Arial" w:cs="Arial"/>
          <w:color w:val="000000"/>
          <w:sz w:val="18"/>
          <w:szCs w:val="18"/>
          <w:lang w:val="it-IT" w:eastAsia="en-GB"/>
        </w:rPr>
        <w:t>Grazie</w:t>
      </w:r>
      <w:r w:rsidRPr="00FA6CA3">
        <w:rPr>
          <w:rFonts w:ascii="Arial" w:eastAsia="Times New Roman" w:hAnsi="Arial" w:cs="Arial"/>
          <w:color w:val="000000"/>
          <w:sz w:val="18"/>
          <w:szCs w:val="18"/>
          <w:lang w:val="it-IT" w:eastAsia="en-GB"/>
        </w:rPr>
        <w:t xml:space="preserve"> agli accordi con i principali istituti di credito operanti in Italia e i suoi</w:t>
      </w:r>
      <w:r w:rsidR="002F2D72" w:rsidRPr="00FA6CA3">
        <w:rPr>
          <w:rFonts w:ascii="Arial" w:eastAsia="Times New Roman" w:hAnsi="Arial" w:cs="Arial"/>
          <w:color w:val="000000"/>
          <w:sz w:val="18"/>
          <w:szCs w:val="18"/>
          <w:lang w:val="it-IT" w:eastAsia="en-GB"/>
        </w:rPr>
        <w:t xml:space="preserve"> </w:t>
      </w:r>
      <w:r w:rsidRPr="00FA6CA3">
        <w:rPr>
          <w:rFonts w:ascii="Arial" w:eastAsia="Times New Roman" w:hAnsi="Arial" w:cs="Arial"/>
          <w:color w:val="000000"/>
          <w:sz w:val="18"/>
          <w:szCs w:val="18"/>
          <w:lang w:val="it-IT" w:eastAsia="en-GB"/>
        </w:rPr>
        <w:t>credit advisor,</w:t>
      </w:r>
      <w:r w:rsidR="00F61B1A" w:rsidRPr="00FA6CA3">
        <w:rPr>
          <w:rFonts w:ascii="Arial" w:eastAsia="Times New Roman" w:hAnsi="Arial" w:cs="Arial"/>
          <w:color w:val="000000"/>
          <w:sz w:val="18"/>
          <w:szCs w:val="18"/>
          <w:lang w:val="it-IT" w:eastAsia="en-GB"/>
        </w:rPr>
        <w:t xml:space="preserve"> nel 2022 Mutuiamo</w:t>
      </w:r>
      <w:r w:rsidRPr="00FA6CA3">
        <w:rPr>
          <w:rFonts w:ascii="Arial" w:eastAsia="Times New Roman" w:hAnsi="Arial" w:cs="Arial"/>
          <w:color w:val="000000"/>
          <w:sz w:val="18"/>
          <w:szCs w:val="18"/>
          <w:lang w:val="it-IT" w:eastAsia="en-GB"/>
        </w:rPr>
        <w:t xml:space="preserve"> ha intermediato oltre 500 milioni di nuovi mutui. </w:t>
      </w:r>
      <w:r w:rsidR="002F2D72" w:rsidRPr="00FA6CA3">
        <w:rPr>
          <w:rFonts w:ascii="Arial" w:eastAsia="Times New Roman" w:hAnsi="Arial" w:cs="Arial"/>
          <w:color w:val="000000"/>
          <w:sz w:val="18"/>
          <w:szCs w:val="18"/>
          <w:lang w:val="it-IT" w:eastAsia="en-GB"/>
        </w:rPr>
        <w:t>La società è iscritta nell'Elenco dei Mediatori Creditizi dell'Organismo Agenti e Mediatori (al n. M470), ed al Registro Unico degli Intermediari tenuto dall'IVASS (al n. E000726781).</w:t>
      </w:r>
    </w:p>
    <w:sectPr w:rsidR="00CF7E24" w:rsidRPr="00FA6CA3" w:rsidSect="00E4487E">
      <w:headerReference w:type="default" r:id="rId18"/>
      <w:headerReference w:type="first" r:id="rId19"/>
      <w:pgSz w:w="11906" w:h="16838"/>
      <w:pgMar w:top="2127" w:right="851" w:bottom="1985" w:left="851" w:header="851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1B1B" w14:textId="77777777" w:rsidR="00DC31EB" w:rsidRDefault="00DC31EB" w:rsidP="00085045">
      <w:pPr>
        <w:spacing w:after="0" w:line="240" w:lineRule="auto"/>
      </w:pPr>
      <w:r>
        <w:separator/>
      </w:r>
    </w:p>
  </w:endnote>
  <w:endnote w:type="continuationSeparator" w:id="0">
    <w:p w14:paraId="626E9EB6" w14:textId="77777777" w:rsidR="00DC31EB" w:rsidRDefault="00DC31EB" w:rsidP="00085045">
      <w:pPr>
        <w:spacing w:after="0" w:line="240" w:lineRule="auto"/>
      </w:pPr>
      <w:r>
        <w:continuationSeparator/>
      </w:r>
    </w:p>
  </w:endnote>
  <w:endnote w:type="continuationNotice" w:id="1">
    <w:p w14:paraId="479EC2F9" w14:textId="77777777" w:rsidR="00DC31EB" w:rsidRDefault="00DC31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Light">
    <w:altName w:val="Arial"/>
    <w:charset w:val="00"/>
    <w:family w:val="modern"/>
    <w:pitch w:val="variable"/>
    <w:sig w:usb0="A00002FF" w:usb1="50000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hitney Medium">
    <w:altName w:val="Arial"/>
    <w:charset w:val="00"/>
    <w:family w:val="modern"/>
    <w:pitch w:val="variable"/>
    <w:sig w:usb0="A00002FF" w:usb1="50000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6A70" w14:textId="77777777" w:rsidR="00DC31EB" w:rsidRDefault="00DC31EB" w:rsidP="00085045">
      <w:pPr>
        <w:spacing w:after="0" w:line="240" w:lineRule="auto"/>
      </w:pPr>
      <w:r>
        <w:separator/>
      </w:r>
    </w:p>
  </w:footnote>
  <w:footnote w:type="continuationSeparator" w:id="0">
    <w:p w14:paraId="613A304A" w14:textId="77777777" w:rsidR="00DC31EB" w:rsidRDefault="00DC31EB" w:rsidP="00085045">
      <w:pPr>
        <w:spacing w:after="0" w:line="240" w:lineRule="auto"/>
      </w:pPr>
      <w:r>
        <w:continuationSeparator/>
      </w:r>
    </w:p>
  </w:footnote>
  <w:footnote w:type="continuationNotice" w:id="1">
    <w:p w14:paraId="1E9733FE" w14:textId="77777777" w:rsidR="00DC31EB" w:rsidRDefault="00DC31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8DAA" w14:textId="34936A88" w:rsidR="0065304B" w:rsidRDefault="0065304B">
    <w:pPr>
      <w:pStyle w:val="Intestazione"/>
      <w:rPr>
        <w:noProof/>
      </w:rPr>
    </w:pPr>
    <w:r>
      <w:t xml:space="preserve">   </w:t>
    </w:r>
    <w:r>
      <w:rPr>
        <w:noProof/>
      </w:rPr>
      <w:t xml:space="preserve"> </w:t>
    </w:r>
  </w:p>
  <w:tbl>
    <w:tblPr>
      <w:tblStyle w:val="Grigliatabella"/>
      <w:tblW w:w="104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2410"/>
      <w:gridCol w:w="3825"/>
      <w:gridCol w:w="281"/>
    </w:tblGrid>
    <w:tr w:rsidR="00FB301A" w14:paraId="49D78232" w14:textId="77777777" w:rsidTr="00E4487E">
      <w:tc>
        <w:tcPr>
          <w:tcW w:w="3964" w:type="dxa"/>
        </w:tcPr>
        <w:p w14:paraId="12600C4A" w14:textId="379A5553" w:rsidR="00F87990" w:rsidRPr="00E4487E" w:rsidRDefault="00F87990">
          <w:pPr>
            <w:pStyle w:val="Intestazione"/>
            <w:rPr>
              <w:rFonts w:ascii="Calibri" w:hAnsi="Calibri" w:cs="Calibri"/>
            </w:rPr>
          </w:pPr>
          <w:r w:rsidRPr="00E4487E">
            <w:rPr>
              <w:rFonts w:ascii="Calibri" w:hAnsi="Calibri" w:cs="Calibri"/>
              <w:noProof/>
            </w:rPr>
            <w:drawing>
              <wp:inline distT="0" distB="0" distL="0" distR="0" wp14:anchorId="291CFF13" wp14:editId="2ECA93BD">
                <wp:extent cx="2000250" cy="326282"/>
                <wp:effectExtent l="0" t="0" r="0" b="0"/>
                <wp:docPr id="68" name="Immagine 68" descr="IMG_12032013_165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_12032013_1652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425" cy="330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14:paraId="75615D3D" w14:textId="71562BC8" w:rsidR="00F87990" w:rsidRPr="00E4487E" w:rsidRDefault="00F87990">
          <w:pPr>
            <w:pStyle w:val="Intestazione"/>
            <w:rPr>
              <w:rFonts w:ascii="Calibri" w:hAnsi="Calibri" w:cs="Calibri"/>
              <w:noProof/>
            </w:rPr>
          </w:pPr>
        </w:p>
      </w:tc>
      <w:tc>
        <w:tcPr>
          <w:tcW w:w="3825" w:type="dxa"/>
        </w:tcPr>
        <w:p w14:paraId="09C41C06" w14:textId="281ABF80" w:rsidR="00F87990" w:rsidRPr="00E4487E" w:rsidRDefault="00796145">
          <w:pPr>
            <w:pStyle w:val="Intestazione"/>
            <w:tabs>
              <w:tab w:val="center" w:pos="1804"/>
              <w:tab w:val="right" w:pos="3609"/>
            </w:tabs>
            <w:jc w:val="right"/>
            <w:rPr>
              <w:rFonts w:ascii="Calibri" w:hAnsi="Calibri" w:cs="Calibri"/>
              <w:noProof/>
            </w:rPr>
          </w:pPr>
          <w:r w:rsidRPr="00796145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8240" behindDoc="1" locked="0" layoutInCell="1" allowOverlap="1" wp14:anchorId="0BA5223B" wp14:editId="51A4E45A">
                <wp:simplePos x="0" y="0"/>
                <wp:positionH relativeFrom="column">
                  <wp:posOffset>879157</wp:posOffset>
                </wp:positionH>
                <wp:positionV relativeFrom="paragraph">
                  <wp:posOffset>70485</wp:posOffset>
                </wp:positionV>
                <wp:extent cx="1364254" cy="247968"/>
                <wp:effectExtent l="0" t="0" r="7620" b="0"/>
                <wp:wrapNone/>
                <wp:docPr id="69" name="Immagine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254" cy="247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1" w:type="dxa"/>
          <w:tcBorders>
            <w:left w:val="nil"/>
          </w:tcBorders>
        </w:tcPr>
        <w:p w14:paraId="4373BAF1" w14:textId="674856DC" w:rsidR="00F87990" w:rsidRDefault="00F87990" w:rsidP="00BD2800">
          <w:pPr>
            <w:pStyle w:val="Intestazione"/>
            <w:jc w:val="center"/>
            <w:rPr>
              <w:noProof/>
            </w:rPr>
          </w:pPr>
        </w:p>
      </w:tc>
    </w:tr>
  </w:tbl>
  <w:p w14:paraId="2B0E8E44" w14:textId="77DB599F" w:rsidR="0065304B" w:rsidRDefault="006530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C8C9" w14:textId="77777777" w:rsidR="0065304B" w:rsidRDefault="0065304B">
    <w:pPr>
      <w:pStyle w:val="Intestazione"/>
    </w:pPr>
    <w:r w:rsidRPr="009B0356">
      <w:rPr>
        <w:noProof/>
        <w:lang w:val="it-IT" w:eastAsia="it-IT"/>
      </w:rPr>
      <w:drawing>
        <wp:inline distT="0" distB="0" distL="0" distR="0" wp14:anchorId="6702DE06" wp14:editId="740C7D05">
          <wp:extent cx="1440000" cy="639398"/>
          <wp:effectExtent l="0" t="0" r="8255" b="8890"/>
          <wp:docPr id="71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39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5EF3"/>
    <w:multiLevelType w:val="hybridMultilevel"/>
    <w:tmpl w:val="0F4E9B16"/>
    <w:lvl w:ilvl="0" w:tplc="4C4A388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20AEBC" w:themeColor="accent6"/>
      </w:rPr>
    </w:lvl>
    <w:lvl w:ilvl="1" w:tplc="8F2C20B6">
      <w:start w:val="1"/>
      <w:numFmt w:val="bullet"/>
      <w:lvlText w:val="−"/>
      <w:lvlJc w:val="left"/>
      <w:pPr>
        <w:ind w:left="1440" w:hanging="360"/>
      </w:pPr>
      <w:rPr>
        <w:rFonts w:ascii="Whitney Light" w:hAnsi="Whitney Light" w:hint="default"/>
        <w:color w:val="20AEBC" w:themeColor="accent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1684"/>
    <w:multiLevelType w:val="hybridMultilevel"/>
    <w:tmpl w:val="15968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24261"/>
    <w:multiLevelType w:val="hybridMultilevel"/>
    <w:tmpl w:val="77440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222AA"/>
    <w:multiLevelType w:val="hybridMultilevel"/>
    <w:tmpl w:val="D772D690"/>
    <w:lvl w:ilvl="0" w:tplc="04FA2488">
      <w:start w:val="1"/>
      <w:numFmt w:val="bullet"/>
      <w:pStyle w:val="Bulletstyle"/>
      <w:lvlText w:val=""/>
      <w:lvlJc w:val="left"/>
      <w:pPr>
        <w:ind w:left="153" w:hanging="360"/>
      </w:pPr>
      <w:rPr>
        <w:rFonts w:ascii="Symbol" w:hAnsi="Symbol" w:hint="default"/>
        <w:color w:val="FF6600" w:themeColor="accent1"/>
      </w:rPr>
    </w:lvl>
    <w:lvl w:ilvl="1" w:tplc="8F2C20B6">
      <w:start w:val="1"/>
      <w:numFmt w:val="bullet"/>
      <w:lvlText w:val="−"/>
      <w:lvlJc w:val="left"/>
      <w:pPr>
        <w:ind w:left="1440" w:hanging="360"/>
      </w:pPr>
      <w:rPr>
        <w:rFonts w:ascii="Whitney Light" w:hAnsi="Whitney Light" w:hint="default"/>
        <w:color w:val="20AEBC" w:themeColor="accent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591338">
    <w:abstractNumId w:val="0"/>
  </w:num>
  <w:num w:numId="2" w16cid:durableId="999775254">
    <w:abstractNumId w:val="3"/>
  </w:num>
  <w:num w:numId="3" w16cid:durableId="2006860686">
    <w:abstractNumId w:val="3"/>
  </w:num>
  <w:num w:numId="4" w16cid:durableId="1732339440">
    <w:abstractNumId w:val="1"/>
  </w:num>
  <w:num w:numId="5" w16cid:durableId="1433084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F2"/>
    <w:rsid w:val="0000647B"/>
    <w:rsid w:val="00016CA0"/>
    <w:rsid w:val="00030DCC"/>
    <w:rsid w:val="000373BE"/>
    <w:rsid w:val="000444B4"/>
    <w:rsid w:val="00054BE8"/>
    <w:rsid w:val="000647F4"/>
    <w:rsid w:val="00067A2C"/>
    <w:rsid w:val="000717EB"/>
    <w:rsid w:val="000818B6"/>
    <w:rsid w:val="00085045"/>
    <w:rsid w:val="00097E45"/>
    <w:rsid w:val="000C56CB"/>
    <w:rsid w:val="000C692F"/>
    <w:rsid w:val="000D0B13"/>
    <w:rsid w:val="000D5FB0"/>
    <w:rsid w:val="000F6A56"/>
    <w:rsid w:val="001049B1"/>
    <w:rsid w:val="00126A6C"/>
    <w:rsid w:val="00126B8A"/>
    <w:rsid w:val="0013216F"/>
    <w:rsid w:val="00133A7A"/>
    <w:rsid w:val="001526D8"/>
    <w:rsid w:val="00156C68"/>
    <w:rsid w:val="001578BB"/>
    <w:rsid w:val="00160AF3"/>
    <w:rsid w:val="00170B5A"/>
    <w:rsid w:val="00171683"/>
    <w:rsid w:val="001874AC"/>
    <w:rsid w:val="00191E40"/>
    <w:rsid w:val="00196B40"/>
    <w:rsid w:val="001A04D4"/>
    <w:rsid w:val="001A064D"/>
    <w:rsid w:val="001A35B2"/>
    <w:rsid w:val="001A6B57"/>
    <w:rsid w:val="001B0181"/>
    <w:rsid w:val="001B1F84"/>
    <w:rsid w:val="001B7B09"/>
    <w:rsid w:val="001C1AAA"/>
    <w:rsid w:val="001C2AEC"/>
    <w:rsid w:val="001C7CA5"/>
    <w:rsid w:val="001D2180"/>
    <w:rsid w:val="001D44FC"/>
    <w:rsid w:val="001D5745"/>
    <w:rsid w:val="001E0EE1"/>
    <w:rsid w:val="001E3E99"/>
    <w:rsid w:val="001E5F3B"/>
    <w:rsid w:val="001F0C3C"/>
    <w:rsid w:val="001F4C79"/>
    <w:rsid w:val="002019F1"/>
    <w:rsid w:val="002036FE"/>
    <w:rsid w:val="00205865"/>
    <w:rsid w:val="002111A2"/>
    <w:rsid w:val="002126D1"/>
    <w:rsid w:val="00214147"/>
    <w:rsid w:val="0021791C"/>
    <w:rsid w:val="00217FF7"/>
    <w:rsid w:val="0022087F"/>
    <w:rsid w:val="00223E88"/>
    <w:rsid w:val="0023044B"/>
    <w:rsid w:val="00230F2F"/>
    <w:rsid w:val="00233EAF"/>
    <w:rsid w:val="00237B53"/>
    <w:rsid w:val="00251C66"/>
    <w:rsid w:val="00253F3E"/>
    <w:rsid w:val="0025560B"/>
    <w:rsid w:val="00257A6D"/>
    <w:rsid w:val="00271A2D"/>
    <w:rsid w:val="00281100"/>
    <w:rsid w:val="00284CEB"/>
    <w:rsid w:val="002949D1"/>
    <w:rsid w:val="002A19B4"/>
    <w:rsid w:val="002B3241"/>
    <w:rsid w:val="002B662E"/>
    <w:rsid w:val="002C71BE"/>
    <w:rsid w:val="002D01C7"/>
    <w:rsid w:val="002D28F1"/>
    <w:rsid w:val="002D3A3F"/>
    <w:rsid w:val="002D451C"/>
    <w:rsid w:val="002D540D"/>
    <w:rsid w:val="002D6808"/>
    <w:rsid w:val="002E4CD7"/>
    <w:rsid w:val="002F2D72"/>
    <w:rsid w:val="002F2EAD"/>
    <w:rsid w:val="002F3205"/>
    <w:rsid w:val="0030043F"/>
    <w:rsid w:val="00302305"/>
    <w:rsid w:val="00307AE9"/>
    <w:rsid w:val="003110CA"/>
    <w:rsid w:val="003200EB"/>
    <w:rsid w:val="0032116E"/>
    <w:rsid w:val="00323C84"/>
    <w:rsid w:val="00332765"/>
    <w:rsid w:val="00340D5E"/>
    <w:rsid w:val="00343404"/>
    <w:rsid w:val="0036645B"/>
    <w:rsid w:val="00383BAF"/>
    <w:rsid w:val="00384BFE"/>
    <w:rsid w:val="003856B3"/>
    <w:rsid w:val="0039291D"/>
    <w:rsid w:val="003967DC"/>
    <w:rsid w:val="003A1134"/>
    <w:rsid w:val="003A4887"/>
    <w:rsid w:val="003B3C6F"/>
    <w:rsid w:val="003B4CBF"/>
    <w:rsid w:val="003C1868"/>
    <w:rsid w:val="003C6AE2"/>
    <w:rsid w:val="003D63D9"/>
    <w:rsid w:val="003D70A4"/>
    <w:rsid w:val="003D78FE"/>
    <w:rsid w:val="004012A3"/>
    <w:rsid w:val="00425E9D"/>
    <w:rsid w:val="00434221"/>
    <w:rsid w:val="0044169F"/>
    <w:rsid w:val="004502D0"/>
    <w:rsid w:val="004506A7"/>
    <w:rsid w:val="00455951"/>
    <w:rsid w:val="00457230"/>
    <w:rsid w:val="00465124"/>
    <w:rsid w:val="00483B46"/>
    <w:rsid w:val="00494E26"/>
    <w:rsid w:val="00496BBD"/>
    <w:rsid w:val="004A202C"/>
    <w:rsid w:val="004B61E8"/>
    <w:rsid w:val="004C0062"/>
    <w:rsid w:val="004C1A2D"/>
    <w:rsid w:val="004C61D4"/>
    <w:rsid w:val="004C7F50"/>
    <w:rsid w:val="004D1530"/>
    <w:rsid w:val="004D3F19"/>
    <w:rsid w:val="004D6C31"/>
    <w:rsid w:val="004D7271"/>
    <w:rsid w:val="004E474B"/>
    <w:rsid w:val="004F1D6B"/>
    <w:rsid w:val="004F5627"/>
    <w:rsid w:val="0050273F"/>
    <w:rsid w:val="00524A5A"/>
    <w:rsid w:val="005254FE"/>
    <w:rsid w:val="0052786D"/>
    <w:rsid w:val="00527DB9"/>
    <w:rsid w:val="00534F54"/>
    <w:rsid w:val="005428C2"/>
    <w:rsid w:val="00543CA9"/>
    <w:rsid w:val="005547A8"/>
    <w:rsid w:val="00554ED3"/>
    <w:rsid w:val="005571E7"/>
    <w:rsid w:val="00560611"/>
    <w:rsid w:val="00565AB1"/>
    <w:rsid w:val="00567433"/>
    <w:rsid w:val="00567FC2"/>
    <w:rsid w:val="0057640B"/>
    <w:rsid w:val="0059174F"/>
    <w:rsid w:val="005A713E"/>
    <w:rsid w:val="005A7D52"/>
    <w:rsid w:val="005C0215"/>
    <w:rsid w:val="005C206B"/>
    <w:rsid w:val="005C44D5"/>
    <w:rsid w:val="005C786E"/>
    <w:rsid w:val="005D187F"/>
    <w:rsid w:val="00602C30"/>
    <w:rsid w:val="00623BFE"/>
    <w:rsid w:val="00625AA4"/>
    <w:rsid w:val="006319EC"/>
    <w:rsid w:val="00634280"/>
    <w:rsid w:val="006369C9"/>
    <w:rsid w:val="006377FD"/>
    <w:rsid w:val="00645CD4"/>
    <w:rsid w:val="00650906"/>
    <w:rsid w:val="0065304B"/>
    <w:rsid w:val="00653A20"/>
    <w:rsid w:val="00661282"/>
    <w:rsid w:val="00663333"/>
    <w:rsid w:val="00663B83"/>
    <w:rsid w:val="00664AC4"/>
    <w:rsid w:val="006739BE"/>
    <w:rsid w:val="00681C0F"/>
    <w:rsid w:val="0068409F"/>
    <w:rsid w:val="0068553C"/>
    <w:rsid w:val="00690AA9"/>
    <w:rsid w:val="00691601"/>
    <w:rsid w:val="006A3021"/>
    <w:rsid w:val="006A7FA9"/>
    <w:rsid w:val="006B03DE"/>
    <w:rsid w:val="006B058D"/>
    <w:rsid w:val="006B7277"/>
    <w:rsid w:val="006B7453"/>
    <w:rsid w:val="006D0002"/>
    <w:rsid w:val="006D145D"/>
    <w:rsid w:val="006D1811"/>
    <w:rsid w:val="006D3E22"/>
    <w:rsid w:val="006D553A"/>
    <w:rsid w:val="006F10D0"/>
    <w:rsid w:val="007014B0"/>
    <w:rsid w:val="00703029"/>
    <w:rsid w:val="007146EA"/>
    <w:rsid w:val="007157D4"/>
    <w:rsid w:val="00723698"/>
    <w:rsid w:val="00731232"/>
    <w:rsid w:val="00734AAA"/>
    <w:rsid w:val="00735A61"/>
    <w:rsid w:val="00743E79"/>
    <w:rsid w:val="007612B1"/>
    <w:rsid w:val="00770D68"/>
    <w:rsid w:val="007738C0"/>
    <w:rsid w:val="007845A7"/>
    <w:rsid w:val="00787C63"/>
    <w:rsid w:val="00796145"/>
    <w:rsid w:val="007A1C76"/>
    <w:rsid w:val="007A2AFA"/>
    <w:rsid w:val="007A7994"/>
    <w:rsid w:val="007B15AF"/>
    <w:rsid w:val="007B4041"/>
    <w:rsid w:val="007B5EB5"/>
    <w:rsid w:val="007C437F"/>
    <w:rsid w:val="007D5266"/>
    <w:rsid w:val="007D5923"/>
    <w:rsid w:val="007F3F22"/>
    <w:rsid w:val="007F5636"/>
    <w:rsid w:val="007F5785"/>
    <w:rsid w:val="007F6865"/>
    <w:rsid w:val="0080293D"/>
    <w:rsid w:val="008110FD"/>
    <w:rsid w:val="00813B25"/>
    <w:rsid w:val="00816D17"/>
    <w:rsid w:val="008265F3"/>
    <w:rsid w:val="0083685F"/>
    <w:rsid w:val="0083711C"/>
    <w:rsid w:val="008434E4"/>
    <w:rsid w:val="00846708"/>
    <w:rsid w:val="008560F9"/>
    <w:rsid w:val="00857BAA"/>
    <w:rsid w:val="008636AD"/>
    <w:rsid w:val="00867204"/>
    <w:rsid w:val="00873852"/>
    <w:rsid w:val="00873C40"/>
    <w:rsid w:val="00883BB1"/>
    <w:rsid w:val="00896A6D"/>
    <w:rsid w:val="008A34C1"/>
    <w:rsid w:val="008A731A"/>
    <w:rsid w:val="008B3EF5"/>
    <w:rsid w:val="008B63ED"/>
    <w:rsid w:val="008B7150"/>
    <w:rsid w:val="008C32C4"/>
    <w:rsid w:val="008D4DC0"/>
    <w:rsid w:val="008F16AB"/>
    <w:rsid w:val="008F33C7"/>
    <w:rsid w:val="008F3A1E"/>
    <w:rsid w:val="008F62B1"/>
    <w:rsid w:val="009063A9"/>
    <w:rsid w:val="00911A20"/>
    <w:rsid w:val="00916CDA"/>
    <w:rsid w:val="009177A3"/>
    <w:rsid w:val="00924916"/>
    <w:rsid w:val="00925A9E"/>
    <w:rsid w:val="00925F57"/>
    <w:rsid w:val="00927354"/>
    <w:rsid w:val="00927733"/>
    <w:rsid w:val="00930FA6"/>
    <w:rsid w:val="009357BE"/>
    <w:rsid w:val="009362DA"/>
    <w:rsid w:val="00951C62"/>
    <w:rsid w:val="00953AA8"/>
    <w:rsid w:val="00962600"/>
    <w:rsid w:val="009645D0"/>
    <w:rsid w:val="00967943"/>
    <w:rsid w:val="009729F3"/>
    <w:rsid w:val="009766BA"/>
    <w:rsid w:val="009858E0"/>
    <w:rsid w:val="009870BA"/>
    <w:rsid w:val="0099085B"/>
    <w:rsid w:val="009929B5"/>
    <w:rsid w:val="009932C0"/>
    <w:rsid w:val="00993EF0"/>
    <w:rsid w:val="009950CE"/>
    <w:rsid w:val="009B0356"/>
    <w:rsid w:val="009B38D2"/>
    <w:rsid w:val="009B7999"/>
    <w:rsid w:val="009C24F6"/>
    <w:rsid w:val="009C3A9D"/>
    <w:rsid w:val="009C3CCA"/>
    <w:rsid w:val="009D43DB"/>
    <w:rsid w:val="009E015E"/>
    <w:rsid w:val="009F1844"/>
    <w:rsid w:val="009F5396"/>
    <w:rsid w:val="00A000F0"/>
    <w:rsid w:val="00A20F17"/>
    <w:rsid w:val="00A25D24"/>
    <w:rsid w:val="00A4363C"/>
    <w:rsid w:val="00A43AF5"/>
    <w:rsid w:val="00A47058"/>
    <w:rsid w:val="00A531DD"/>
    <w:rsid w:val="00A53C3D"/>
    <w:rsid w:val="00A53D47"/>
    <w:rsid w:val="00A62A6E"/>
    <w:rsid w:val="00A77395"/>
    <w:rsid w:val="00A82DFD"/>
    <w:rsid w:val="00A95DC6"/>
    <w:rsid w:val="00AA5C67"/>
    <w:rsid w:val="00AB7249"/>
    <w:rsid w:val="00AE34C9"/>
    <w:rsid w:val="00AE7356"/>
    <w:rsid w:val="00AF2619"/>
    <w:rsid w:val="00B01ECE"/>
    <w:rsid w:val="00B02A9E"/>
    <w:rsid w:val="00B0489C"/>
    <w:rsid w:val="00B05C0D"/>
    <w:rsid w:val="00B10BA7"/>
    <w:rsid w:val="00B126D2"/>
    <w:rsid w:val="00B2050E"/>
    <w:rsid w:val="00B20D66"/>
    <w:rsid w:val="00B25585"/>
    <w:rsid w:val="00B2564D"/>
    <w:rsid w:val="00B329A2"/>
    <w:rsid w:val="00B47688"/>
    <w:rsid w:val="00B54A14"/>
    <w:rsid w:val="00B5701E"/>
    <w:rsid w:val="00B64EAE"/>
    <w:rsid w:val="00B70F31"/>
    <w:rsid w:val="00B76082"/>
    <w:rsid w:val="00B81FBA"/>
    <w:rsid w:val="00B8475A"/>
    <w:rsid w:val="00B864C6"/>
    <w:rsid w:val="00BA58C0"/>
    <w:rsid w:val="00BB0915"/>
    <w:rsid w:val="00BB440B"/>
    <w:rsid w:val="00BB71D8"/>
    <w:rsid w:val="00BC2129"/>
    <w:rsid w:val="00BC3355"/>
    <w:rsid w:val="00BD0705"/>
    <w:rsid w:val="00BD2800"/>
    <w:rsid w:val="00BD5778"/>
    <w:rsid w:val="00BE0404"/>
    <w:rsid w:val="00BE0AE0"/>
    <w:rsid w:val="00C00CB3"/>
    <w:rsid w:val="00C033BE"/>
    <w:rsid w:val="00C04B6B"/>
    <w:rsid w:val="00C05E62"/>
    <w:rsid w:val="00C073A2"/>
    <w:rsid w:val="00C1138F"/>
    <w:rsid w:val="00C1779E"/>
    <w:rsid w:val="00C209C5"/>
    <w:rsid w:val="00C22BAF"/>
    <w:rsid w:val="00C246ED"/>
    <w:rsid w:val="00C3006E"/>
    <w:rsid w:val="00C30E5A"/>
    <w:rsid w:val="00C32A06"/>
    <w:rsid w:val="00C34696"/>
    <w:rsid w:val="00C34A4B"/>
    <w:rsid w:val="00C43E65"/>
    <w:rsid w:val="00C512DE"/>
    <w:rsid w:val="00C5239B"/>
    <w:rsid w:val="00C57F05"/>
    <w:rsid w:val="00C61A89"/>
    <w:rsid w:val="00C63268"/>
    <w:rsid w:val="00C64D47"/>
    <w:rsid w:val="00C65860"/>
    <w:rsid w:val="00C70E8B"/>
    <w:rsid w:val="00C84BAA"/>
    <w:rsid w:val="00C84D47"/>
    <w:rsid w:val="00C86003"/>
    <w:rsid w:val="00C92911"/>
    <w:rsid w:val="00C946C5"/>
    <w:rsid w:val="00C947ED"/>
    <w:rsid w:val="00C9567D"/>
    <w:rsid w:val="00C97887"/>
    <w:rsid w:val="00CA42B2"/>
    <w:rsid w:val="00CB2469"/>
    <w:rsid w:val="00CB3414"/>
    <w:rsid w:val="00CB3D64"/>
    <w:rsid w:val="00CB4D03"/>
    <w:rsid w:val="00CB5CD7"/>
    <w:rsid w:val="00CD1AB0"/>
    <w:rsid w:val="00CE1D21"/>
    <w:rsid w:val="00CE6F72"/>
    <w:rsid w:val="00CF0D14"/>
    <w:rsid w:val="00CF2768"/>
    <w:rsid w:val="00CF6B39"/>
    <w:rsid w:val="00CF7E24"/>
    <w:rsid w:val="00CF7F65"/>
    <w:rsid w:val="00D0029D"/>
    <w:rsid w:val="00D10B44"/>
    <w:rsid w:val="00D12BB8"/>
    <w:rsid w:val="00D26B52"/>
    <w:rsid w:val="00D26FE1"/>
    <w:rsid w:val="00D302CE"/>
    <w:rsid w:val="00D3053A"/>
    <w:rsid w:val="00D327F2"/>
    <w:rsid w:val="00D37764"/>
    <w:rsid w:val="00D41831"/>
    <w:rsid w:val="00D508B5"/>
    <w:rsid w:val="00D52EA6"/>
    <w:rsid w:val="00D54D6F"/>
    <w:rsid w:val="00D6130A"/>
    <w:rsid w:val="00D7047E"/>
    <w:rsid w:val="00D71FA5"/>
    <w:rsid w:val="00D722D2"/>
    <w:rsid w:val="00D74EF4"/>
    <w:rsid w:val="00D77469"/>
    <w:rsid w:val="00D8739C"/>
    <w:rsid w:val="00D87E77"/>
    <w:rsid w:val="00D92AB5"/>
    <w:rsid w:val="00DB4088"/>
    <w:rsid w:val="00DC0DBA"/>
    <w:rsid w:val="00DC314F"/>
    <w:rsid w:val="00DC31EB"/>
    <w:rsid w:val="00DC4830"/>
    <w:rsid w:val="00DE4A9B"/>
    <w:rsid w:val="00DE5C3E"/>
    <w:rsid w:val="00DF1607"/>
    <w:rsid w:val="00DF2B7F"/>
    <w:rsid w:val="00E01073"/>
    <w:rsid w:val="00E16946"/>
    <w:rsid w:val="00E22D3A"/>
    <w:rsid w:val="00E33C7E"/>
    <w:rsid w:val="00E4487E"/>
    <w:rsid w:val="00E527A9"/>
    <w:rsid w:val="00E57905"/>
    <w:rsid w:val="00E63D01"/>
    <w:rsid w:val="00E64948"/>
    <w:rsid w:val="00E715B0"/>
    <w:rsid w:val="00E7185E"/>
    <w:rsid w:val="00E73A40"/>
    <w:rsid w:val="00E86239"/>
    <w:rsid w:val="00E920CB"/>
    <w:rsid w:val="00E950F4"/>
    <w:rsid w:val="00EA012E"/>
    <w:rsid w:val="00EA0375"/>
    <w:rsid w:val="00EA5950"/>
    <w:rsid w:val="00EA72EC"/>
    <w:rsid w:val="00EB11E2"/>
    <w:rsid w:val="00EB5C7C"/>
    <w:rsid w:val="00ED24E7"/>
    <w:rsid w:val="00EE2F27"/>
    <w:rsid w:val="00EF3495"/>
    <w:rsid w:val="00EF614C"/>
    <w:rsid w:val="00EF72B9"/>
    <w:rsid w:val="00F0028D"/>
    <w:rsid w:val="00F049CB"/>
    <w:rsid w:val="00F170E8"/>
    <w:rsid w:val="00F41E2C"/>
    <w:rsid w:val="00F45AFE"/>
    <w:rsid w:val="00F47B73"/>
    <w:rsid w:val="00F511CC"/>
    <w:rsid w:val="00F51338"/>
    <w:rsid w:val="00F56AE6"/>
    <w:rsid w:val="00F61B1A"/>
    <w:rsid w:val="00F75F8F"/>
    <w:rsid w:val="00F87990"/>
    <w:rsid w:val="00F87C30"/>
    <w:rsid w:val="00F90257"/>
    <w:rsid w:val="00F9207C"/>
    <w:rsid w:val="00FA1252"/>
    <w:rsid w:val="00FA1459"/>
    <w:rsid w:val="00FA2621"/>
    <w:rsid w:val="00FA6C71"/>
    <w:rsid w:val="00FA6CA3"/>
    <w:rsid w:val="00FB0052"/>
    <w:rsid w:val="00FB301A"/>
    <w:rsid w:val="00FC6F9E"/>
    <w:rsid w:val="00FD089E"/>
    <w:rsid w:val="00FE21B3"/>
    <w:rsid w:val="00FE5026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0E5450"/>
  <w15:docId w15:val="{F18C08C3-D8B8-44C6-AC14-596AD3C0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7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45AFE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F45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H1Style">
    <w:name w:val="H1 Style"/>
    <w:basedOn w:val="Normale"/>
    <w:link w:val="H1StyleChar"/>
    <w:qFormat/>
    <w:rsid w:val="004C7F50"/>
    <w:pPr>
      <w:spacing w:after="240"/>
    </w:pPr>
    <w:rPr>
      <w:rFonts w:ascii="Whitney Medium" w:hAnsi="Whitney Medium"/>
      <w:color w:val="23282C" w:themeColor="text1"/>
      <w:sz w:val="68"/>
      <w:szCs w:val="60"/>
    </w:rPr>
  </w:style>
  <w:style w:type="paragraph" w:customStyle="1" w:styleId="Introstyle1">
    <w:name w:val="Intro style 1"/>
    <w:basedOn w:val="Normale"/>
    <w:link w:val="Introstyle1Char"/>
    <w:qFormat/>
    <w:rsid w:val="004C7F50"/>
    <w:pPr>
      <w:spacing w:after="240"/>
    </w:pPr>
    <w:rPr>
      <w:rFonts w:ascii="Whitney Light" w:hAnsi="Whitney Light"/>
      <w:color w:val="23282C" w:themeColor="text2"/>
      <w:sz w:val="26"/>
      <w:szCs w:val="26"/>
    </w:rPr>
  </w:style>
  <w:style w:type="character" w:customStyle="1" w:styleId="H1StyleChar">
    <w:name w:val="H1 Style Char"/>
    <w:basedOn w:val="Carpredefinitoparagrafo"/>
    <w:link w:val="H1Style"/>
    <w:rsid w:val="004C7F50"/>
    <w:rPr>
      <w:rFonts w:ascii="Whitney Medium" w:hAnsi="Whitney Medium"/>
      <w:color w:val="23282C" w:themeColor="text1"/>
      <w:sz w:val="68"/>
      <w:szCs w:val="60"/>
    </w:rPr>
  </w:style>
  <w:style w:type="paragraph" w:customStyle="1" w:styleId="H2Style">
    <w:name w:val="H2 Style"/>
    <w:basedOn w:val="Normale"/>
    <w:link w:val="H2StyleChar"/>
    <w:qFormat/>
    <w:rsid w:val="004C7F50"/>
    <w:pPr>
      <w:spacing w:after="240"/>
    </w:pPr>
    <w:rPr>
      <w:rFonts w:ascii="Whitney Medium" w:hAnsi="Whitney Medium"/>
      <w:color w:val="23282C" w:themeColor="text1"/>
      <w:sz w:val="60"/>
      <w:szCs w:val="60"/>
    </w:rPr>
  </w:style>
  <w:style w:type="character" w:customStyle="1" w:styleId="Introstyle1Char">
    <w:name w:val="Intro style 1 Char"/>
    <w:basedOn w:val="Carpredefinitoparagrafo"/>
    <w:link w:val="Introstyle1"/>
    <w:rsid w:val="004C7F50"/>
    <w:rPr>
      <w:rFonts w:ascii="Whitney Light" w:hAnsi="Whitney Light"/>
      <w:color w:val="23282C" w:themeColor="text2"/>
      <w:sz w:val="26"/>
      <w:szCs w:val="26"/>
    </w:rPr>
  </w:style>
  <w:style w:type="paragraph" w:customStyle="1" w:styleId="H3Style">
    <w:name w:val="H3 Style"/>
    <w:basedOn w:val="H2Style"/>
    <w:link w:val="H3StyleChar"/>
    <w:qFormat/>
    <w:rsid w:val="004C7F50"/>
    <w:rPr>
      <w:sz w:val="26"/>
      <w:szCs w:val="26"/>
    </w:rPr>
  </w:style>
  <w:style w:type="character" w:customStyle="1" w:styleId="H2StyleChar">
    <w:name w:val="H2 Style Char"/>
    <w:basedOn w:val="Carpredefinitoparagrafo"/>
    <w:link w:val="H2Style"/>
    <w:rsid w:val="004C7F50"/>
    <w:rPr>
      <w:rFonts w:ascii="Whitney Medium" w:hAnsi="Whitney Medium"/>
      <w:color w:val="23282C" w:themeColor="text1"/>
      <w:sz w:val="60"/>
      <w:szCs w:val="60"/>
    </w:rPr>
  </w:style>
  <w:style w:type="paragraph" w:customStyle="1" w:styleId="H4Style">
    <w:name w:val="H4 Style"/>
    <w:basedOn w:val="H3Style"/>
    <w:link w:val="H4StyleChar"/>
    <w:qFormat/>
    <w:rsid w:val="004C7F50"/>
    <w:rPr>
      <w:sz w:val="24"/>
      <w:szCs w:val="24"/>
    </w:rPr>
  </w:style>
  <w:style w:type="character" w:customStyle="1" w:styleId="H3StyleChar">
    <w:name w:val="H3 Style Char"/>
    <w:basedOn w:val="H2StyleChar"/>
    <w:link w:val="H3Style"/>
    <w:rsid w:val="004C7F50"/>
    <w:rPr>
      <w:rFonts w:ascii="Whitney Medium" w:hAnsi="Whitney Medium"/>
      <w:color w:val="23282C" w:themeColor="text1"/>
      <w:sz w:val="26"/>
      <w:szCs w:val="26"/>
    </w:rPr>
  </w:style>
  <w:style w:type="paragraph" w:customStyle="1" w:styleId="H5Style">
    <w:name w:val="H5 Style"/>
    <w:basedOn w:val="H4Style"/>
    <w:link w:val="H5StyleChar"/>
    <w:qFormat/>
    <w:rsid w:val="004C7F50"/>
    <w:pPr>
      <w:spacing w:after="0"/>
    </w:pPr>
    <w:rPr>
      <w:sz w:val="20"/>
      <w:szCs w:val="20"/>
    </w:rPr>
  </w:style>
  <w:style w:type="character" w:customStyle="1" w:styleId="H4StyleChar">
    <w:name w:val="H4 Style Char"/>
    <w:basedOn w:val="H3StyleChar"/>
    <w:link w:val="H4Style"/>
    <w:rsid w:val="004C7F50"/>
    <w:rPr>
      <w:rFonts w:ascii="Whitney Medium" w:hAnsi="Whitney Medium"/>
      <w:color w:val="23282C" w:themeColor="text1"/>
      <w:sz w:val="24"/>
      <w:szCs w:val="24"/>
    </w:rPr>
  </w:style>
  <w:style w:type="paragraph" w:customStyle="1" w:styleId="H6Style-bodytext">
    <w:name w:val="H6 Style - body text"/>
    <w:basedOn w:val="H5Style"/>
    <w:link w:val="H6Style-bodytextChar"/>
    <w:qFormat/>
    <w:rsid w:val="004C7F50"/>
    <w:pPr>
      <w:spacing w:after="120"/>
    </w:pPr>
    <w:rPr>
      <w:rFonts w:ascii="Whitney Light" w:hAnsi="Whitney Light"/>
      <w:color w:val="23282C" w:themeColor="text2"/>
    </w:rPr>
  </w:style>
  <w:style w:type="character" w:customStyle="1" w:styleId="H5StyleChar">
    <w:name w:val="H5 Style Char"/>
    <w:basedOn w:val="H4StyleChar"/>
    <w:link w:val="H5Style"/>
    <w:rsid w:val="004C7F50"/>
    <w:rPr>
      <w:rFonts w:ascii="Whitney Medium" w:hAnsi="Whitney Medium"/>
      <w:color w:val="23282C" w:themeColor="text1"/>
      <w:sz w:val="20"/>
      <w:szCs w:val="20"/>
    </w:rPr>
  </w:style>
  <w:style w:type="paragraph" w:customStyle="1" w:styleId="Body61">
    <w:name w:val="Body 6.1"/>
    <w:basedOn w:val="Normale"/>
    <w:link w:val="Body61Char"/>
    <w:rsid w:val="00FA1252"/>
    <w:pPr>
      <w:spacing w:after="240" w:line="276" w:lineRule="auto"/>
      <w:ind w:left="-567"/>
    </w:pPr>
    <w:rPr>
      <w:rFonts w:ascii="Whitney Light" w:hAnsi="Whitney Light"/>
      <w:color w:val="878384"/>
      <w:sz w:val="20"/>
      <w:szCs w:val="20"/>
    </w:rPr>
  </w:style>
  <w:style w:type="character" w:customStyle="1" w:styleId="H6Style-bodytextChar">
    <w:name w:val="H6 Style - body text Char"/>
    <w:basedOn w:val="H5StyleChar"/>
    <w:link w:val="H6Style-bodytext"/>
    <w:rsid w:val="004C7F50"/>
    <w:rPr>
      <w:rFonts w:ascii="Whitney Light" w:hAnsi="Whitney Light"/>
      <w:color w:val="23282C" w:themeColor="text2"/>
      <w:sz w:val="20"/>
      <w:szCs w:val="20"/>
    </w:rPr>
  </w:style>
  <w:style w:type="character" w:customStyle="1" w:styleId="Body61Char">
    <w:name w:val="Body 6.1 Char"/>
    <w:basedOn w:val="Carpredefinitoparagrafo"/>
    <w:link w:val="Body61"/>
    <w:rsid w:val="00FA1252"/>
    <w:rPr>
      <w:rFonts w:ascii="Whitney Light" w:hAnsi="Whitney Light"/>
      <w:color w:val="878384"/>
      <w:sz w:val="20"/>
      <w:szCs w:val="20"/>
    </w:rPr>
  </w:style>
  <w:style w:type="paragraph" w:customStyle="1" w:styleId="Bulletstyle">
    <w:name w:val="Bullet style"/>
    <w:basedOn w:val="Body61"/>
    <w:link w:val="BulletstyleChar"/>
    <w:qFormat/>
    <w:rsid w:val="004C7F50"/>
    <w:pPr>
      <w:numPr>
        <w:numId w:val="2"/>
      </w:numPr>
      <w:spacing w:before="120" w:after="120"/>
      <w:ind w:left="1080"/>
    </w:pPr>
    <w:rPr>
      <w:color w:val="23282C" w:themeColor="text2"/>
    </w:rPr>
  </w:style>
  <w:style w:type="paragraph" w:customStyle="1" w:styleId="Linkstyle">
    <w:name w:val="Link style"/>
    <w:basedOn w:val="H6Style-bodytext"/>
    <w:link w:val="LinkstyleChar"/>
    <w:qFormat/>
    <w:rsid w:val="004C7F50"/>
    <w:rPr>
      <w:color w:val="878384"/>
      <w:u w:val="single" w:color="FF6600" w:themeColor="accent1"/>
    </w:rPr>
  </w:style>
  <w:style w:type="character" w:customStyle="1" w:styleId="BulletstyleChar">
    <w:name w:val="Bullet style Char"/>
    <w:basedOn w:val="Body61Char"/>
    <w:link w:val="Bulletstyle"/>
    <w:rsid w:val="004C7F50"/>
    <w:rPr>
      <w:rFonts w:ascii="Whitney Light" w:hAnsi="Whitney Light"/>
      <w:color w:val="23282C" w:themeColor="text2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85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inkstyleChar">
    <w:name w:val="Link style Char"/>
    <w:basedOn w:val="H6Style-bodytextChar"/>
    <w:link w:val="Linkstyle"/>
    <w:rsid w:val="004C7F50"/>
    <w:rPr>
      <w:rFonts w:ascii="Whitney Light" w:hAnsi="Whitney Light"/>
      <w:color w:val="878384"/>
      <w:sz w:val="20"/>
      <w:szCs w:val="20"/>
      <w:u w:val="single" w:color="FF6600" w:themeColor="accent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045"/>
  </w:style>
  <w:style w:type="paragraph" w:styleId="Pidipagina">
    <w:name w:val="footer"/>
    <w:basedOn w:val="Normale"/>
    <w:link w:val="PidipaginaCarattere"/>
    <w:uiPriority w:val="99"/>
    <w:unhideWhenUsed/>
    <w:rsid w:val="00085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045"/>
  </w:style>
  <w:style w:type="character" w:styleId="Rimandocommento">
    <w:name w:val="annotation reference"/>
    <w:basedOn w:val="Carpredefinitoparagrafo"/>
    <w:uiPriority w:val="99"/>
    <w:semiHidden/>
    <w:unhideWhenUsed/>
    <w:rsid w:val="00D327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327F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327F2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7F2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24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4F6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502D0"/>
    <w:rPr>
      <w:color w:val="009A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0B44"/>
    <w:rPr>
      <w:color w:val="00568B" w:themeColor="followedHyperlink"/>
      <w:u w:val="single"/>
    </w:rPr>
  </w:style>
  <w:style w:type="paragraph" w:styleId="Paragrafoelenco">
    <w:name w:val="List Paragraph"/>
    <w:basedOn w:val="Normale"/>
    <w:uiPriority w:val="34"/>
    <w:rsid w:val="00DF2B7F"/>
    <w:pPr>
      <w:ind w:left="720"/>
      <w:contextualSpacing/>
    </w:pPr>
  </w:style>
  <w:style w:type="paragraph" w:customStyle="1" w:styleId="p1">
    <w:name w:val="p1"/>
    <w:basedOn w:val="Normale"/>
    <w:rsid w:val="00D0029D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en-GB"/>
    </w:rPr>
  </w:style>
  <w:style w:type="character" w:customStyle="1" w:styleId="s1">
    <w:name w:val="s1"/>
    <w:basedOn w:val="Carpredefinitoparagrafo"/>
    <w:rsid w:val="00D0029D"/>
    <w:rPr>
      <w:color w:val="E4AF0A"/>
    </w:rPr>
  </w:style>
  <w:style w:type="table" w:styleId="Grigliatabella">
    <w:name w:val="Table Grid"/>
    <w:basedOn w:val="Tabellanormale"/>
    <w:uiPriority w:val="39"/>
    <w:rsid w:val="00BD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BD2800"/>
    <w:rPr>
      <w:lang w:val="es-ES_tradnl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3698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2F2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mmobiliare.it" TargetMode="External"/><Relationship Id="rId17" Type="http://schemas.openxmlformats.org/officeDocument/2006/relationships/hyperlink" Target="mailto:ufficiostampa@immobiliare.i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utuiamo.it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ruzgar\AppData\Roaming\Microsoft\Templates\Awin%20Template%20-%20Header%20Only.dotx" TargetMode="External"/></Relationships>
</file>

<file path=word/theme/theme1.xml><?xml version="1.0" encoding="utf-8"?>
<a:theme xmlns:a="http://schemas.openxmlformats.org/drawingml/2006/main" name="Office Theme">
  <a:themeElements>
    <a:clrScheme name="Awin theme">
      <a:dk1>
        <a:srgbClr val="23282C"/>
      </a:dk1>
      <a:lt1>
        <a:sysClr val="window" lastClr="FFFFFF"/>
      </a:lt1>
      <a:dk2>
        <a:srgbClr val="23282C"/>
      </a:dk2>
      <a:lt2>
        <a:srgbClr val="919395"/>
      </a:lt2>
      <a:accent1>
        <a:srgbClr val="FF6600"/>
      </a:accent1>
      <a:accent2>
        <a:srgbClr val="DE0833"/>
      </a:accent2>
      <a:accent3>
        <a:srgbClr val="FAB418"/>
      </a:accent3>
      <a:accent4>
        <a:srgbClr val="442993"/>
      </a:accent4>
      <a:accent5>
        <a:srgbClr val="00C637"/>
      </a:accent5>
      <a:accent6>
        <a:srgbClr val="20AEBC"/>
      </a:accent6>
      <a:hlink>
        <a:srgbClr val="009AFF"/>
      </a:hlink>
      <a:folHlink>
        <a:srgbClr val="00568B"/>
      </a:folHlink>
    </a:clrScheme>
    <a:fontScheme name="Awin fonts">
      <a:majorFont>
        <a:latin typeface="Whitney Medium"/>
        <a:ea typeface=""/>
        <a:cs typeface=""/>
      </a:majorFont>
      <a:minorFont>
        <a:latin typeface="Whitney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6C557FCB2FF4BB613444B499979E1" ma:contentTypeVersion="4" ma:contentTypeDescription="Create a new document." ma:contentTypeScope="" ma:versionID="94eaaa15ffdb191b3b49aad2fe4d530d">
  <xsd:schema xmlns:xsd="http://www.w3.org/2001/XMLSchema" xmlns:xs="http://www.w3.org/2001/XMLSchema" xmlns:p="http://schemas.microsoft.com/office/2006/metadata/properties" xmlns:ns2="2ba6db99-eb1b-43c8-9316-bdc914bda68b" xmlns:ns3="0ca90215-e5c4-44f7-b803-be2f3b4c960e" targetNamespace="http://schemas.microsoft.com/office/2006/metadata/properties" ma:root="true" ma:fieldsID="7432546d07562eb20f948fecc4c60c1a" ns2:_="" ns3:_="">
    <xsd:import namespace="2ba6db99-eb1b-43c8-9316-bdc914bda68b"/>
    <xsd:import namespace="0ca90215-e5c4-44f7-b803-be2f3b4c96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6db99-eb1b-43c8-9316-bdc914bda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0215-e5c4-44f7-b803-be2f3b4c9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F3E80-3D0E-1C4B-BFF4-1B300E1601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BC9A0-057A-4CFB-A023-119BC3899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6db99-eb1b-43c8-9316-bdc914bda68b"/>
    <ds:schemaRef ds:uri="0ca90215-e5c4-44f7-b803-be2f3b4c9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4935F3-A291-4842-9A37-1714A6699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130CD3-D56C-4D2D-A099-C2930473A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Awin Template - Header Only</Template>
  <TotalTime>8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Affiliate Window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Ruzgar</dc:creator>
  <cp:lastModifiedBy>Office365 - 2</cp:lastModifiedBy>
  <cp:revision>6</cp:revision>
  <dcterms:created xsi:type="dcterms:W3CDTF">2023-07-05T14:45:00Z</dcterms:created>
  <dcterms:modified xsi:type="dcterms:W3CDTF">2023-07-10T07:17:00Z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0x010100E096C557FCB2FF4BB613444B499979E1</vt:lpwstr>
  </property>
</Properties>
</file>