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4406" w14:textId="77777777" w:rsidR="00B6720F" w:rsidRDefault="00B6720F" w:rsidP="001D601C">
      <w:pPr>
        <w:pStyle w:val="Paragrafobase"/>
        <w:ind w:right="560"/>
        <w:jc w:val="both"/>
        <w:rPr>
          <w:rFonts w:asciiTheme="majorHAnsi" w:hAnsiTheme="majorHAnsi" w:cstheme="majorHAnsi"/>
        </w:rPr>
      </w:pPr>
    </w:p>
    <w:p w14:paraId="4B1F4432" w14:textId="33734BD9" w:rsidR="00BD5FDA" w:rsidRPr="0015381C" w:rsidRDefault="00BD5FDA" w:rsidP="00BD5FD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0"/>
          <w:szCs w:val="20"/>
        </w:rPr>
      </w:pPr>
      <w:r w:rsidRPr="0015381C">
        <w:rPr>
          <w:rFonts w:ascii="Cambria" w:hAnsi="Cambria" w:cstheme="majorHAnsi"/>
          <w:b/>
          <w:bCs/>
          <w:sz w:val="20"/>
          <w:szCs w:val="20"/>
        </w:rPr>
        <w:t>Comunicato stamp</w:t>
      </w:r>
      <w:r w:rsidR="00CE61FC">
        <w:rPr>
          <w:rFonts w:ascii="Cambria" w:hAnsi="Cambria" w:cstheme="majorHAnsi"/>
          <w:b/>
          <w:bCs/>
          <w:sz w:val="20"/>
          <w:szCs w:val="20"/>
        </w:rPr>
        <w:t>a</w:t>
      </w:r>
      <w:r w:rsidR="0080219D">
        <w:rPr>
          <w:rFonts w:ascii="Cambria" w:hAnsi="Cambria" w:cstheme="majorHAnsi"/>
          <w:b/>
          <w:bCs/>
          <w:sz w:val="20"/>
          <w:szCs w:val="20"/>
        </w:rPr>
        <w:t xml:space="preserve"> n°</w:t>
      </w:r>
      <w:r w:rsidR="0045265C">
        <w:rPr>
          <w:rFonts w:ascii="Cambria" w:hAnsi="Cambria" w:cstheme="majorHAnsi"/>
          <w:b/>
          <w:bCs/>
          <w:sz w:val="20"/>
          <w:szCs w:val="20"/>
        </w:rPr>
        <w:t>3</w:t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="0045265C">
        <w:rPr>
          <w:rFonts w:ascii="Cambria" w:hAnsi="Cambria" w:cstheme="majorHAnsi"/>
          <w:b/>
          <w:bCs/>
          <w:sz w:val="20"/>
          <w:szCs w:val="20"/>
        </w:rPr>
        <w:t>Agosto</w:t>
      </w:r>
      <w:r w:rsidRPr="0015381C">
        <w:rPr>
          <w:rFonts w:ascii="Cambria" w:hAnsi="Cambria" w:cstheme="majorHAnsi"/>
          <w:b/>
          <w:bCs/>
          <w:sz w:val="20"/>
          <w:szCs w:val="20"/>
        </w:rPr>
        <w:t xml:space="preserve"> 2023</w:t>
      </w:r>
    </w:p>
    <w:p w14:paraId="09882050" w14:textId="77777777" w:rsidR="00BD5FDA" w:rsidRPr="0015381C" w:rsidRDefault="00BD5FDA" w:rsidP="0015381C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342C436B" w14:textId="4CD950C3" w:rsidR="00967332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sz w:val="20"/>
          <w:szCs w:val="20"/>
        </w:rPr>
      </w:pPr>
      <w:r w:rsidRPr="0015381C">
        <w:rPr>
          <w:rFonts w:ascii="Cambria" w:hAnsi="Cambria" w:cstheme="majorHAnsi"/>
          <w:sz w:val="20"/>
          <w:szCs w:val="20"/>
        </w:rPr>
        <w:t xml:space="preserve">Durante </w:t>
      </w:r>
      <w:r w:rsidR="006201A4">
        <w:rPr>
          <w:rFonts w:ascii="Cambria" w:hAnsi="Cambria" w:cstheme="majorHAnsi"/>
          <w:sz w:val="20"/>
          <w:szCs w:val="20"/>
        </w:rPr>
        <w:t xml:space="preserve">le celebrazioni del G20 in India, si terrà la seconda Biennale in cui </w:t>
      </w:r>
      <w:r w:rsidR="006201A4" w:rsidRPr="0015381C">
        <w:rPr>
          <w:rFonts w:ascii="Cambria" w:hAnsi="Cambria" w:cstheme="majorHAnsi"/>
          <w:sz w:val="20"/>
          <w:szCs w:val="20"/>
        </w:rPr>
        <w:t xml:space="preserve">verranno esposte </w:t>
      </w:r>
      <w:r w:rsidRPr="0015381C">
        <w:rPr>
          <w:rFonts w:ascii="Cambria" w:hAnsi="Cambria" w:cstheme="majorHAnsi"/>
          <w:sz w:val="20"/>
          <w:szCs w:val="20"/>
        </w:rPr>
        <w:t xml:space="preserve"> 50 opere di artisti provenienti da tutto il mondo nella mostra “</w:t>
      </w:r>
      <w:proofErr w:type="spellStart"/>
      <w:r w:rsidRPr="0015381C">
        <w:rPr>
          <w:rFonts w:ascii="Cambria" w:hAnsi="Cambria" w:cstheme="majorHAnsi"/>
          <w:sz w:val="20"/>
          <w:szCs w:val="20"/>
        </w:rPr>
        <w:t>Together</w:t>
      </w:r>
      <w:proofErr w:type="spellEnd"/>
      <w:r w:rsidRPr="0015381C"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Pr="0015381C">
        <w:rPr>
          <w:rFonts w:ascii="Cambria" w:hAnsi="Cambria" w:cstheme="majorHAnsi"/>
          <w:sz w:val="20"/>
          <w:szCs w:val="20"/>
        </w:rPr>
        <w:t>we</w:t>
      </w:r>
      <w:proofErr w:type="spellEnd"/>
      <w:r w:rsidRPr="0015381C">
        <w:rPr>
          <w:rFonts w:ascii="Cambria" w:hAnsi="Cambria" w:cstheme="majorHAnsi"/>
          <w:sz w:val="20"/>
          <w:szCs w:val="20"/>
        </w:rPr>
        <w:t xml:space="preserve"> art” al Bihar Museum di Patna dal 7 al 2</w:t>
      </w:r>
      <w:r w:rsidR="00367175">
        <w:rPr>
          <w:rFonts w:ascii="Cambria" w:hAnsi="Cambria" w:cstheme="majorHAnsi"/>
          <w:sz w:val="20"/>
          <w:szCs w:val="20"/>
        </w:rPr>
        <w:t xml:space="preserve">7 </w:t>
      </w:r>
      <w:r w:rsidRPr="0015381C">
        <w:rPr>
          <w:rFonts w:ascii="Cambria" w:hAnsi="Cambria" w:cstheme="majorHAnsi"/>
          <w:sz w:val="20"/>
          <w:szCs w:val="20"/>
        </w:rPr>
        <w:t>agosto 2023</w:t>
      </w:r>
    </w:p>
    <w:p w14:paraId="2882DF10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464C50FD" w14:textId="5557E2D8" w:rsidR="00BD5FDA" w:rsidRPr="008171B5" w:rsidRDefault="00BD5FDA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8"/>
          <w:szCs w:val="28"/>
        </w:rPr>
      </w:pPr>
      <w:r w:rsidRPr="008171B5">
        <w:rPr>
          <w:rFonts w:ascii="Cambria" w:hAnsi="Cambria" w:cstheme="majorHAnsi"/>
          <w:b/>
          <w:bCs/>
          <w:sz w:val="28"/>
          <w:szCs w:val="28"/>
        </w:rPr>
        <w:t xml:space="preserve">Francesca Leone ambasciatrice dell'arte </w:t>
      </w:r>
      <w:r w:rsidR="00BB2CF3">
        <w:rPr>
          <w:rFonts w:ascii="Cambria" w:hAnsi="Cambria" w:cstheme="majorHAnsi"/>
          <w:b/>
          <w:bCs/>
          <w:sz w:val="28"/>
          <w:szCs w:val="28"/>
        </w:rPr>
        <w:t>i</w:t>
      </w:r>
      <w:r w:rsidRPr="008171B5">
        <w:rPr>
          <w:rFonts w:ascii="Cambria" w:hAnsi="Cambria" w:cstheme="majorHAnsi"/>
          <w:b/>
          <w:bCs/>
          <w:sz w:val="28"/>
          <w:szCs w:val="28"/>
        </w:rPr>
        <w:t>taliana al G20 in India</w:t>
      </w:r>
      <w:r w:rsidR="0045265C">
        <w:rPr>
          <w:rFonts w:ascii="Cambria" w:hAnsi="Cambria" w:cstheme="majorHAnsi"/>
          <w:b/>
          <w:bCs/>
          <w:sz w:val="28"/>
          <w:szCs w:val="28"/>
        </w:rPr>
        <w:t xml:space="preserve">: </w:t>
      </w:r>
      <w:r w:rsidR="00F536A1">
        <w:rPr>
          <w:rFonts w:ascii="Cambria" w:hAnsi="Cambria" w:cstheme="majorHAnsi"/>
          <w:b/>
          <w:bCs/>
          <w:sz w:val="28"/>
          <w:szCs w:val="28"/>
        </w:rPr>
        <w:t>apre i</w:t>
      </w:r>
      <w:r w:rsidR="0045265C">
        <w:rPr>
          <w:rFonts w:ascii="Cambria" w:hAnsi="Cambria" w:cstheme="majorHAnsi"/>
          <w:b/>
          <w:bCs/>
          <w:sz w:val="28"/>
          <w:szCs w:val="28"/>
        </w:rPr>
        <w:t xml:space="preserve">l 7 agosto </w:t>
      </w:r>
      <w:r w:rsidR="0045265C" w:rsidRPr="0045265C">
        <w:rPr>
          <w:rFonts w:ascii="Cambria" w:hAnsi="Cambria" w:cstheme="majorHAnsi"/>
          <w:b/>
          <w:bCs/>
          <w:sz w:val="28"/>
          <w:szCs w:val="28"/>
        </w:rPr>
        <w:t>al Bihar Museum di Patna</w:t>
      </w:r>
      <w:r w:rsidR="00F536A1">
        <w:rPr>
          <w:rFonts w:ascii="Cambria" w:hAnsi="Cambria" w:cstheme="majorHAnsi"/>
          <w:b/>
          <w:bCs/>
          <w:sz w:val="28"/>
          <w:szCs w:val="28"/>
        </w:rPr>
        <w:t xml:space="preserve"> </w:t>
      </w:r>
      <w:r w:rsidR="00F536A1" w:rsidRPr="00F536A1">
        <w:rPr>
          <w:rFonts w:ascii="Cambria" w:hAnsi="Cambria" w:cstheme="majorHAnsi"/>
          <w:b/>
          <w:bCs/>
          <w:sz w:val="28"/>
          <w:szCs w:val="28"/>
        </w:rPr>
        <w:t>la</w:t>
      </w:r>
      <w:r w:rsidR="00F536A1" w:rsidRPr="00F536A1">
        <w:rPr>
          <w:rFonts w:ascii="Cambria" w:hAnsi="Cambria" w:cstheme="majorHAnsi"/>
          <w:b/>
          <w:bCs/>
          <w:sz w:val="28"/>
          <w:szCs w:val="28"/>
        </w:rPr>
        <w:t xml:space="preserve"> mostra “</w:t>
      </w:r>
      <w:proofErr w:type="spellStart"/>
      <w:r w:rsidR="00F536A1" w:rsidRPr="00F536A1">
        <w:rPr>
          <w:rFonts w:ascii="Cambria" w:hAnsi="Cambria" w:cstheme="majorHAnsi"/>
          <w:b/>
          <w:bCs/>
          <w:sz w:val="28"/>
          <w:szCs w:val="28"/>
        </w:rPr>
        <w:t>Together</w:t>
      </w:r>
      <w:proofErr w:type="spellEnd"/>
      <w:r w:rsidR="00F536A1" w:rsidRPr="00F536A1">
        <w:rPr>
          <w:rFonts w:ascii="Cambria" w:hAnsi="Cambria" w:cstheme="majorHAnsi"/>
          <w:b/>
          <w:bCs/>
          <w:sz w:val="28"/>
          <w:szCs w:val="28"/>
        </w:rPr>
        <w:t xml:space="preserve"> </w:t>
      </w:r>
      <w:proofErr w:type="spellStart"/>
      <w:r w:rsidR="00F536A1" w:rsidRPr="00F536A1">
        <w:rPr>
          <w:rFonts w:ascii="Cambria" w:hAnsi="Cambria" w:cstheme="majorHAnsi"/>
          <w:b/>
          <w:bCs/>
          <w:sz w:val="28"/>
          <w:szCs w:val="28"/>
        </w:rPr>
        <w:t>we</w:t>
      </w:r>
      <w:proofErr w:type="spellEnd"/>
      <w:r w:rsidR="00F536A1" w:rsidRPr="00F536A1">
        <w:rPr>
          <w:rFonts w:ascii="Cambria" w:hAnsi="Cambria" w:cstheme="majorHAnsi"/>
          <w:b/>
          <w:bCs/>
          <w:sz w:val="28"/>
          <w:szCs w:val="28"/>
        </w:rPr>
        <w:t xml:space="preserve"> art”</w:t>
      </w:r>
    </w:p>
    <w:p w14:paraId="00541F05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78CBCF07" w14:textId="3FB43B4F" w:rsidR="00BD5FDA" w:rsidRPr="0015381C" w:rsidRDefault="00967332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20"/>
          <w:szCs w:val="20"/>
        </w:rPr>
      </w:pPr>
      <w:r w:rsidRPr="0015381C">
        <w:rPr>
          <w:rFonts w:ascii="Cambria" w:hAnsi="Cambria" w:cstheme="majorHAnsi"/>
          <w:i/>
          <w:iCs/>
          <w:sz w:val="20"/>
          <w:szCs w:val="20"/>
        </w:rPr>
        <w:t>L’artista è stata scelta dal Museo MAXXI su incarico del Ministero della Cultura per rappresentare l’arte italiana al prossimo G20 in India</w:t>
      </w:r>
    </w:p>
    <w:p w14:paraId="6DD9C7FD" w14:textId="77777777" w:rsidR="00BD5FDA" w:rsidRDefault="00BD5FDA" w:rsidP="0015381C">
      <w:pPr>
        <w:pStyle w:val="Paragrafobase"/>
        <w:spacing w:line="360" w:lineRule="auto"/>
        <w:ind w:right="561"/>
        <w:jc w:val="both"/>
        <w:rPr>
          <w:rFonts w:ascii="Cambria" w:hAnsi="Cambria" w:cstheme="majorHAnsi"/>
        </w:rPr>
      </w:pPr>
    </w:p>
    <w:p w14:paraId="5893E621" w14:textId="7088267E" w:rsidR="00EB3AE2" w:rsidRPr="002C5A3C" w:rsidRDefault="00BD5FDA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2C5A3C">
        <w:rPr>
          <w:rFonts w:ascii="Cambria" w:hAnsi="Cambria" w:cstheme="majorHAnsi"/>
          <w:sz w:val="20"/>
          <w:szCs w:val="20"/>
        </w:rPr>
        <w:t xml:space="preserve">L'artista </w:t>
      </w:r>
      <w:r w:rsidR="009B5BAA" w:rsidRPr="009B5BAA">
        <w:rPr>
          <w:rFonts w:ascii="Cambria" w:hAnsi="Cambria" w:cstheme="majorHAnsi"/>
          <w:b/>
          <w:bCs/>
          <w:sz w:val="20"/>
          <w:szCs w:val="20"/>
        </w:rPr>
        <w:t>Francesca Leone</w:t>
      </w:r>
      <w:r w:rsidRPr="002C5A3C">
        <w:rPr>
          <w:rFonts w:ascii="Cambria" w:hAnsi="Cambria" w:cstheme="majorHAnsi"/>
          <w:sz w:val="20"/>
          <w:szCs w:val="20"/>
        </w:rPr>
        <w:t xml:space="preserve">, nota </w:t>
      </w:r>
      <w:r w:rsidR="009B5BAA">
        <w:rPr>
          <w:rFonts w:ascii="Cambria" w:hAnsi="Cambria" w:cstheme="majorHAnsi"/>
          <w:sz w:val="20"/>
          <w:szCs w:val="20"/>
        </w:rPr>
        <w:t xml:space="preserve">anche a livello internazionale </w:t>
      </w:r>
      <w:r w:rsidRPr="002C5A3C">
        <w:rPr>
          <w:rFonts w:ascii="Cambria" w:hAnsi="Cambria" w:cstheme="majorHAnsi"/>
          <w:sz w:val="20"/>
          <w:szCs w:val="20"/>
        </w:rPr>
        <w:t xml:space="preserve">per l’impiego di materiali recuperati e </w:t>
      </w:r>
      <w:r w:rsidR="009B5BAA">
        <w:rPr>
          <w:rFonts w:ascii="Cambria" w:hAnsi="Cambria" w:cstheme="majorHAnsi"/>
          <w:sz w:val="20"/>
          <w:szCs w:val="20"/>
        </w:rPr>
        <w:t xml:space="preserve">per </w:t>
      </w:r>
      <w:r w:rsidRPr="002C5A3C">
        <w:rPr>
          <w:rFonts w:ascii="Cambria" w:hAnsi="Cambria" w:cstheme="majorHAnsi"/>
          <w:sz w:val="20"/>
          <w:szCs w:val="20"/>
        </w:rPr>
        <w:t>la</w:t>
      </w:r>
      <w:r w:rsidR="009B5BAA">
        <w:rPr>
          <w:rFonts w:ascii="Cambria" w:hAnsi="Cambria" w:cstheme="majorHAnsi"/>
          <w:sz w:val="20"/>
          <w:szCs w:val="20"/>
        </w:rPr>
        <w:t xml:space="preserve"> sua</w:t>
      </w:r>
      <w:r w:rsidRPr="002C5A3C">
        <w:rPr>
          <w:rFonts w:ascii="Cambria" w:hAnsi="Cambria" w:cstheme="majorHAnsi"/>
          <w:sz w:val="20"/>
          <w:szCs w:val="20"/>
        </w:rPr>
        <w:t xml:space="preserve"> sensibilità ambientale, è stata scelta dal MAXXI </w:t>
      </w:r>
      <w:r w:rsidR="002C5A3C" w:rsidRPr="002C5A3C">
        <w:rPr>
          <w:rFonts w:ascii="Cambria" w:hAnsi="Cambria" w:cstheme="majorHAnsi"/>
          <w:sz w:val="20"/>
          <w:szCs w:val="20"/>
        </w:rPr>
        <w:t xml:space="preserve">di Roma </w:t>
      </w:r>
      <w:r w:rsidRPr="002C5A3C">
        <w:rPr>
          <w:rFonts w:ascii="Cambria" w:hAnsi="Cambria" w:cstheme="majorHAnsi"/>
          <w:sz w:val="20"/>
          <w:szCs w:val="20"/>
        </w:rPr>
        <w:t xml:space="preserve">per esporre sia al </w:t>
      </w:r>
      <w:r w:rsidRPr="002C5A3C">
        <w:rPr>
          <w:rFonts w:ascii="Cambria" w:hAnsi="Cambria" w:cstheme="majorHAnsi"/>
          <w:b/>
          <w:bCs/>
          <w:sz w:val="20"/>
          <w:szCs w:val="20"/>
        </w:rPr>
        <w:t>Bihar Museum di Patna</w:t>
      </w:r>
      <w:r w:rsidRPr="002C5A3C">
        <w:rPr>
          <w:rFonts w:ascii="Cambria" w:hAnsi="Cambria" w:cstheme="majorHAnsi"/>
          <w:sz w:val="20"/>
          <w:szCs w:val="20"/>
        </w:rPr>
        <w:t xml:space="preserve"> che al </w:t>
      </w:r>
      <w:r w:rsidRPr="002C5A3C">
        <w:rPr>
          <w:rFonts w:ascii="Cambria" w:hAnsi="Cambria" w:cstheme="majorHAnsi"/>
          <w:b/>
          <w:bCs/>
          <w:sz w:val="20"/>
          <w:szCs w:val="20"/>
        </w:rPr>
        <w:t xml:space="preserve">National Museum di Nuova Delhi </w:t>
      </w:r>
      <w:r w:rsidRPr="002C5A3C">
        <w:rPr>
          <w:rFonts w:ascii="Cambria" w:hAnsi="Cambria" w:cstheme="majorHAnsi"/>
          <w:sz w:val="20"/>
          <w:szCs w:val="20"/>
        </w:rPr>
        <w:t xml:space="preserve">seguendo il tema indiano della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Vasudhaiva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Kutumbakam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che, tradotto, significa: </w:t>
      </w:r>
      <w:r w:rsidRPr="002C5A3C">
        <w:rPr>
          <w:rFonts w:ascii="Cambria" w:hAnsi="Cambria" w:cstheme="majorHAnsi"/>
          <w:i/>
          <w:iCs/>
          <w:sz w:val="20"/>
          <w:szCs w:val="20"/>
        </w:rPr>
        <w:t>‘Una Terra, una famiglia, un futuro”</w:t>
      </w:r>
      <w:r w:rsidRPr="002C5A3C">
        <w:rPr>
          <w:rFonts w:ascii="Cambria" w:hAnsi="Cambria" w:cstheme="majorHAnsi"/>
          <w:sz w:val="20"/>
          <w:szCs w:val="20"/>
        </w:rPr>
        <w:t xml:space="preserve">.  </w:t>
      </w:r>
    </w:p>
    <w:p w14:paraId="6BB00BD0" w14:textId="77777777" w:rsidR="00EB3AE2" w:rsidRPr="002C5A3C" w:rsidRDefault="00EB3AE2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4031D6DA" w14:textId="369C7B3B" w:rsidR="00BD5FDA" w:rsidRDefault="002C5A3C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2C5A3C">
        <w:rPr>
          <w:rFonts w:ascii="Cambria" w:hAnsi="Cambria" w:cstheme="majorHAnsi"/>
          <w:b/>
          <w:bCs/>
          <w:sz w:val="20"/>
          <w:szCs w:val="20"/>
        </w:rPr>
        <w:t>Gli appuntamenti in India</w:t>
      </w:r>
      <w:r w:rsidR="00967332" w:rsidRPr="002C5A3C">
        <w:rPr>
          <w:rFonts w:ascii="Cambria" w:hAnsi="Cambria" w:cstheme="majorHAnsi"/>
          <w:sz w:val="20"/>
          <w:szCs w:val="20"/>
        </w:rPr>
        <w:t xml:space="preserve"> - 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Tre fiori giganti di diverse dimensioni, realizzati </w:t>
      </w:r>
      <w:r w:rsidR="006201A4" w:rsidRPr="00367175">
        <w:rPr>
          <w:rFonts w:ascii="Cambria" w:hAnsi="Cambria" w:cstheme="majorHAnsi"/>
          <w:sz w:val="20"/>
          <w:szCs w:val="20"/>
        </w:rPr>
        <w:t xml:space="preserve">dall’artista </w:t>
      </w:r>
      <w:r w:rsidR="00367175" w:rsidRPr="00367175">
        <w:rPr>
          <w:rFonts w:ascii="Cambria" w:hAnsi="Cambria" w:cstheme="majorHAnsi"/>
          <w:sz w:val="20"/>
          <w:szCs w:val="20"/>
        </w:rPr>
        <w:t>con lamiere recuperate in cantieri dismessi o edifici abbandonati</w:t>
      </w:r>
      <w:r w:rsidR="006201A4">
        <w:rPr>
          <w:rFonts w:ascii="Cambria" w:hAnsi="Cambria" w:cstheme="majorHAnsi"/>
          <w:sz w:val="20"/>
          <w:szCs w:val="20"/>
        </w:rPr>
        <w:t>, compongono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 l’installazione di Francesca Leone</w:t>
      </w:r>
      <w:r w:rsidR="00D22BEB">
        <w:rPr>
          <w:rFonts w:ascii="Cambria" w:hAnsi="Cambria" w:cstheme="majorHAnsi"/>
          <w:sz w:val="20"/>
          <w:szCs w:val="20"/>
        </w:rPr>
        <w:t>.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 </w:t>
      </w:r>
      <w:r w:rsidR="00D22BEB">
        <w:rPr>
          <w:rFonts w:ascii="Cambria" w:hAnsi="Cambria" w:cstheme="majorHAnsi"/>
          <w:sz w:val="20"/>
          <w:szCs w:val="20"/>
        </w:rPr>
        <w:t>L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’artista </w:t>
      </w:r>
      <w:r w:rsidR="00D22BEB">
        <w:rPr>
          <w:rFonts w:ascii="Cambria" w:hAnsi="Cambria" w:cstheme="majorHAnsi"/>
          <w:sz w:val="20"/>
          <w:szCs w:val="20"/>
        </w:rPr>
        <w:t xml:space="preserve">è stata 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scelta dal Museo MAXXI su incarico del Ministero della Cultura per rappresentare l’arte italiana al prossimo G20 in India. </w:t>
      </w:r>
      <w:r w:rsidR="00D22BEB" w:rsidRPr="0015381C">
        <w:rPr>
          <w:rFonts w:ascii="Cambria" w:hAnsi="Cambria" w:cstheme="majorHAnsi"/>
          <w:sz w:val="20"/>
          <w:szCs w:val="20"/>
        </w:rPr>
        <w:t xml:space="preserve">Durante </w:t>
      </w:r>
      <w:r w:rsidR="00D22BEB">
        <w:rPr>
          <w:rFonts w:ascii="Cambria" w:hAnsi="Cambria" w:cstheme="majorHAnsi"/>
          <w:sz w:val="20"/>
          <w:szCs w:val="20"/>
        </w:rPr>
        <w:t xml:space="preserve">l’assise internazionale, si terrà la seconda Biennale in cui </w:t>
      </w:r>
      <w:r w:rsidR="00D22BEB" w:rsidRPr="0015381C">
        <w:rPr>
          <w:rFonts w:ascii="Cambria" w:hAnsi="Cambria" w:cstheme="majorHAnsi"/>
          <w:sz w:val="20"/>
          <w:szCs w:val="20"/>
        </w:rPr>
        <w:t xml:space="preserve">verranno esposte 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50 opere di artisti provenienti da tutto il mondo nella mostra </w:t>
      </w:r>
      <w:r w:rsidR="00367175" w:rsidRPr="00367175">
        <w:rPr>
          <w:rFonts w:ascii="Cambria" w:hAnsi="Cambria" w:cstheme="majorHAnsi"/>
          <w:b/>
          <w:bCs/>
          <w:i/>
          <w:iCs/>
          <w:sz w:val="20"/>
          <w:szCs w:val="20"/>
        </w:rPr>
        <w:t>“</w:t>
      </w:r>
      <w:proofErr w:type="spellStart"/>
      <w:r w:rsidR="00367175" w:rsidRPr="00367175">
        <w:rPr>
          <w:rFonts w:ascii="Cambria" w:hAnsi="Cambria" w:cstheme="majorHAnsi"/>
          <w:b/>
          <w:bCs/>
          <w:i/>
          <w:iCs/>
          <w:sz w:val="20"/>
          <w:szCs w:val="20"/>
        </w:rPr>
        <w:t>Together</w:t>
      </w:r>
      <w:proofErr w:type="spellEnd"/>
      <w:r w:rsidR="00367175" w:rsidRPr="00367175">
        <w:rPr>
          <w:rFonts w:ascii="Cambria" w:hAnsi="Cambria" w:cstheme="majorHAnsi"/>
          <w:b/>
          <w:bCs/>
          <w:i/>
          <w:iCs/>
          <w:sz w:val="20"/>
          <w:szCs w:val="20"/>
        </w:rPr>
        <w:t xml:space="preserve"> </w:t>
      </w:r>
      <w:proofErr w:type="spellStart"/>
      <w:r w:rsidR="00367175" w:rsidRPr="00367175">
        <w:rPr>
          <w:rFonts w:ascii="Cambria" w:hAnsi="Cambria" w:cstheme="majorHAnsi"/>
          <w:b/>
          <w:bCs/>
          <w:i/>
          <w:iCs/>
          <w:sz w:val="20"/>
          <w:szCs w:val="20"/>
        </w:rPr>
        <w:t>we</w:t>
      </w:r>
      <w:proofErr w:type="spellEnd"/>
      <w:r w:rsidR="00367175" w:rsidRPr="00367175">
        <w:rPr>
          <w:rFonts w:ascii="Cambria" w:hAnsi="Cambria" w:cstheme="majorHAnsi"/>
          <w:b/>
          <w:bCs/>
          <w:i/>
          <w:iCs/>
          <w:sz w:val="20"/>
          <w:szCs w:val="20"/>
        </w:rPr>
        <w:t xml:space="preserve"> art”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 al </w:t>
      </w:r>
      <w:r w:rsidR="00367175" w:rsidRPr="00367175">
        <w:rPr>
          <w:rFonts w:ascii="Cambria" w:hAnsi="Cambria" w:cstheme="majorHAnsi"/>
          <w:b/>
          <w:bCs/>
          <w:sz w:val="20"/>
          <w:szCs w:val="20"/>
        </w:rPr>
        <w:t>Bihar Museum di Patna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 nello Stato indiano del Bihar </w:t>
      </w:r>
      <w:r w:rsidR="00367175" w:rsidRPr="00367175">
        <w:rPr>
          <w:rFonts w:ascii="Cambria" w:hAnsi="Cambria" w:cstheme="majorHAnsi"/>
          <w:b/>
          <w:bCs/>
          <w:sz w:val="20"/>
          <w:szCs w:val="20"/>
        </w:rPr>
        <w:t>dal 7 al 27 agosto 2023</w:t>
      </w:r>
      <w:r w:rsidR="00367175" w:rsidRPr="00367175">
        <w:rPr>
          <w:rFonts w:ascii="Cambria" w:hAnsi="Cambria" w:cstheme="majorHAnsi"/>
          <w:sz w:val="20"/>
          <w:szCs w:val="20"/>
        </w:rPr>
        <w:t xml:space="preserve">. Successivamente, la mostra verrà trasferita nella capitale Nuova Delhi, al National Museum, ed esposta </w:t>
      </w:r>
      <w:r w:rsidR="00367175" w:rsidRPr="00367175">
        <w:rPr>
          <w:rFonts w:ascii="Cambria" w:hAnsi="Cambria" w:cstheme="majorHAnsi"/>
          <w:b/>
          <w:bCs/>
          <w:sz w:val="20"/>
          <w:szCs w:val="20"/>
        </w:rPr>
        <w:t>dal 7 settembre al 7 ottobre</w:t>
      </w:r>
      <w:r w:rsidR="00367175" w:rsidRPr="00367175">
        <w:rPr>
          <w:rFonts w:ascii="Cambria" w:hAnsi="Cambria" w:cstheme="majorHAnsi"/>
          <w:sz w:val="20"/>
          <w:szCs w:val="20"/>
        </w:rPr>
        <w:t>.</w:t>
      </w:r>
    </w:p>
    <w:p w14:paraId="530C43A2" w14:textId="77777777" w:rsidR="00BD5FDA" w:rsidRPr="002C5A3C" w:rsidRDefault="00BD5FDA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188B80E9" w14:textId="62A16CD6" w:rsidR="00BD5FDA" w:rsidRPr="002C5A3C" w:rsidRDefault="00EB3AE2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2C5A3C">
        <w:rPr>
          <w:rFonts w:ascii="Cambria" w:hAnsi="Cambria" w:cstheme="majorHAnsi"/>
          <w:b/>
          <w:bCs/>
          <w:sz w:val="20"/>
          <w:szCs w:val="20"/>
        </w:rPr>
        <w:t>L’installazione</w:t>
      </w:r>
      <w:r w:rsidR="0015381C" w:rsidRPr="002C5A3C">
        <w:rPr>
          <w:rFonts w:ascii="Cambria" w:hAnsi="Cambria" w:cstheme="majorHAnsi"/>
          <w:b/>
          <w:bCs/>
          <w:sz w:val="20"/>
          <w:szCs w:val="20"/>
        </w:rPr>
        <w:t xml:space="preserve"> e i suoi significati</w:t>
      </w:r>
      <w:r w:rsidRPr="002C5A3C">
        <w:rPr>
          <w:rFonts w:ascii="Cambria" w:hAnsi="Cambria" w:cstheme="majorHAnsi"/>
          <w:b/>
          <w:bCs/>
          <w:sz w:val="20"/>
          <w:szCs w:val="20"/>
        </w:rPr>
        <w:t xml:space="preserve"> -</w:t>
      </w:r>
      <w:r w:rsidRPr="002C5A3C">
        <w:rPr>
          <w:rFonts w:ascii="Cambria" w:hAnsi="Cambria" w:cstheme="majorHAnsi"/>
          <w:sz w:val="20"/>
          <w:szCs w:val="20"/>
        </w:rPr>
        <w:t xml:space="preserve"> 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L’installazione di Francesca Leone è intitolata </w:t>
      </w:r>
      <w:r w:rsidR="00BD5FDA" w:rsidRPr="002C5A3C">
        <w:rPr>
          <w:rFonts w:ascii="Cambria" w:hAnsi="Cambria" w:cstheme="majorHAnsi"/>
          <w:i/>
          <w:iCs/>
          <w:sz w:val="20"/>
          <w:szCs w:val="20"/>
        </w:rPr>
        <w:t>“Una rosa, è una rosa, è una rosa”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dal verso della poetessa </w:t>
      </w:r>
      <w:r w:rsidR="00BD5FDA" w:rsidRPr="002C5A3C">
        <w:rPr>
          <w:rFonts w:ascii="Cambria" w:hAnsi="Cambria" w:cstheme="majorHAnsi"/>
          <w:b/>
          <w:bCs/>
          <w:sz w:val="20"/>
          <w:szCs w:val="20"/>
        </w:rPr>
        <w:t>Gertrude Stein</w:t>
      </w:r>
      <w:r w:rsidR="00641729">
        <w:rPr>
          <w:rFonts w:ascii="Cambria" w:hAnsi="Cambria" w:cstheme="majorHAnsi"/>
          <w:sz w:val="20"/>
          <w:szCs w:val="20"/>
        </w:rPr>
        <w:t>. Questa rimanda a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un giardino malato, in cui la rosa più grande ha perso le tracce della ruggine e del tempo grazie al colore restituitole dall’artista ed è tornata a nuova vita. La rosa più piccola mostra ancora i segni del tempo con la speranza che possa “guarire”. Nella terza rosa, invece, </w:t>
      </w:r>
      <w:r w:rsidR="00641729">
        <w:rPr>
          <w:rFonts w:ascii="Cambria" w:hAnsi="Cambria" w:cstheme="majorHAnsi"/>
          <w:sz w:val="20"/>
          <w:szCs w:val="20"/>
        </w:rPr>
        <w:t xml:space="preserve">protagonista </w:t>
      </w:r>
      <w:r w:rsidR="00BD5FDA" w:rsidRPr="002C5A3C">
        <w:rPr>
          <w:rFonts w:ascii="Cambria" w:hAnsi="Cambria" w:cstheme="majorHAnsi"/>
          <w:sz w:val="20"/>
          <w:szCs w:val="20"/>
        </w:rPr>
        <w:t>è la ruggine</w:t>
      </w:r>
      <w:r w:rsidR="00641729">
        <w:rPr>
          <w:rFonts w:ascii="Cambria" w:hAnsi="Cambria" w:cstheme="majorHAnsi"/>
          <w:sz w:val="20"/>
          <w:szCs w:val="20"/>
        </w:rPr>
        <w:t>,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non essendoci traccia di colore. </w:t>
      </w:r>
      <w:r w:rsidR="001A3E1A">
        <w:rPr>
          <w:rFonts w:ascii="Cambria" w:hAnsi="Cambria" w:cstheme="majorHAnsi"/>
          <w:sz w:val="20"/>
          <w:szCs w:val="20"/>
        </w:rPr>
        <w:t>I tre fiori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rappresentano </w:t>
      </w:r>
      <w:r w:rsidR="001A3E1A">
        <w:rPr>
          <w:rFonts w:ascii="Cambria" w:hAnsi="Cambria" w:cstheme="majorHAnsi"/>
          <w:sz w:val="20"/>
          <w:szCs w:val="20"/>
        </w:rPr>
        <w:t>altrettante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possibilità di cura o di abbandono e lasciano intravedere la speranza di poter salvare o far rivivere la bellezza residua di questo roseto onirico prima che appassisca del tutto.</w:t>
      </w:r>
    </w:p>
    <w:p w14:paraId="3ADD2311" w14:textId="77777777" w:rsidR="00BD5FDA" w:rsidRPr="002C5A3C" w:rsidRDefault="00BD5FDA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50971466" w14:textId="7706AD2F" w:rsidR="00BD5FDA" w:rsidRPr="002C5A3C" w:rsidRDefault="00BD5FDA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2C5A3C">
        <w:rPr>
          <w:rFonts w:ascii="Cambria" w:hAnsi="Cambria" w:cstheme="majorHAnsi"/>
          <w:sz w:val="20"/>
          <w:szCs w:val="20"/>
        </w:rPr>
        <w:t xml:space="preserve">I significati immediatamente riconoscibili nell’opera – l’aver cura, il non lasciare andare, il dare una seconda vita a qualcosa che è stato logorato e abbandonato – abbracciano diverse sfere, dalla relazione umana alla tutela dell’ambiente, </w:t>
      </w:r>
      <w:r w:rsidR="00C05551">
        <w:rPr>
          <w:rFonts w:ascii="Cambria" w:hAnsi="Cambria" w:cstheme="majorHAnsi"/>
          <w:sz w:val="20"/>
          <w:szCs w:val="20"/>
        </w:rPr>
        <w:t>rispettando quindi</w:t>
      </w:r>
      <w:r w:rsidRPr="002C5A3C">
        <w:rPr>
          <w:rFonts w:ascii="Cambria" w:hAnsi="Cambria" w:cstheme="majorHAnsi"/>
          <w:sz w:val="20"/>
          <w:szCs w:val="20"/>
        </w:rPr>
        <w:t xml:space="preserve"> la filosofia di “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Together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we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art” scelta dal principale curatore, Alka Pande. Il filo conduttore della mostra sarà, infatti, il tema indiano della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Vasudhaiva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Kutumbakam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che significa: ‘Una </w:t>
      </w:r>
      <w:r w:rsidR="007827F1">
        <w:rPr>
          <w:rFonts w:ascii="Cambria" w:hAnsi="Cambria" w:cstheme="majorHAnsi"/>
          <w:sz w:val="20"/>
          <w:szCs w:val="20"/>
        </w:rPr>
        <w:t>T</w:t>
      </w:r>
      <w:r w:rsidRPr="002C5A3C">
        <w:rPr>
          <w:rFonts w:ascii="Cambria" w:hAnsi="Cambria" w:cstheme="majorHAnsi"/>
          <w:sz w:val="20"/>
          <w:szCs w:val="20"/>
        </w:rPr>
        <w:t xml:space="preserve">erra, </w:t>
      </w:r>
      <w:r w:rsidR="007827F1">
        <w:rPr>
          <w:rFonts w:ascii="Cambria" w:hAnsi="Cambria" w:cstheme="majorHAnsi"/>
          <w:sz w:val="20"/>
          <w:szCs w:val="20"/>
        </w:rPr>
        <w:t>u</w:t>
      </w:r>
      <w:r w:rsidRPr="002C5A3C">
        <w:rPr>
          <w:rFonts w:ascii="Cambria" w:hAnsi="Cambria" w:cstheme="majorHAnsi"/>
          <w:sz w:val="20"/>
          <w:szCs w:val="20"/>
        </w:rPr>
        <w:t xml:space="preserve">na </w:t>
      </w:r>
      <w:r w:rsidR="007827F1">
        <w:rPr>
          <w:rFonts w:ascii="Cambria" w:hAnsi="Cambria" w:cstheme="majorHAnsi"/>
          <w:sz w:val="20"/>
          <w:szCs w:val="20"/>
        </w:rPr>
        <w:lastRenderedPageBreak/>
        <w:t>f</w:t>
      </w:r>
      <w:r w:rsidRPr="002C5A3C">
        <w:rPr>
          <w:rFonts w:ascii="Cambria" w:hAnsi="Cambria" w:cstheme="majorHAnsi"/>
          <w:sz w:val="20"/>
          <w:szCs w:val="20"/>
        </w:rPr>
        <w:t xml:space="preserve">amiglia, </w:t>
      </w:r>
      <w:r w:rsidR="007827F1">
        <w:rPr>
          <w:rFonts w:ascii="Cambria" w:hAnsi="Cambria" w:cstheme="majorHAnsi"/>
          <w:sz w:val="20"/>
          <w:szCs w:val="20"/>
        </w:rPr>
        <w:t>u</w:t>
      </w:r>
      <w:r w:rsidRPr="002C5A3C">
        <w:rPr>
          <w:rFonts w:ascii="Cambria" w:hAnsi="Cambria" w:cstheme="majorHAnsi"/>
          <w:sz w:val="20"/>
          <w:szCs w:val="20"/>
        </w:rPr>
        <w:t xml:space="preserve">n futuro”.  Il tema è tratto da un importante testo filosofico indiano, la </w:t>
      </w:r>
      <w:proofErr w:type="spellStart"/>
      <w:r w:rsidRPr="002C5A3C">
        <w:rPr>
          <w:rFonts w:ascii="Cambria" w:hAnsi="Cambria" w:cstheme="majorHAnsi"/>
          <w:sz w:val="20"/>
          <w:szCs w:val="20"/>
        </w:rPr>
        <w:t>Maha</w:t>
      </w:r>
      <w:proofErr w:type="spellEnd"/>
      <w:r w:rsidRPr="002C5A3C">
        <w:rPr>
          <w:rFonts w:ascii="Cambria" w:hAnsi="Cambria" w:cstheme="majorHAnsi"/>
          <w:sz w:val="20"/>
          <w:szCs w:val="20"/>
        </w:rPr>
        <w:t xml:space="preserve"> Upanishad, e si focalizza su tolleranza, inclusività, coesistenza pacifica ed ecologia. </w:t>
      </w:r>
    </w:p>
    <w:p w14:paraId="4EF662FF" w14:textId="77777777" w:rsidR="00BD5FDA" w:rsidRPr="002C5A3C" w:rsidRDefault="00BD5FDA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5B289BFA" w14:textId="6640F28E" w:rsidR="002214B8" w:rsidRPr="002C5A3C" w:rsidRDefault="00EB3AE2" w:rsidP="00BD5FDA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2C5A3C">
        <w:rPr>
          <w:rFonts w:ascii="Cambria" w:hAnsi="Cambria" w:cstheme="majorHAnsi"/>
          <w:b/>
          <w:bCs/>
          <w:sz w:val="20"/>
          <w:szCs w:val="20"/>
        </w:rPr>
        <w:t>Breve biografia -</w:t>
      </w:r>
      <w:r w:rsidRPr="002C5A3C">
        <w:rPr>
          <w:rFonts w:ascii="Cambria" w:hAnsi="Cambria" w:cstheme="majorHAnsi"/>
          <w:sz w:val="20"/>
          <w:szCs w:val="20"/>
        </w:rPr>
        <w:t xml:space="preserve"> </w:t>
      </w:r>
      <w:r w:rsidR="00BD5FDA" w:rsidRPr="002C5A3C">
        <w:rPr>
          <w:rFonts w:ascii="Cambria" w:hAnsi="Cambria" w:cstheme="majorHAnsi"/>
          <w:sz w:val="20"/>
          <w:szCs w:val="20"/>
        </w:rPr>
        <w:t>Francesca Leone</w:t>
      </w:r>
      <w:r w:rsidR="00E27AF6">
        <w:rPr>
          <w:rFonts w:ascii="Cambria" w:hAnsi="Cambria" w:cstheme="majorHAnsi"/>
          <w:sz w:val="20"/>
          <w:szCs w:val="20"/>
        </w:rPr>
        <w:t>, nata da una famiglia di artisti</w:t>
      </w:r>
      <w:r w:rsidR="00230F6F" w:rsidRPr="002C5A3C">
        <w:rPr>
          <w:rFonts w:ascii="Cambria" w:hAnsi="Cambria" w:cstheme="majorHAnsi"/>
          <w:sz w:val="20"/>
          <w:szCs w:val="20"/>
        </w:rPr>
        <w:t xml:space="preserve">, </w:t>
      </w:r>
      <w:r w:rsidR="00BD5FDA" w:rsidRPr="002C5A3C">
        <w:rPr>
          <w:rFonts w:ascii="Cambria" w:hAnsi="Cambria" w:cstheme="majorHAnsi"/>
          <w:sz w:val="20"/>
          <w:szCs w:val="20"/>
        </w:rPr>
        <w:t>vive e lavora a Roma. La partecipazione a “</w:t>
      </w:r>
      <w:proofErr w:type="spellStart"/>
      <w:r w:rsidR="00BD5FDA" w:rsidRPr="002C5A3C">
        <w:rPr>
          <w:rFonts w:ascii="Cambria" w:hAnsi="Cambria" w:cstheme="majorHAnsi"/>
          <w:sz w:val="20"/>
          <w:szCs w:val="20"/>
        </w:rPr>
        <w:t>Together</w:t>
      </w:r>
      <w:proofErr w:type="spellEnd"/>
      <w:r w:rsidR="00BD5FDA" w:rsidRPr="002C5A3C"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="00BD5FDA" w:rsidRPr="002C5A3C">
        <w:rPr>
          <w:rFonts w:ascii="Cambria" w:hAnsi="Cambria" w:cstheme="majorHAnsi"/>
          <w:sz w:val="20"/>
          <w:szCs w:val="20"/>
        </w:rPr>
        <w:t>we</w:t>
      </w:r>
      <w:proofErr w:type="spellEnd"/>
      <w:r w:rsidR="00BD5FDA" w:rsidRPr="002C5A3C">
        <w:rPr>
          <w:rFonts w:ascii="Cambria" w:hAnsi="Cambria" w:cstheme="majorHAnsi"/>
          <w:sz w:val="20"/>
          <w:szCs w:val="20"/>
        </w:rPr>
        <w:t xml:space="preserve"> art” si aggiunge ad una lunga carriera internazionale che l’ha vista esporre in tutto il mondo, dal </w:t>
      </w:r>
      <w:r w:rsidR="00E27AF6">
        <w:rPr>
          <w:rFonts w:ascii="Cambria" w:hAnsi="Cambria" w:cstheme="majorHAnsi"/>
          <w:sz w:val="20"/>
          <w:szCs w:val="20"/>
        </w:rPr>
        <w:t>Sud America</w:t>
      </w:r>
      <w:r w:rsidR="00BD5FDA" w:rsidRPr="002C5A3C">
        <w:rPr>
          <w:rFonts w:ascii="Cambria" w:hAnsi="Cambria" w:cstheme="majorHAnsi"/>
          <w:sz w:val="20"/>
          <w:szCs w:val="20"/>
        </w:rPr>
        <w:t xml:space="preserve"> a Singapore</w:t>
      </w:r>
      <w:r w:rsidR="00E27AF6">
        <w:rPr>
          <w:rFonts w:ascii="Cambria" w:hAnsi="Cambria" w:cstheme="majorHAnsi"/>
          <w:sz w:val="20"/>
          <w:szCs w:val="20"/>
        </w:rPr>
        <w:t>;</w:t>
      </w:r>
      <w:r w:rsidR="00D22BEB">
        <w:rPr>
          <w:rFonts w:ascii="Cambria" w:hAnsi="Cambria" w:cstheme="majorHAnsi"/>
          <w:sz w:val="20"/>
          <w:szCs w:val="20"/>
        </w:rPr>
        <w:t xml:space="preserve"> al </w:t>
      </w:r>
      <w:r w:rsidR="00D22BEB" w:rsidRPr="00D22BEB">
        <w:rPr>
          <w:rFonts w:ascii="Cambria" w:hAnsi="Cambria" w:cstheme="majorHAnsi"/>
          <w:b/>
          <w:bCs/>
          <w:sz w:val="20"/>
          <w:szCs w:val="20"/>
        </w:rPr>
        <w:t>MOMA</w:t>
      </w:r>
      <w:r w:rsidR="00D22BEB">
        <w:rPr>
          <w:rFonts w:ascii="Cambria" w:hAnsi="Cambria" w:cstheme="majorHAnsi"/>
          <w:sz w:val="20"/>
          <w:szCs w:val="20"/>
        </w:rPr>
        <w:t xml:space="preserve"> di Mosca, </w:t>
      </w:r>
      <w:r w:rsidR="00E27AF6">
        <w:rPr>
          <w:rFonts w:ascii="Cambria" w:hAnsi="Cambria" w:cstheme="majorHAnsi"/>
          <w:sz w:val="20"/>
          <w:szCs w:val="20"/>
        </w:rPr>
        <w:t xml:space="preserve">al </w:t>
      </w:r>
      <w:r w:rsidR="00D22BEB" w:rsidRPr="00D22BEB">
        <w:rPr>
          <w:rFonts w:ascii="Cambria" w:hAnsi="Cambria" w:cstheme="majorHAnsi"/>
          <w:b/>
          <w:bCs/>
          <w:sz w:val="20"/>
          <w:szCs w:val="20"/>
        </w:rPr>
        <w:t>MAC -</w:t>
      </w:r>
      <w:r w:rsidR="00D22BEB">
        <w:rPr>
          <w:rFonts w:ascii="Cambria" w:hAnsi="Cambria" w:cstheme="majorHAnsi"/>
          <w:sz w:val="20"/>
          <w:szCs w:val="20"/>
        </w:rPr>
        <w:t xml:space="preserve"> </w:t>
      </w:r>
      <w:r w:rsidR="00E27AF6" w:rsidRPr="00E27AF6">
        <w:rPr>
          <w:rFonts w:ascii="Cambria" w:hAnsi="Cambria" w:cstheme="majorHAnsi"/>
          <w:sz w:val="20"/>
          <w:szCs w:val="20"/>
        </w:rPr>
        <w:t xml:space="preserve">Museum of Contemporary Art </w:t>
      </w:r>
      <w:r w:rsidR="005F25FF">
        <w:rPr>
          <w:rFonts w:ascii="Cambria" w:hAnsi="Cambria" w:cstheme="majorHAnsi"/>
          <w:sz w:val="20"/>
          <w:szCs w:val="20"/>
        </w:rPr>
        <w:t>di</w:t>
      </w:r>
      <w:r w:rsidR="00E27AF6" w:rsidRPr="00E27AF6">
        <w:rPr>
          <w:rFonts w:ascii="Cambria" w:hAnsi="Cambria" w:cstheme="majorHAnsi"/>
          <w:sz w:val="20"/>
          <w:szCs w:val="20"/>
        </w:rPr>
        <w:t xml:space="preserve"> Santiago d</w:t>
      </w:r>
      <w:r w:rsidR="00672C20">
        <w:rPr>
          <w:rFonts w:ascii="Cambria" w:hAnsi="Cambria" w:cstheme="majorHAnsi"/>
          <w:sz w:val="20"/>
          <w:szCs w:val="20"/>
        </w:rPr>
        <w:t>el C</w:t>
      </w:r>
      <w:r w:rsidR="00E27AF6" w:rsidRPr="00E27AF6">
        <w:rPr>
          <w:rFonts w:ascii="Cambria" w:hAnsi="Cambria" w:cstheme="majorHAnsi"/>
          <w:sz w:val="20"/>
          <w:szCs w:val="20"/>
        </w:rPr>
        <w:t>ile,</w:t>
      </w:r>
      <w:r w:rsidR="00E27AF6">
        <w:rPr>
          <w:rFonts w:ascii="Cambria" w:hAnsi="Cambria" w:cstheme="majorHAnsi"/>
          <w:sz w:val="20"/>
          <w:szCs w:val="20"/>
        </w:rPr>
        <w:t xml:space="preserve"> al </w:t>
      </w:r>
      <w:r w:rsidR="00E27AF6" w:rsidRPr="00D22BEB">
        <w:rPr>
          <w:rFonts w:ascii="Cambria" w:hAnsi="Cambria" w:cstheme="majorHAnsi"/>
          <w:b/>
          <w:bCs/>
          <w:sz w:val="20"/>
          <w:szCs w:val="20"/>
        </w:rPr>
        <w:t>MACBA</w:t>
      </w:r>
      <w:r w:rsidR="00E27AF6" w:rsidRPr="00E27AF6">
        <w:rPr>
          <w:rFonts w:ascii="Cambria" w:hAnsi="Cambria" w:cstheme="majorHAnsi"/>
          <w:sz w:val="20"/>
          <w:szCs w:val="20"/>
        </w:rPr>
        <w:t xml:space="preserve"> – Museum of C</w:t>
      </w:r>
      <w:r w:rsidR="00E27AF6">
        <w:rPr>
          <w:rFonts w:ascii="Cambria" w:hAnsi="Cambria" w:cstheme="majorHAnsi"/>
          <w:sz w:val="20"/>
          <w:szCs w:val="20"/>
        </w:rPr>
        <w:t>ontemporary Art</w:t>
      </w:r>
      <w:r w:rsidR="005F25FF">
        <w:rPr>
          <w:rFonts w:ascii="Cambria" w:hAnsi="Cambria" w:cstheme="majorHAnsi"/>
          <w:sz w:val="20"/>
          <w:szCs w:val="20"/>
        </w:rPr>
        <w:t xml:space="preserve"> - di Buenos Aires</w:t>
      </w:r>
      <w:r w:rsidR="00947D11">
        <w:rPr>
          <w:rFonts w:ascii="Cambria" w:hAnsi="Cambria" w:cstheme="majorHAnsi"/>
          <w:sz w:val="20"/>
          <w:szCs w:val="20"/>
        </w:rPr>
        <w:t>;</w:t>
      </w:r>
      <w:r w:rsidR="00E27AF6">
        <w:rPr>
          <w:rFonts w:ascii="Cambria" w:hAnsi="Cambria" w:cstheme="majorHAnsi"/>
          <w:sz w:val="20"/>
          <w:szCs w:val="20"/>
        </w:rPr>
        <w:t xml:space="preserve"> al </w:t>
      </w:r>
      <w:r w:rsidR="00E27AF6" w:rsidRPr="00D22BEB">
        <w:rPr>
          <w:rFonts w:ascii="Cambria" w:hAnsi="Cambria" w:cstheme="majorHAnsi"/>
          <w:b/>
          <w:bCs/>
          <w:sz w:val="20"/>
          <w:szCs w:val="20"/>
        </w:rPr>
        <w:t xml:space="preserve">Museum of Fine </w:t>
      </w:r>
      <w:proofErr w:type="spellStart"/>
      <w:r w:rsidR="00E27AF6" w:rsidRPr="00D22BEB">
        <w:rPr>
          <w:rFonts w:ascii="Cambria" w:hAnsi="Cambria" w:cstheme="majorHAnsi"/>
          <w:b/>
          <w:bCs/>
          <w:sz w:val="20"/>
          <w:szCs w:val="20"/>
        </w:rPr>
        <w:t>Arts</w:t>
      </w:r>
      <w:proofErr w:type="spellEnd"/>
      <w:r w:rsidR="00E27AF6" w:rsidRPr="00E27AF6">
        <w:rPr>
          <w:rFonts w:ascii="Cambria" w:hAnsi="Cambria" w:cstheme="majorHAnsi"/>
          <w:sz w:val="20"/>
          <w:szCs w:val="20"/>
        </w:rPr>
        <w:t xml:space="preserve"> </w:t>
      </w:r>
      <w:r w:rsidR="005F25FF">
        <w:rPr>
          <w:rFonts w:ascii="Cambria" w:hAnsi="Cambria" w:cstheme="majorHAnsi"/>
          <w:sz w:val="20"/>
          <w:szCs w:val="20"/>
        </w:rPr>
        <w:t>di</w:t>
      </w:r>
      <w:r w:rsidR="00E27AF6" w:rsidRPr="00E27AF6">
        <w:rPr>
          <w:rFonts w:ascii="Cambria" w:hAnsi="Cambria" w:cstheme="majorHAnsi"/>
          <w:sz w:val="20"/>
          <w:szCs w:val="20"/>
        </w:rPr>
        <w:t xml:space="preserve"> </w:t>
      </w:r>
      <w:r w:rsidR="00E27AF6">
        <w:rPr>
          <w:rFonts w:ascii="Cambria" w:hAnsi="Cambria" w:cstheme="majorHAnsi"/>
          <w:sz w:val="20"/>
          <w:szCs w:val="20"/>
        </w:rPr>
        <w:t>S.</w:t>
      </w:r>
      <w:r w:rsidR="00D22BEB">
        <w:rPr>
          <w:rFonts w:ascii="Cambria" w:hAnsi="Cambria" w:cstheme="majorHAnsi"/>
          <w:sz w:val="20"/>
          <w:szCs w:val="20"/>
        </w:rPr>
        <w:t xml:space="preserve"> </w:t>
      </w:r>
      <w:r w:rsidR="00E27AF6">
        <w:rPr>
          <w:rFonts w:ascii="Cambria" w:hAnsi="Cambria" w:cstheme="majorHAnsi"/>
          <w:sz w:val="20"/>
          <w:szCs w:val="20"/>
        </w:rPr>
        <w:t>Pietroburgo</w:t>
      </w:r>
      <w:r w:rsidR="00947D11">
        <w:rPr>
          <w:rFonts w:ascii="Cambria" w:hAnsi="Cambria" w:cstheme="majorHAnsi"/>
          <w:sz w:val="20"/>
          <w:szCs w:val="20"/>
        </w:rPr>
        <w:t xml:space="preserve"> e a</w:t>
      </w:r>
      <w:r w:rsidR="00E371F9">
        <w:rPr>
          <w:rFonts w:ascii="Cambria" w:hAnsi="Cambria" w:cstheme="majorHAnsi"/>
          <w:sz w:val="20"/>
          <w:szCs w:val="20"/>
        </w:rPr>
        <w:t>l</w:t>
      </w:r>
      <w:r w:rsidR="00947D11">
        <w:rPr>
          <w:rFonts w:ascii="Cambria" w:hAnsi="Cambria" w:cstheme="majorHAnsi"/>
          <w:sz w:val="20"/>
          <w:szCs w:val="20"/>
        </w:rPr>
        <w:t xml:space="preserve"> </w:t>
      </w:r>
      <w:r w:rsidR="00947D11" w:rsidRPr="00947D11">
        <w:rPr>
          <w:rFonts w:ascii="Cambria" w:hAnsi="Cambria" w:cstheme="majorHAnsi"/>
          <w:sz w:val="20"/>
          <w:szCs w:val="20"/>
        </w:rPr>
        <w:t>Palacio Gaviria</w:t>
      </w:r>
      <w:r w:rsidR="00E27AF6">
        <w:rPr>
          <w:rFonts w:ascii="Cambria" w:hAnsi="Cambria" w:cstheme="majorHAnsi"/>
          <w:sz w:val="20"/>
          <w:szCs w:val="20"/>
        </w:rPr>
        <w:t>, oltre che in diverse sed</w:t>
      </w:r>
      <w:r w:rsidR="005F25FF">
        <w:rPr>
          <w:rFonts w:ascii="Cambria" w:hAnsi="Cambria" w:cstheme="majorHAnsi"/>
          <w:sz w:val="20"/>
          <w:szCs w:val="20"/>
        </w:rPr>
        <w:t>i</w:t>
      </w:r>
      <w:r w:rsidR="00E27AF6">
        <w:rPr>
          <w:rFonts w:ascii="Cambria" w:hAnsi="Cambria" w:cstheme="majorHAnsi"/>
          <w:sz w:val="20"/>
          <w:szCs w:val="20"/>
        </w:rPr>
        <w:t xml:space="preserve"> museali italiane come </w:t>
      </w:r>
      <w:r w:rsidR="00D22BEB" w:rsidRPr="00D22BEB">
        <w:rPr>
          <w:rFonts w:ascii="Cambria" w:hAnsi="Cambria" w:cstheme="majorHAnsi"/>
          <w:b/>
          <w:bCs/>
          <w:sz w:val="20"/>
          <w:szCs w:val="20"/>
        </w:rPr>
        <w:t>Palazzo Venezia</w:t>
      </w:r>
      <w:r w:rsidR="00D22BEB">
        <w:rPr>
          <w:rFonts w:ascii="Cambria" w:hAnsi="Cambria" w:cstheme="majorHAnsi"/>
          <w:sz w:val="20"/>
          <w:szCs w:val="20"/>
        </w:rPr>
        <w:t xml:space="preserve">, </w:t>
      </w:r>
      <w:r w:rsidR="00D22BEB" w:rsidRPr="00D22BEB">
        <w:rPr>
          <w:rFonts w:ascii="Cambria" w:hAnsi="Cambria" w:cstheme="majorHAnsi"/>
          <w:b/>
          <w:bCs/>
          <w:sz w:val="20"/>
          <w:szCs w:val="20"/>
        </w:rPr>
        <w:t>Castel dell’Ovo</w:t>
      </w:r>
      <w:r w:rsidR="00D22BEB">
        <w:rPr>
          <w:rFonts w:ascii="Cambria" w:hAnsi="Cambria" w:cstheme="majorHAnsi"/>
          <w:sz w:val="20"/>
          <w:szCs w:val="20"/>
        </w:rPr>
        <w:t xml:space="preserve">, la </w:t>
      </w:r>
      <w:r w:rsidR="00B34553" w:rsidRPr="00D22BEB">
        <w:rPr>
          <w:rFonts w:ascii="Cambria" w:hAnsi="Cambria" w:cstheme="majorHAnsi"/>
          <w:b/>
          <w:bCs/>
          <w:sz w:val="20"/>
          <w:szCs w:val="20"/>
        </w:rPr>
        <w:t>Triennale di Milano</w:t>
      </w:r>
      <w:r w:rsidR="00B34553">
        <w:rPr>
          <w:rFonts w:ascii="Cambria" w:hAnsi="Cambria" w:cstheme="majorHAnsi"/>
          <w:sz w:val="20"/>
          <w:szCs w:val="20"/>
        </w:rPr>
        <w:t>,</w:t>
      </w:r>
      <w:r w:rsidR="005F25FF">
        <w:rPr>
          <w:rFonts w:ascii="Cambria" w:hAnsi="Cambria" w:cstheme="majorHAnsi"/>
          <w:sz w:val="20"/>
          <w:szCs w:val="20"/>
        </w:rPr>
        <w:t xml:space="preserve"> il </w:t>
      </w:r>
      <w:r w:rsidR="001164EA" w:rsidRPr="00D22BEB">
        <w:rPr>
          <w:rFonts w:ascii="Cambria" w:hAnsi="Cambria" w:cstheme="majorHAnsi"/>
          <w:b/>
          <w:bCs/>
          <w:sz w:val="20"/>
          <w:szCs w:val="20"/>
        </w:rPr>
        <w:t xml:space="preserve">Museo </w:t>
      </w:r>
      <w:r w:rsidR="005F25FF" w:rsidRPr="00D22BEB">
        <w:rPr>
          <w:rFonts w:ascii="Cambria" w:hAnsi="Cambria" w:cstheme="majorHAnsi"/>
          <w:b/>
          <w:bCs/>
          <w:sz w:val="20"/>
          <w:szCs w:val="20"/>
        </w:rPr>
        <w:t>Macro</w:t>
      </w:r>
      <w:r w:rsidR="005F25FF">
        <w:rPr>
          <w:rFonts w:ascii="Cambria" w:hAnsi="Cambria" w:cstheme="majorHAnsi"/>
          <w:sz w:val="20"/>
          <w:szCs w:val="20"/>
        </w:rPr>
        <w:t xml:space="preserve"> di Roma</w:t>
      </w:r>
      <w:r w:rsidR="006405B5">
        <w:rPr>
          <w:rFonts w:ascii="Cambria" w:hAnsi="Cambria" w:cstheme="majorHAnsi"/>
          <w:sz w:val="20"/>
          <w:szCs w:val="20"/>
        </w:rPr>
        <w:t xml:space="preserve">, il </w:t>
      </w:r>
      <w:r w:rsidR="006405B5" w:rsidRPr="006405B5">
        <w:rPr>
          <w:rFonts w:ascii="Cambria" w:hAnsi="Cambria" w:cstheme="majorHAnsi"/>
          <w:sz w:val="20"/>
          <w:szCs w:val="20"/>
        </w:rPr>
        <w:t>Reale Albergo dei Poveri di Palermo</w:t>
      </w:r>
      <w:r w:rsidR="006405B5">
        <w:rPr>
          <w:rFonts w:ascii="Cambria" w:hAnsi="Cambria" w:cstheme="majorHAnsi"/>
          <w:sz w:val="20"/>
          <w:szCs w:val="20"/>
        </w:rPr>
        <w:t xml:space="preserve"> </w:t>
      </w:r>
      <w:r w:rsidR="00D22BEB">
        <w:rPr>
          <w:rFonts w:ascii="Cambria" w:hAnsi="Cambria" w:cstheme="majorHAnsi"/>
          <w:sz w:val="20"/>
          <w:szCs w:val="20"/>
        </w:rPr>
        <w:t>e a</w:t>
      </w:r>
      <w:r w:rsidR="006405B5">
        <w:rPr>
          <w:rFonts w:ascii="Cambria" w:hAnsi="Cambria" w:cstheme="majorHAnsi"/>
          <w:sz w:val="20"/>
          <w:szCs w:val="20"/>
        </w:rPr>
        <w:t>lle</w:t>
      </w:r>
      <w:r w:rsidR="006405B5" w:rsidRPr="005F25FF">
        <w:rPr>
          <w:rFonts w:ascii="Cambria" w:hAnsi="Cambria" w:cstheme="majorHAnsi"/>
          <w:sz w:val="20"/>
          <w:szCs w:val="20"/>
        </w:rPr>
        <w:t xml:space="preserve"> </w:t>
      </w:r>
      <w:r w:rsidR="006405B5" w:rsidRPr="00D22BEB">
        <w:rPr>
          <w:rFonts w:ascii="Cambria" w:hAnsi="Cambria" w:cstheme="majorHAnsi"/>
          <w:b/>
          <w:bCs/>
          <w:sz w:val="20"/>
          <w:szCs w:val="20"/>
        </w:rPr>
        <w:t>Gallerie d’Italia</w:t>
      </w:r>
      <w:r w:rsidR="006405B5" w:rsidRPr="005F25FF">
        <w:rPr>
          <w:rFonts w:ascii="Cambria" w:hAnsi="Cambria" w:cstheme="majorHAnsi"/>
          <w:sz w:val="20"/>
          <w:szCs w:val="20"/>
        </w:rPr>
        <w:t xml:space="preserve"> </w:t>
      </w:r>
      <w:r w:rsidR="006405B5">
        <w:rPr>
          <w:rFonts w:ascii="Cambria" w:hAnsi="Cambria" w:cstheme="majorHAnsi"/>
          <w:sz w:val="20"/>
          <w:szCs w:val="20"/>
        </w:rPr>
        <w:t>di Milano</w:t>
      </w:r>
      <w:r w:rsidR="00E27AF6">
        <w:rPr>
          <w:rFonts w:ascii="Cambria" w:hAnsi="Cambria" w:cstheme="majorHAnsi"/>
          <w:sz w:val="20"/>
          <w:szCs w:val="20"/>
        </w:rPr>
        <w:t xml:space="preserve">. </w:t>
      </w:r>
      <w:r w:rsidR="00D22BEB">
        <w:rPr>
          <w:rFonts w:ascii="Cambria" w:hAnsi="Cambria" w:cstheme="majorHAnsi"/>
          <w:sz w:val="20"/>
          <w:szCs w:val="20"/>
        </w:rPr>
        <w:t xml:space="preserve">Negli ultimi dieci anni ha esposto per tre volte alla </w:t>
      </w:r>
      <w:r w:rsidR="00D22BEB" w:rsidRPr="00D22BEB">
        <w:rPr>
          <w:rFonts w:ascii="Cambria" w:hAnsi="Cambria" w:cstheme="majorHAnsi"/>
          <w:b/>
          <w:bCs/>
          <w:sz w:val="20"/>
          <w:szCs w:val="20"/>
        </w:rPr>
        <w:t>Biennale di Venezia</w:t>
      </w:r>
      <w:r w:rsidR="00D22BEB">
        <w:rPr>
          <w:rFonts w:ascii="Cambria" w:hAnsi="Cambria" w:cstheme="majorHAnsi"/>
          <w:sz w:val="20"/>
          <w:szCs w:val="20"/>
        </w:rPr>
        <w:t>, prima nel Padiglione Italia, poi in quello di Cuba e infine nel 2022 con una grande mostra personale tra gli Eventi Collaterali.</w:t>
      </w:r>
    </w:p>
    <w:p w14:paraId="78204920" w14:textId="64AF9ACD" w:rsidR="007759B9" w:rsidRPr="00BD5FDA" w:rsidRDefault="007759B9" w:rsidP="00BD5FDA">
      <w:pPr>
        <w:pStyle w:val="Paragrafobase"/>
        <w:shd w:val="clear" w:color="auto" w:fill="FFFFFF"/>
        <w:spacing w:line="360" w:lineRule="auto"/>
        <w:ind w:left="1080" w:right="561"/>
        <w:jc w:val="both"/>
        <w:rPr>
          <w:rFonts w:ascii="Cambria" w:hAnsi="Cambria" w:cstheme="majorHAnsi"/>
          <w:color w:val="000000" w:themeColor="text1"/>
          <w:lang w:val="it-IT"/>
        </w:rPr>
      </w:pPr>
    </w:p>
    <w:sectPr w:rsidR="007759B9" w:rsidRPr="00BD5FDA" w:rsidSect="00E723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7303D" w14:textId="77777777" w:rsidR="006D79C4" w:rsidRDefault="006D79C4" w:rsidP="002214B8">
      <w:r>
        <w:separator/>
      </w:r>
    </w:p>
  </w:endnote>
  <w:endnote w:type="continuationSeparator" w:id="0">
    <w:p w14:paraId="5BB044F9" w14:textId="77777777" w:rsidR="006D79C4" w:rsidRDefault="006D79C4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797D" w14:textId="77777777" w:rsidR="00901EDE" w:rsidRDefault="00901E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  <w:lang w:val="it-IT"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  <w:lang w:val="it-IT"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6D38B" w14:textId="77777777" w:rsidR="006D79C4" w:rsidRDefault="006D79C4" w:rsidP="002214B8">
      <w:r>
        <w:separator/>
      </w:r>
    </w:p>
  </w:footnote>
  <w:footnote w:type="continuationSeparator" w:id="0">
    <w:p w14:paraId="73902E39" w14:textId="77777777" w:rsidR="006D79C4" w:rsidRDefault="006D79C4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126E" w14:textId="77777777" w:rsidR="00901EDE" w:rsidRDefault="00901ED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7B701CB0" w:rsidR="002214B8" w:rsidRDefault="00057EBA" w:rsidP="007D401E">
    <w:pPr>
      <w:pStyle w:val="Intestazione"/>
      <w:tabs>
        <w:tab w:val="clear" w:pos="9638"/>
      </w:tabs>
      <w:ind w:left="-567"/>
    </w:pPr>
    <w:r w:rsidRPr="00057EBA">
      <w:rPr>
        <w:noProof/>
        <w:lang w:val="it-IT"/>
      </w:rPr>
      <w:drawing>
        <wp:inline distT="0" distB="0" distL="0" distR="0" wp14:anchorId="170998CE" wp14:editId="1D306173">
          <wp:extent cx="6480810" cy="396240"/>
          <wp:effectExtent l="0" t="0" r="0" b="1016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146"/>
    <w:multiLevelType w:val="hybridMultilevel"/>
    <w:tmpl w:val="991C5F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7967"/>
    <w:multiLevelType w:val="hybridMultilevel"/>
    <w:tmpl w:val="61A42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C6EA8"/>
    <w:multiLevelType w:val="hybridMultilevel"/>
    <w:tmpl w:val="28EAE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5342A"/>
    <w:multiLevelType w:val="hybridMultilevel"/>
    <w:tmpl w:val="8258DB22"/>
    <w:lvl w:ilvl="0" w:tplc="E2D4640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3274D"/>
    <w:multiLevelType w:val="hybridMultilevel"/>
    <w:tmpl w:val="29AAA5A6"/>
    <w:lvl w:ilvl="0" w:tplc="E4F2B764">
      <w:numFmt w:val="bullet"/>
      <w:lvlText w:val="-"/>
      <w:lvlJc w:val="left"/>
      <w:pPr>
        <w:ind w:left="1128" w:hanging="360"/>
      </w:pPr>
      <w:rPr>
        <w:rFonts w:ascii="Calibri Light" w:eastAsia="Arial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 w15:restartNumberingAfterBreak="0">
    <w:nsid w:val="61C6441E"/>
    <w:multiLevelType w:val="hybridMultilevel"/>
    <w:tmpl w:val="06F8D5E8"/>
    <w:lvl w:ilvl="0" w:tplc="20907EB2">
      <w:start w:val="2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462348">
    <w:abstractNumId w:val="1"/>
  </w:num>
  <w:num w:numId="2" w16cid:durableId="667444665">
    <w:abstractNumId w:val="0"/>
  </w:num>
  <w:num w:numId="3" w16cid:durableId="1284534078">
    <w:abstractNumId w:val="6"/>
  </w:num>
  <w:num w:numId="4" w16cid:durableId="1563563096">
    <w:abstractNumId w:val="4"/>
  </w:num>
  <w:num w:numId="5" w16cid:durableId="1610890677">
    <w:abstractNumId w:val="3"/>
  </w:num>
  <w:num w:numId="6" w16cid:durableId="1833139243">
    <w:abstractNumId w:val="5"/>
  </w:num>
  <w:num w:numId="7" w16cid:durableId="1030758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03293"/>
    <w:rsid w:val="0001331A"/>
    <w:rsid w:val="00026F29"/>
    <w:rsid w:val="00057EBA"/>
    <w:rsid w:val="0009749E"/>
    <w:rsid w:val="000E0F61"/>
    <w:rsid w:val="00107A70"/>
    <w:rsid w:val="001164EA"/>
    <w:rsid w:val="00144CC5"/>
    <w:rsid w:val="0015381C"/>
    <w:rsid w:val="001A17DF"/>
    <w:rsid w:val="001A3E1A"/>
    <w:rsid w:val="001B1105"/>
    <w:rsid w:val="001B2F6A"/>
    <w:rsid w:val="001C5A52"/>
    <w:rsid w:val="001D601C"/>
    <w:rsid w:val="002072D0"/>
    <w:rsid w:val="002140D3"/>
    <w:rsid w:val="002214B8"/>
    <w:rsid w:val="00230F6F"/>
    <w:rsid w:val="00235EC6"/>
    <w:rsid w:val="0027737A"/>
    <w:rsid w:val="002C0DF2"/>
    <w:rsid w:val="002C5A3C"/>
    <w:rsid w:val="002D6E24"/>
    <w:rsid w:val="002F06A0"/>
    <w:rsid w:val="0030624E"/>
    <w:rsid w:val="00367175"/>
    <w:rsid w:val="003A01CF"/>
    <w:rsid w:val="00445037"/>
    <w:rsid w:val="0045265C"/>
    <w:rsid w:val="0046167E"/>
    <w:rsid w:val="00497218"/>
    <w:rsid w:val="004A5366"/>
    <w:rsid w:val="004D793D"/>
    <w:rsid w:val="00506511"/>
    <w:rsid w:val="00513F2A"/>
    <w:rsid w:val="005244CE"/>
    <w:rsid w:val="005659DC"/>
    <w:rsid w:val="00570251"/>
    <w:rsid w:val="005C4CB5"/>
    <w:rsid w:val="005E2057"/>
    <w:rsid w:val="005F25FF"/>
    <w:rsid w:val="006201A4"/>
    <w:rsid w:val="00633EF9"/>
    <w:rsid w:val="006405B5"/>
    <w:rsid w:val="00641729"/>
    <w:rsid w:val="00652FD4"/>
    <w:rsid w:val="00672C20"/>
    <w:rsid w:val="006D65D5"/>
    <w:rsid w:val="006D79C4"/>
    <w:rsid w:val="00740D6E"/>
    <w:rsid w:val="00744586"/>
    <w:rsid w:val="00744E50"/>
    <w:rsid w:val="00766C96"/>
    <w:rsid w:val="007759B9"/>
    <w:rsid w:val="007827F1"/>
    <w:rsid w:val="00785213"/>
    <w:rsid w:val="007869C2"/>
    <w:rsid w:val="007B242F"/>
    <w:rsid w:val="007C01D4"/>
    <w:rsid w:val="007D3D85"/>
    <w:rsid w:val="007D401E"/>
    <w:rsid w:val="0080219D"/>
    <w:rsid w:val="00811B17"/>
    <w:rsid w:val="008171B5"/>
    <w:rsid w:val="00820225"/>
    <w:rsid w:val="00853D3A"/>
    <w:rsid w:val="00883878"/>
    <w:rsid w:val="008D6AB3"/>
    <w:rsid w:val="00901EDE"/>
    <w:rsid w:val="00920F4B"/>
    <w:rsid w:val="00947D11"/>
    <w:rsid w:val="0095779A"/>
    <w:rsid w:val="00967332"/>
    <w:rsid w:val="00973759"/>
    <w:rsid w:val="009A04C3"/>
    <w:rsid w:val="009B5BAA"/>
    <w:rsid w:val="009C4E5F"/>
    <w:rsid w:val="00A03B53"/>
    <w:rsid w:val="00A5201F"/>
    <w:rsid w:val="00A52C59"/>
    <w:rsid w:val="00A564C2"/>
    <w:rsid w:val="00A57170"/>
    <w:rsid w:val="00AF25C0"/>
    <w:rsid w:val="00B34553"/>
    <w:rsid w:val="00B35F76"/>
    <w:rsid w:val="00B442B9"/>
    <w:rsid w:val="00B57815"/>
    <w:rsid w:val="00B62BA4"/>
    <w:rsid w:val="00B6720F"/>
    <w:rsid w:val="00B92F1F"/>
    <w:rsid w:val="00B955F8"/>
    <w:rsid w:val="00BA7C3A"/>
    <w:rsid w:val="00BB2CF3"/>
    <w:rsid w:val="00BD5FDA"/>
    <w:rsid w:val="00BE420B"/>
    <w:rsid w:val="00C05551"/>
    <w:rsid w:val="00CA704D"/>
    <w:rsid w:val="00CB0EC8"/>
    <w:rsid w:val="00CC5349"/>
    <w:rsid w:val="00CE5261"/>
    <w:rsid w:val="00CE61FC"/>
    <w:rsid w:val="00D22BEB"/>
    <w:rsid w:val="00D40F8E"/>
    <w:rsid w:val="00D92450"/>
    <w:rsid w:val="00E263AF"/>
    <w:rsid w:val="00E27AF6"/>
    <w:rsid w:val="00E371F9"/>
    <w:rsid w:val="00E50F1A"/>
    <w:rsid w:val="00E72303"/>
    <w:rsid w:val="00E834B8"/>
    <w:rsid w:val="00EA1271"/>
    <w:rsid w:val="00EB3AE2"/>
    <w:rsid w:val="00EF6A7C"/>
    <w:rsid w:val="00F44EED"/>
    <w:rsid w:val="00F536A1"/>
    <w:rsid w:val="00F93BE0"/>
    <w:rsid w:val="00F9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9DC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0032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6A7C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3293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0E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Arial" w:hAnsi="Minion Pro" w:cs="Minion Pro"/>
      <w:color w:val="000000"/>
      <w:sz w:val="22"/>
      <w:szCs w:val="22"/>
      <w:lang w:val="it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it"/>
    </w:r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8D6A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03293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032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3293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 w:eastAsia="it-IT"/>
    </w:rPr>
  </w:style>
  <w:style w:type="character" w:styleId="Enfasicorsivo">
    <w:name w:val="Emphasis"/>
    <w:basedOn w:val="Carpredefinitoparagrafo"/>
    <w:uiPriority w:val="20"/>
    <w:qFormat/>
    <w:rsid w:val="00003293"/>
    <w:rPr>
      <w:i/>
      <w:iCs/>
    </w:rPr>
  </w:style>
  <w:style w:type="character" w:styleId="Enfasigrassetto">
    <w:name w:val="Strong"/>
    <w:basedOn w:val="Carpredefinitoparagrafo"/>
    <w:uiPriority w:val="22"/>
    <w:qFormat/>
    <w:rsid w:val="00445037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6A7C"/>
    <w:rPr>
      <w:rFonts w:asciiTheme="majorHAnsi" w:eastAsiaTheme="majorEastAsia" w:hAnsiTheme="majorHAnsi" w:cstheme="majorBidi"/>
      <w:color w:val="1F3763" w:themeColor="accent1" w:themeShade="7F"/>
      <w:lang w:val="it"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0EC8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2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0702">
          <w:marLeft w:val="0"/>
          <w:marRight w:val="0"/>
          <w:marTop w:val="375"/>
          <w:marBottom w:val="75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BE7EA-736D-4402-A8B1-DB7100D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4</cp:revision>
  <cp:lastPrinted>2023-01-10T19:05:00Z</cp:lastPrinted>
  <dcterms:created xsi:type="dcterms:W3CDTF">2023-08-04T09:14:00Z</dcterms:created>
  <dcterms:modified xsi:type="dcterms:W3CDTF">2023-08-04T09:15:00Z</dcterms:modified>
</cp:coreProperties>
</file>