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87D4" w14:textId="71C06717" w:rsidR="00ED6C00" w:rsidRPr="00ED6C00" w:rsidRDefault="00E242DD" w:rsidP="004B7A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Osservatorio annuale</w:t>
      </w:r>
      <w:r w:rsidR="00ED6C00" w:rsidRPr="00ED6C00">
        <w:rPr>
          <w:rFonts w:ascii="Arial" w:hAnsi="Arial" w:cs="Arial"/>
          <w:b/>
          <w:bCs/>
          <w:sz w:val="24"/>
          <w:szCs w:val="24"/>
        </w:rPr>
        <w:t xml:space="preserve"> </w:t>
      </w:r>
      <w:r w:rsidR="00B12C21">
        <w:rPr>
          <w:rFonts w:ascii="Arial" w:hAnsi="Arial" w:cs="Arial"/>
          <w:b/>
          <w:bCs/>
          <w:sz w:val="24"/>
          <w:szCs w:val="24"/>
        </w:rPr>
        <w:t xml:space="preserve">di Immobiliare.it </w:t>
      </w:r>
      <w:r w:rsidR="004C7629">
        <w:rPr>
          <w:rFonts w:ascii="Arial" w:hAnsi="Arial" w:cs="Arial"/>
          <w:b/>
          <w:bCs/>
          <w:sz w:val="24"/>
          <w:szCs w:val="24"/>
        </w:rPr>
        <w:t>sul mercato delle stanze</w:t>
      </w:r>
    </w:p>
    <w:p w14:paraId="0729B710" w14:textId="774C9AB9" w:rsidR="00497D2B" w:rsidRPr="00C346D9" w:rsidRDefault="00B86204" w:rsidP="004B7A2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Fuori sede: non si ferma l’aumento dei prezzi e il mercato </w:t>
      </w:r>
      <w:r w:rsidR="006D7E6D">
        <w:rPr>
          <w:rFonts w:ascii="Arial" w:hAnsi="Arial" w:cs="Arial"/>
          <w:b/>
          <w:bCs/>
          <w:sz w:val="28"/>
          <w:szCs w:val="28"/>
        </w:rPr>
        <w:t>attrae sempre più offerta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D7E6D">
        <w:rPr>
          <w:rFonts w:ascii="Arial" w:hAnsi="Arial" w:cs="Arial"/>
          <w:b/>
          <w:bCs/>
          <w:sz w:val="28"/>
          <w:szCs w:val="28"/>
        </w:rPr>
        <w:t>(+</w:t>
      </w:r>
      <w:r>
        <w:rPr>
          <w:rFonts w:ascii="Arial" w:hAnsi="Arial" w:cs="Arial"/>
          <w:b/>
          <w:bCs/>
          <w:sz w:val="28"/>
          <w:szCs w:val="28"/>
        </w:rPr>
        <w:t xml:space="preserve">34% </w:t>
      </w:r>
      <w:r w:rsidR="00D52B3F">
        <w:rPr>
          <w:rFonts w:ascii="Arial" w:hAnsi="Arial" w:cs="Arial"/>
          <w:b/>
          <w:bCs/>
          <w:sz w:val="28"/>
          <w:szCs w:val="28"/>
        </w:rPr>
        <w:t xml:space="preserve">di alloggi </w:t>
      </w:r>
      <w:r>
        <w:rPr>
          <w:rFonts w:ascii="Arial" w:hAnsi="Arial" w:cs="Arial"/>
          <w:b/>
          <w:bCs/>
          <w:sz w:val="28"/>
          <w:szCs w:val="28"/>
        </w:rPr>
        <w:t>in un anno</w:t>
      </w:r>
      <w:r w:rsidR="006D7E6D">
        <w:rPr>
          <w:rFonts w:ascii="Arial" w:hAnsi="Arial" w:cs="Arial"/>
          <w:b/>
          <w:bCs/>
          <w:sz w:val="28"/>
          <w:szCs w:val="28"/>
        </w:rPr>
        <w:t>)</w:t>
      </w:r>
    </w:p>
    <w:p w14:paraId="22706932" w14:textId="6F823AEF" w:rsidR="00497D2B" w:rsidRDefault="000365BA" w:rsidP="00A7106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Record </w:t>
      </w:r>
      <w:r w:rsidR="00B86204">
        <w:rPr>
          <w:rFonts w:ascii="Arial" w:hAnsi="Arial" w:cs="Arial"/>
          <w:b/>
          <w:bCs/>
          <w:i/>
          <w:iCs/>
          <w:sz w:val="24"/>
          <w:szCs w:val="24"/>
        </w:rPr>
        <w:t xml:space="preserve">dei rincari </w:t>
      </w:r>
      <w:r>
        <w:rPr>
          <w:rFonts w:ascii="Arial" w:hAnsi="Arial" w:cs="Arial"/>
          <w:b/>
          <w:bCs/>
          <w:i/>
          <w:iCs/>
          <w:sz w:val="24"/>
          <w:szCs w:val="24"/>
        </w:rPr>
        <w:t>a Bari con un aumento del 29%, seguita da Palermo e Brescia con il +18%</w:t>
      </w:r>
      <w:r w:rsidR="00B86204">
        <w:rPr>
          <w:rFonts w:ascii="Arial" w:hAnsi="Arial" w:cs="Arial"/>
          <w:b/>
          <w:bCs/>
          <w:i/>
          <w:iCs/>
          <w:sz w:val="24"/>
          <w:szCs w:val="24"/>
        </w:rPr>
        <w:t>. Milano e Roma fermano</w:t>
      </w:r>
      <w:r w:rsidR="006D7E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86204">
        <w:rPr>
          <w:rFonts w:ascii="Arial" w:hAnsi="Arial" w:cs="Arial"/>
          <w:b/>
          <w:bCs/>
          <w:i/>
          <w:iCs/>
          <w:sz w:val="24"/>
          <w:szCs w:val="24"/>
        </w:rPr>
        <w:t>la corsa</w:t>
      </w:r>
      <w:r w:rsidR="006D7E6D">
        <w:rPr>
          <w:rFonts w:ascii="Arial" w:hAnsi="Arial" w:cs="Arial"/>
          <w:b/>
          <w:bCs/>
          <w:i/>
          <w:iCs/>
          <w:sz w:val="24"/>
          <w:szCs w:val="24"/>
        </w:rPr>
        <w:t>, ma solo per le singole</w:t>
      </w:r>
    </w:p>
    <w:p w14:paraId="11843393" w14:textId="17BB4C12" w:rsidR="00497D2B" w:rsidRPr="009808FE" w:rsidRDefault="00497D2B" w:rsidP="00A71061">
      <w:pPr>
        <w:jc w:val="center"/>
        <w:rPr>
          <w:rFonts w:ascii="Arial" w:hAnsi="Arial" w:cs="Arial"/>
          <w:sz w:val="24"/>
          <w:szCs w:val="24"/>
        </w:rPr>
      </w:pPr>
    </w:p>
    <w:p w14:paraId="3807EBDD" w14:textId="090915E7" w:rsidR="004F282F" w:rsidRPr="00E94410" w:rsidRDefault="00497D2B" w:rsidP="000A5860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  <w:b/>
          <w:bCs/>
        </w:rPr>
        <w:t xml:space="preserve">Milano, </w:t>
      </w:r>
      <w:r w:rsidR="00BF5795" w:rsidRPr="00E94410">
        <w:rPr>
          <w:rFonts w:ascii="Arial" w:hAnsi="Arial" w:cs="Arial"/>
          <w:b/>
          <w:bCs/>
        </w:rPr>
        <w:t>agosto</w:t>
      </w:r>
      <w:r w:rsidRPr="00E94410">
        <w:rPr>
          <w:rFonts w:ascii="Arial" w:hAnsi="Arial" w:cs="Arial"/>
          <w:b/>
          <w:bCs/>
        </w:rPr>
        <w:t xml:space="preserve"> 2023 – </w:t>
      </w:r>
      <w:r w:rsidR="004F282F" w:rsidRPr="00E94410">
        <w:rPr>
          <w:rFonts w:ascii="Arial" w:hAnsi="Arial" w:cs="Arial"/>
        </w:rPr>
        <w:t>Con il nuovo anno accademico alle porte, ricomincia la corsa alle stanze da parte degli studenti fuori sede…</w:t>
      </w:r>
      <w:r w:rsidR="00432CCB" w:rsidRPr="00E94410">
        <w:rPr>
          <w:rFonts w:ascii="Arial" w:hAnsi="Arial" w:cs="Arial"/>
        </w:rPr>
        <w:t xml:space="preserve"> </w:t>
      </w:r>
      <w:r w:rsidR="004F282F" w:rsidRPr="00E94410">
        <w:rPr>
          <w:rFonts w:ascii="Arial" w:hAnsi="Arial" w:cs="Arial"/>
        </w:rPr>
        <w:t xml:space="preserve">e non solo. Lavoratori e universitari quest’anno si troveranno ad affrontare una situazione ancora caratterizzata da </w:t>
      </w:r>
      <w:r w:rsidR="004F282F" w:rsidRPr="00E94410">
        <w:rPr>
          <w:rFonts w:ascii="Arial" w:hAnsi="Arial" w:cs="Arial"/>
          <w:b/>
          <w:bCs/>
        </w:rPr>
        <w:t>rincari dei prezzi</w:t>
      </w:r>
      <w:r w:rsidR="004F282F" w:rsidRPr="00E94410">
        <w:rPr>
          <w:rFonts w:ascii="Arial" w:hAnsi="Arial" w:cs="Arial"/>
        </w:rPr>
        <w:t xml:space="preserve">, anche se non in tutte le città. Dall’altra parte avranno a disposizione </w:t>
      </w:r>
      <w:r w:rsidR="004F282F" w:rsidRPr="00E94410">
        <w:rPr>
          <w:rFonts w:ascii="Arial" w:hAnsi="Arial" w:cs="Arial"/>
          <w:b/>
          <w:bCs/>
        </w:rPr>
        <w:t>un’offerta del mercato più cospicua</w:t>
      </w:r>
      <w:r w:rsidR="004F282F" w:rsidRPr="00E94410">
        <w:rPr>
          <w:rFonts w:ascii="Arial" w:hAnsi="Arial" w:cs="Arial"/>
        </w:rPr>
        <w:t>, visto l’aumentare diffuso degli alloggi di questa tipologia (+</w:t>
      </w:r>
      <w:r w:rsidR="006C2776" w:rsidRPr="00E94410">
        <w:rPr>
          <w:rFonts w:ascii="Arial" w:hAnsi="Arial" w:cs="Arial"/>
        </w:rPr>
        <w:t>34</w:t>
      </w:r>
      <w:r w:rsidR="004F282F" w:rsidRPr="00E94410">
        <w:rPr>
          <w:rFonts w:ascii="Arial" w:hAnsi="Arial" w:cs="Arial"/>
        </w:rPr>
        <w:t>%</w:t>
      </w:r>
      <w:r w:rsidR="006C2776" w:rsidRPr="00E94410">
        <w:rPr>
          <w:rFonts w:ascii="Arial" w:hAnsi="Arial" w:cs="Arial"/>
        </w:rPr>
        <w:t xml:space="preserve"> per le singole</w:t>
      </w:r>
      <w:r w:rsidR="004F282F" w:rsidRPr="00E94410">
        <w:rPr>
          <w:rFonts w:ascii="Arial" w:hAnsi="Arial" w:cs="Arial"/>
        </w:rPr>
        <w:t>).</w:t>
      </w:r>
    </w:p>
    <w:p w14:paraId="6E237D0F" w14:textId="4F6668B8" w:rsidR="004F282F" w:rsidRPr="00E94410" w:rsidRDefault="004F282F" w:rsidP="004F282F">
      <w:pPr>
        <w:spacing w:line="276" w:lineRule="auto"/>
        <w:jc w:val="both"/>
        <w:rPr>
          <w:rFonts w:ascii="Arial" w:hAnsi="Arial" w:cs="Arial"/>
          <w:bCs/>
          <w:iCs/>
        </w:rPr>
      </w:pPr>
      <w:r w:rsidRPr="00E94410">
        <w:rPr>
          <w:rFonts w:ascii="Arial" w:hAnsi="Arial" w:cs="Arial"/>
        </w:rPr>
        <w:t xml:space="preserve">Infatti, l’ultimo rapporto di </w:t>
      </w:r>
      <w:r w:rsidRPr="00E94410">
        <w:rPr>
          <w:rFonts w:ascii="Arial" w:hAnsi="Arial" w:cs="Arial"/>
          <w:b/>
          <w:iCs/>
        </w:rPr>
        <w:t>Immobiliare.it Insights</w:t>
      </w:r>
      <w:r w:rsidRPr="00E94410">
        <w:rPr>
          <w:rFonts w:ascii="Arial" w:hAnsi="Arial" w:cs="Arial"/>
          <w:bCs/>
          <w:iCs/>
        </w:rPr>
        <w:t xml:space="preserve">, società del gruppo di </w:t>
      </w:r>
      <w:hyperlink r:id="rId7" w:history="1">
        <w:r w:rsidRPr="00E94410">
          <w:rPr>
            <w:rStyle w:val="Collegamentoipertestuale"/>
            <w:rFonts w:ascii="Arial" w:hAnsi="Arial" w:cs="Arial"/>
            <w:b/>
            <w:iCs/>
          </w:rPr>
          <w:t>Immobiliare.it</w:t>
        </w:r>
      </w:hyperlink>
      <w:r w:rsidRPr="00E94410">
        <w:rPr>
          <w:rFonts w:ascii="Arial" w:hAnsi="Arial" w:cs="Arial"/>
          <w:bCs/>
          <w:iCs/>
        </w:rPr>
        <w:t>, il portale immobiliare leader in Italia,</w:t>
      </w:r>
      <w:r w:rsidRPr="00E94410">
        <w:rPr>
          <w:rFonts w:ascii="Arial" w:hAnsi="Arial" w:cs="Arial"/>
          <w:b/>
          <w:iCs/>
        </w:rPr>
        <w:t xml:space="preserve"> </w:t>
      </w:r>
      <w:r w:rsidRPr="00E94410">
        <w:rPr>
          <w:rFonts w:ascii="Arial" w:hAnsi="Arial" w:cs="Arial"/>
          <w:bCs/>
          <w:iCs/>
        </w:rPr>
        <w:t xml:space="preserve">specializzata in big data e market intelligence per il settore immobiliare, evidenzia </w:t>
      </w:r>
      <w:r w:rsidRPr="00E94410">
        <w:rPr>
          <w:rFonts w:ascii="Arial" w:hAnsi="Arial" w:cs="Arial"/>
          <w:b/>
          <w:iCs/>
        </w:rPr>
        <w:t>un aumento dell’offerta molto importante soprattutto nei centri satellite</w:t>
      </w:r>
      <w:r w:rsidRPr="00E94410">
        <w:rPr>
          <w:rFonts w:ascii="Arial" w:hAnsi="Arial" w:cs="Arial"/>
          <w:bCs/>
          <w:iCs/>
        </w:rPr>
        <w:t>,</w:t>
      </w:r>
      <w:r w:rsidR="00EF79C3" w:rsidRPr="00E94410">
        <w:rPr>
          <w:rFonts w:ascii="Arial" w:hAnsi="Arial" w:cs="Arial"/>
          <w:bCs/>
          <w:iCs/>
        </w:rPr>
        <w:t xml:space="preserve"> </w:t>
      </w:r>
      <w:r w:rsidRPr="00E94410">
        <w:rPr>
          <w:rFonts w:ascii="Arial" w:hAnsi="Arial" w:cs="Arial"/>
          <w:bCs/>
          <w:iCs/>
        </w:rPr>
        <w:t xml:space="preserve">come Brescia </w:t>
      </w:r>
      <w:r w:rsidR="00EF79C3" w:rsidRPr="00E94410">
        <w:rPr>
          <w:rFonts w:ascii="Arial" w:hAnsi="Arial" w:cs="Arial"/>
          <w:bCs/>
          <w:iCs/>
        </w:rPr>
        <w:t>(+75%)</w:t>
      </w:r>
      <w:r w:rsidRPr="00E94410">
        <w:rPr>
          <w:rFonts w:ascii="Arial" w:hAnsi="Arial" w:cs="Arial"/>
          <w:bCs/>
          <w:iCs/>
        </w:rPr>
        <w:t xml:space="preserve">, Latina </w:t>
      </w:r>
      <w:r w:rsidR="00EF79C3" w:rsidRPr="00E94410">
        <w:rPr>
          <w:rFonts w:ascii="Arial" w:hAnsi="Arial" w:cs="Arial"/>
          <w:bCs/>
          <w:iCs/>
        </w:rPr>
        <w:t>(+68%)</w:t>
      </w:r>
      <w:r w:rsidRPr="00E94410">
        <w:rPr>
          <w:rFonts w:ascii="Arial" w:hAnsi="Arial" w:cs="Arial"/>
          <w:bCs/>
          <w:iCs/>
        </w:rPr>
        <w:t>, Bergamo</w:t>
      </w:r>
      <w:r w:rsidR="00EF79C3" w:rsidRPr="00E94410">
        <w:rPr>
          <w:rFonts w:ascii="Arial" w:hAnsi="Arial" w:cs="Arial"/>
          <w:bCs/>
          <w:iCs/>
        </w:rPr>
        <w:t xml:space="preserve"> (+49%)</w:t>
      </w:r>
      <w:r w:rsidRPr="00E94410">
        <w:rPr>
          <w:rFonts w:ascii="Arial" w:hAnsi="Arial" w:cs="Arial"/>
          <w:bCs/>
          <w:iCs/>
        </w:rPr>
        <w:t>, che ora si propongono come alternativa ai poli di maggiore dimensione, grazie anche alla presenza di collegamenti rapidi con la grande città e un’offerta didattica spesso similare.</w:t>
      </w:r>
    </w:p>
    <w:p w14:paraId="1B80B0AA" w14:textId="2B867DD2" w:rsidR="00CA1797" w:rsidRPr="00E94410" w:rsidRDefault="006F2770" w:rsidP="00CA1797">
      <w:pPr>
        <w:spacing w:line="276" w:lineRule="auto"/>
        <w:jc w:val="both"/>
        <w:rPr>
          <w:rFonts w:ascii="Arial" w:hAnsi="Arial" w:cs="Arial"/>
          <w:i/>
          <w:iCs/>
        </w:rPr>
      </w:pPr>
      <w:r w:rsidRPr="00E94410">
        <w:rPr>
          <w:rFonts w:ascii="Arial" w:hAnsi="Arial" w:cs="Arial"/>
          <w:i/>
          <w:iCs/>
        </w:rPr>
        <w:t xml:space="preserve">«L’attenzione degli ultimi mesi verso la tematica del caro affitto che ha coinvolto in maniera trasversale i principali poli universitari italiani, </w:t>
      </w:r>
      <w:r w:rsidR="00123CE2" w:rsidRPr="00E94410">
        <w:rPr>
          <w:rFonts w:ascii="Arial" w:hAnsi="Arial" w:cs="Arial"/>
          <w:i/>
          <w:iCs/>
        </w:rPr>
        <w:t xml:space="preserve">ha </w:t>
      </w:r>
      <w:r w:rsidRPr="00E94410">
        <w:rPr>
          <w:rFonts w:ascii="Arial" w:hAnsi="Arial" w:cs="Arial"/>
          <w:i/>
          <w:iCs/>
        </w:rPr>
        <w:t>sortito l’</w:t>
      </w:r>
      <w:r w:rsidR="00123CE2" w:rsidRPr="00E94410">
        <w:rPr>
          <w:rFonts w:ascii="Arial" w:hAnsi="Arial" w:cs="Arial"/>
          <w:i/>
          <w:iCs/>
        </w:rPr>
        <w:t xml:space="preserve">effetto </w:t>
      </w:r>
      <w:r w:rsidRPr="00E94410">
        <w:rPr>
          <w:rFonts w:ascii="Arial" w:hAnsi="Arial" w:cs="Arial"/>
          <w:i/>
          <w:iCs/>
        </w:rPr>
        <w:t>di risvegliare l’interesse dei piccoli proprietari verso</w:t>
      </w:r>
      <w:r w:rsidR="00123CE2" w:rsidRPr="00E94410">
        <w:rPr>
          <w:rFonts w:ascii="Arial" w:hAnsi="Arial" w:cs="Arial"/>
          <w:i/>
          <w:iCs/>
        </w:rPr>
        <w:t xml:space="preserve"> un mercato</w:t>
      </w:r>
      <w:r w:rsidR="00D52B3F">
        <w:rPr>
          <w:rFonts w:ascii="Arial" w:hAnsi="Arial" w:cs="Arial"/>
          <w:i/>
          <w:iCs/>
        </w:rPr>
        <w:t xml:space="preserve">, </w:t>
      </w:r>
      <w:r w:rsidR="00123CE2" w:rsidRPr="00E94410">
        <w:rPr>
          <w:rFonts w:ascii="Arial" w:hAnsi="Arial" w:cs="Arial"/>
          <w:i/>
          <w:iCs/>
        </w:rPr>
        <w:t>quello delle stanze, appunt</w:t>
      </w:r>
      <w:r w:rsidR="00D52B3F">
        <w:rPr>
          <w:rFonts w:ascii="Arial" w:hAnsi="Arial" w:cs="Arial"/>
          <w:i/>
          <w:iCs/>
        </w:rPr>
        <w:t xml:space="preserve">o, </w:t>
      </w:r>
      <w:r w:rsidR="00123CE2" w:rsidRPr="00E94410">
        <w:rPr>
          <w:rFonts w:ascii="Arial" w:hAnsi="Arial" w:cs="Arial"/>
          <w:i/>
          <w:iCs/>
        </w:rPr>
        <w:t>percepito come più redditizio</w:t>
      </w:r>
      <w:r w:rsidRPr="00E94410">
        <w:rPr>
          <w:rFonts w:ascii="Arial" w:hAnsi="Arial" w:cs="Arial"/>
          <w:i/>
          <w:iCs/>
        </w:rPr>
        <w:t xml:space="preserve">, </w:t>
      </w:r>
      <w:r w:rsidR="00123CE2" w:rsidRPr="00E94410">
        <w:rPr>
          <w:rFonts w:ascii="Arial" w:hAnsi="Arial" w:cs="Arial"/>
          <w:i/>
          <w:iCs/>
        </w:rPr>
        <w:t xml:space="preserve">sicuro </w:t>
      </w:r>
      <w:r w:rsidRPr="00E94410">
        <w:rPr>
          <w:rFonts w:ascii="Arial" w:hAnsi="Arial" w:cs="Arial"/>
          <w:i/>
          <w:iCs/>
        </w:rPr>
        <w:t xml:space="preserve">e reattivo </w:t>
      </w:r>
      <w:r w:rsidR="00123CE2" w:rsidRPr="00E94410">
        <w:rPr>
          <w:rFonts w:ascii="Arial" w:hAnsi="Arial" w:cs="Arial"/>
          <w:i/>
          <w:iCs/>
        </w:rPr>
        <w:t>rispetto a quello tradizionale</w:t>
      </w:r>
      <w:r w:rsidRPr="00E94410">
        <w:rPr>
          <w:rFonts w:ascii="Arial" w:hAnsi="Arial" w:cs="Arial"/>
          <w:i/>
          <w:iCs/>
        </w:rPr>
        <w:t xml:space="preserve"> – </w:t>
      </w:r>
      <w:r w:rsidRPr="00B86204">
        <w:rPr>
          <w:rFonts w:ascii="Arial" w:hAnsi="Arial" w:cs="Arial"/>
        </w:rPr>
        <w:t>afferma</w:t>
      </w:r>
      <w:r w:rsidRPr="00E94410">
        <w:rPr>
          <w:rFonts w:ascii="Arial" w:hAnsi="Arial" w:cs="Arial"/>
          <w:i/>
          <w:iCs/>
        </w:rPr>
        <w:t xml:space="preserve"> </w:t>
      </w:r>
      <w:r w:rsidRPr="00B86204">
        <w:rPr>
          <w:rFonts w:ascii="Arial" w:hAnsi="Arial" w:cs="Arial"/>
          <w:b/>
          <w:bCs/>
        </w:rPr>
        <w:t xml:space="preserve">Carlo Giordano, Board </w:t>
      </w:r>
      <w:proofErr w:type="spellStart"/>
      <w:r w:rsidRPr="00B86204">
        <w:rPr>
          <w:rFonts w:ascii="Arial" w:hAnsi="Arial" w:cs="Arial"/>
          <w:b/>
          <w:bCs/>
        </w:rPr>
        <w:t>Member</w:t>
      </w:r>
      <w:proofErr w:type="spellEnd"/>
      <w:r w:rsidRPr="00B86204">
        <w:rPr>
          <w:rFonts w:ascii="Arial" w:hAnsi="Arial" w:cs="Arial"/>
          <w:b/>
          <w:bCs/>
        </w:rPr>
        <w:t xml:space="preserve"> di Immobiliare.it</w:t>
      </w:r>
      <w:r w:rsidRPr="00B86204">
        <w:rPr>
          <w:rFonts w:ascii="Arial" w:hAnsi="Arial" w:cs="Arial"/>
        </w:rPr>
        <w:t xml:space="preserve"> </w:t>
      </w:r>
      <w:r w:rsidRPr="00E94410">
        <w:rPr>
          <w:rFonts w:ascii="Arial" w:hAnsi="Arial" w:cs="Arial"/>
          <w:i/>
          <w:iCs/>
        </w:rPr>
        <w:t xml:space="preserve">– </w:t>
      </w:r>
      <w:r w:rsidR="00CA1797" w:rsidRPr="00E94410">
        <w:rPr>
          <w:rFonts w:ascii="Arial" w:hAnsi="Arial" w:cs="Arial"/>
          <w:i/>
          <w:iCs/>
        </w:rPr>
        <w:t>Nel lungo periodo vedremo</w:t>
      </w:r>
      <w:r w:rsidRPr="00E94410">
        <w:rPr>
          <w:rFonts w:ascii="Arial" w:hAnsi="Arial" w:cs="Arial"/>
          <w:i/>
          <w:iCs/>
        </w:rPr>
        <w:t xml:space="preserve"> anche</w:t>
      </w:r>
      <w:r w:rsidR="00CA1797" w:rsidRPr="00E94410">
        <w:rPr>
          <w:rFonts w:ascii="Arial" w:hAnsi="Arial" w:cs="Arial"/>
          <w:i/>
          <w:iCs/>
        </w:rPr>
        <w:t xml:space="preserve"> i risultati degli investimenti previsti dal PNRR oppure nuove iniziative private di sviluppo per gli studentati, ma nel breve </w:t>
      </w:r>
      <w:r w:rsidRPr="00E94410">
        <w:rPr>
          <w:rFonts w:ascii="Arial" w:hAnsi="Arial" w:cs="Arial"/>
          <w:i/>
          <w:iCs/>
        </w:rPr>
        <w:t xml:space="preserve">è la piccola proprietà ad aver compreso </w:t>
      </w:r>
      <w:r w:rsidR="00CA1797" w:rsidRPr="00E94410">
        <w:rPr>
          <w:rFonts w:ascii="Arial" w:hAnsi="Arial" w:cs="Arial"/>
          <w:i/>
          <w:iCs/>
        </w:rPr>
        <w:t xml:space="preserve">l’opportunità di proporre i </w:t>
      </w:r>
      <w:r w:rsidRPr="00E94410">
        <w:rPr>
          <w:rFonts w:ascii="Arial" w:hAnsi="Arial" w:cs="Arial"/>
          <w:i/>
          <w:iCs/>
        </w:rPr>
        <w:t>suoi</w:t>
      </w:r>
      <w:r w:rsidR="00CA1797" w:rsidRPr="00E94410">
        <w:rPr>
          <w:rFonts w:ascii="Arial" w:hAnsi="Arial" w:cs="Arial"/>
          <w:i/>
          <w:iCs/>
        </w:rPr>
        <w:t xml:space="preserve"> immobili in un</w:t>
      </w:r>
      <w:r w:rsidRPr="00E94410">
        <w:rPr>
          <w:rFonts w:ascii="Arial" w:hAnsi="Arial" w:cs="Arial"/>
          <w:i/>
          <w:iCs/>
        </w:rPr>
        <w:t>’</w:t>
      </w:r>
      <w:r w:rsidR="00B86204">
        <w:rPr>
          <w:rFonts w:ascii="Arial" w:hAnsi="Arial" w:cs="Arial"/>
          <w:i/>
          <w:iCs/>
        </w:rPr>
        <w:t>ottica</w:t>
      </w:r>
      <w:r w:rsidR="00CA1797" w:rsidRPr="00E94410">
        <w:rPr>
          <w:rFonts w:ascii="Arial" w:hAnsi="Arial" w:cs="Arial"/>
          <w:i/>
          <w:iCs/>
        </w:rPr>
        <w:t xml:space="preserve"> di condivisione</w:t>
      </w:r>
      <w:r w:rsidRPr="00E94410">
        <w:rPr>
          <w:rFonts w:ascii="Arial" w:hAnsi="Arial" w:cs="Arial"/>
          <w:i/>
          <w:iCs/>
        </w:rPr>
        <w:t>,</w:t>
      </w:r>
      <w:r w:rsidR="00CA1797" w:rsidRPr="00E94410">
        <w:rPr>
          <w:rFonts w:ascii="Arial" w:hAnsi="Arial" w:cs="Arial"/>
          <w:i/>
          <w:iCs/>
        </w:rPr>
        <w:t xml:space="preserve"> raccogliendone i vantaggi</w:t>
      </w:r>
      <w:r w:rsidRPr="00E94410">
        <w:rPr>
          <w:rFonts w:ascii="Arial" w:hAnsi="Arial" w:cs="Arial"/>
          <w:i/>
          <w:iCs/>
        </w:rPr>
        <w:t xml:space="preserve">. </w:t>
      </w:r>
      <w:r w:rsidR="00CA1797" w:rsidRPr="00E94410">
        <w:rPr>
          <w:rFonts w:ascii="Arial" w:hAnsi="Arial" w:cs="Arial"/>
          <w:i/>
          <w:iCs/>
        </w:rPr>
        <w:t>Questa crescita de</w:t>
      </w:r>
      <w:r w:rsidR="00B86204">
        <w:rPr>
          <w:rFonts w:ascii="Arial" w:hAnsi="Arial" w:cs="Arial"/>
          <w:i/>
          <w:iCs/>
        </w:rPr>
        <w:t>gli alloggi disponibili</w:t>
      </w:r>
      <w:r w:rsidR="00CA1797" w:rsidRPr="00E94410">
        <w:rPr>
          <w:rFonts w:ascii="Arial" w:hAnsi="Arial" w:cs="Arial"/>
          <w:i/>
          <w:iCs/>
        </w:rPr>
        <w:t xml:space="preserve"> porterà a un miglior equilibrio tra domanda e</w:t>
      </w:r>
      <w:r w:rsidR="00B86204">
        <w:rPr>
          <w:rFonts w:ascii="Arial" w:hAnsi="Arial" w:cs="Arial"/>
          <w:i/>
          <w:iCs/>
        </w:rPr>
        <w:t xml:space="preserve"> </w:t>
      </w:r>
      <w:r w:rsidR="00CA1797" w:rsidRPr="00E94410">
        <w:rPr>
          <w:rFonts w:ascii="Arial" w:hAnsi="Arial" w:cs="Arial"/>
          <w:i/>
          <w:iCs/>
        </w:rPr>
        <w:t>offerta che, finalmente, darà un freno alla risalita dei canoni di locazione</w:t>
      </w:r>
      <w:r w:rsidRPr="00E94410">
        <w:rPr>
          <w:rFonts w:ascii="Arial" w:hAnsi="Arial" w:cs="Arial"/>
          <w:i/>
          <w:iCs/>
        </w:rPr>
        <w:t>»</w:t>
      </w:r>
      <w:r w:rsidR="00D52B3F">
        <w:rPr>
          <w:rFonts w:ascii="Arial" w:hAnsi="Arial" w:cs="Arial"/>
          <w:i/>
          <w:iCs/>
        </w:rPr>
        <w:t>.</w:t>
      </w:r>
    </w:p>
    <w:p w14:paraId="10416089" w14:textId="77C0A6BE" w:rsidR="004F282F" w:rsidRPr="00E94410" w:rsidRDefault="004F282F" w:rsidP="004F282F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  <w:b/>
          <w:bCs/>
        </w:rPr>
        <w:t xml:space="preserve">La domanda, comunque, continua a crescere, </w:t>
      </w:r>
      <w:r w:rsidRPr="00E94410">
        <w:rPr>
          <w:rFonts w:ascii="Arial" w:hAnsi="Arial" w:cs="Arial"/>
        </w:rPr>
        <w:t xml:space="preserve">influenzata dalla coda lunga dei rientri post-Covid: la richiesta per le singole è infatti salita del </w:t>
      </w:r>
      <w:r w:rsidR="00EF79C3" w:rsidRPr="00E94410">
        <w:rPr>
          <w:rFonts w:ascii="Arial" w:hAnsi="Arial" w:cs="Arial"/>
        </w:rPr>
        <w:t>27</w:t>
      </w:r>
      <w:r w:rsidRPr="00E94410">
        <w:rPr>
          <w:rFonts w:ascii="Arial" w:hAnsi="Arial" w:cs="Arial"/>
        </w:rPr>
        <w:t xml:space="preserve">% rispetto al 2022. </w:t>
      </w:r>
    </w:p>
    <w:p w14:paraId="3CE23078" w14:textId="164A860B" w:rsidR="004F282F" w:rsidRPr="00E94410" w:rsidRDefault="004F282F" w:rsidP="001B78FF">
      <w:pPr>
        <w:spacing w:line="276" w:lineRule="auto"/>
        <w:jc w:val="both"/>
        <w:rPr>
          <w:rFonts w:ascii="Arial" w:hAnsi="Arial" w:cs="Arial"/>
          <w:b/>
          <w:iCs/>
        </w:rPr>
      </w:pPr>
      <w:r w:rsidRPr="00E94410">
        <w:rPr>
          <w:rFonts w:ascii="Arial" w:hAnsi="Arial" w:cs="Arial"/>
          <w:b/>
          <w:iCs/>
        </w:rPr>
        <w:t>I principali focus</w:t>
      </w:r>
    </w:p>
    <w:p w14:paraId="31BDD1DF" w14:textId="7D78ED68" w:rsidR="004F282F" w:rsidRPr="00E94410" w:rsidRDefault="004F282F" w:rsidP="004F282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Cs/>
        </w:rPr>
      </w:pPr>
      <w:r w:rsidRPr="00E94410">
        <w:rPr>
          <w:rFonts w:ascii="Arial" w:hAnsi="Arial" w:cs="Arial"/>
          <w:b/>
          <w:iCs/>
        </w:rPr>
        <w:t>Milano e Roma</w:t>
      </w:r>
    </w:p>
    <w:p w14:paraId="0D9A23CE" w14:textId="38C4DB0D" w:rsidR="004F282F" w:rsidRPr="00E94410" w:rsidRDefault="004F282F" w:rsidP="004F282F">
      <w:pPr>
        <w:spacing w:line="276" w:lineRule="auto"/>
        <w:jc w:val="both"/>
        <w:rPr>
          <w:rFonts w:ascii="Arial" w:hAnsi="Arial" w:cs="Arial"/>
          <w:bCs/>
          <w:iCs/>
        </w:rPr>
      </w:pPr>
      <w:r w:rsidRPr="00E94410">
        <w:rPr>
          <w:rFonts w:ascii="Arial" w:hAnsi="Arial" w:cs="Arial"/>
          <w:b/>
          <w:iCs/>
        </w:rPr>
        <w:t>Milano</w:t>
      </w:r>
      <w:r w:rsidRPr="00E94410">
        <w:rPr>
          <w:rFonts w:ascii="Arial" w:hAnsi="Arial" w:cs="Arial"/>
          <w:bCs/>
          <w:iCs/>
        </w:rPr>
        <w:t xml:space="preserve"> aveva tutti gli occhi puntati addosso, dopo aver fatto partire la protesta delle tende poco prima dell’estate: </w:t>
      </w:r>
      <w:r w:rsidRPr="00E94410">
        <w:rPr>
          <w:rFonts w:ascii="Arial" w:hAnsi="Arial" w:cs="Arial"/>
          <w:b/>
          <w:iCs/>
        </w:rPr>
        <w:t>la città, per la prima volta negli ultimi anni, frena sui rincari</w:t>
      </w:r>
      <w:r w:rsidRPr="00E94410">
        <w:rPr>
          <w:rFonts w:ascii="Arial" w:hAnsi="Arial" w:cs="Arial"/>
          <w:bCs/>
          <w:iCs/>
        </w:rPr>
        <w:t xml:space="preserve">. Rimanendo comunque la più cara, con un costo medio delle singole di </w:t>
      </w:r>
      <w:r w:rsidRPr="00E94410">
        <w:rPr>
          <w:rFonts w:ascii="Arial" w:hAnsi="Arial" w:cs="Arial"/>
          <w:b/>
          <w:iCs/>
        </w:rPr>
        <w:t>626 euro al mese</w:t>
      </w:r>
      <w:r w:rsidRPr="00E94410">
        <w:rPr>
          <w:rFonts w:ascii="Arial" w:hAnsi="Arial" w:cs="Arial"/>
          <w:bCs/>
          <w:iCs/>
        </w:rPr>
        <w:t xml:space="preserve">, segna “appena” il </w:t>
      </w:r>
      <w:r w:rsidRPr="00E94410">
        <w:rPr>
          <w:rFonts w:ascii="Arial" w:hAnsi="Arial" w:cs="Arial"/>
          <w:b/>
          <w:iCs/>
        </w:rPr>
        <w:t>+1% rispetto all’anno scorso</w:t>
      </w:r>
      <w:r w:rsidRPr="00E94410">
        <w:rPr>
          <w:rFonts w:ascii="Arial" w:hAnsi="Arial" w:cs="Arial"/>
          <w:bCs/>
          <w:iCs/>
        </w:rPr>
        <w:t xml:space="preserve"> riconducibile all’aumento dell’offerta (+36%), pur conservando ancora un </w:t>
      </w:r>
      <w:r w:rsidR="00B86204">
        <w:rPr>
          <w:rFonts w:ascii="Arial" w:hAnsi="Arial" w:cs="Arial"/>
          <w:bCs/>
          <w:iCs/>
        </w:rPr>
        <w:t>incremento</w:t>
      </w:r>
      <w:r w:rsidRPr="00E94410">
        <w:rPr>
          <w:rFonts w:ascii="Arial" w:hAnsi="Arial" w:cs="Arial"/>
          <w:bCs/>
          <w:iCs/>
        </w:rPr>
        <w:t xml:space="preserve"> nella domanda</w:t>
      </w:r>
      <w:r w:rsidR="00B86204">
        <w:rPr>
          <w:rFonts w:ascii="Arial" w:hAnsi="Arial" w:cs="Arial"/>
          <w:bCs/>
          <w:iCs/>
        </w:rPr>
        <w:t xml:space="preserve"> (+15%)</w:t>
      </w:r>
      <w:r w:rsidRPr="00E94410">
        <w:rPr>
          <w:rFonts w:ascii="Arial" w:hAnsi="Arial" w:cs="Arial"/>
          <w:bCs/>
          <w:iCs/>
        </w:rPr>
        <w:t>.</w:t>
      </w:r>
    </w:p>
    <w:p w14:paraId="6D5C596B" w14:textId="2D708A7D" w:rsidR="004F282F" w:rsidRPr="00E94410" w:rsidRDefault="004F282F" w:rsidP="004F282F">
      <w:pPr>
        <w:spacing w:line="276" w:lineRule="auto"/>
        <w:jc w:val="both"/>
        <w:rPr>
          <w:rFonts w:ascii="Arial" w:hAnsi="Arial" w:cs="Arial"/>
          <w:bCs/>
          <w:iCs/>
        </w:rPr>
      </w:pPr>
      <w:r w:rsidRPr="00E94410">
        <w:rPr>
          <w:rFonts w:ascii="Arial" w:hAnsi="Arial" w:cs="Arial"/>
          <w:bCs/>
          <w:iCs/>
        </w:rPr>
        <w:t xml:space="preserve">Passando alla Capitale, </w:t>
      </w:r>
      <w:r w:rsidRPr="00E94410">
        <w:rPr>
          <w:rFonts w:ascii="Arial" w:hAnsi="Arial" w:cs="Arial"/>
          <w:b/>
          <w:iCs/>
        </w:rPr>
        <w:t>Roma</w:t>
      </w:r>
      <w:r w:rsidRPr="00E94410">
        <w:rPr>
          <w:rFonts w:ascii="Arial" w:hAnsi="Arial" w:cs="Arial"/>
          <w:bCs/>
          <w:iCs/>
        </w:rPr>
        <w:t xml:space="preserve"> </w:t>
      </w:r>
      <w:r w:rsidRPr="00E94410">
        <w:rPr>
          <w:rFonts w:ascii="Arial" w:hAnsi="Arial" w:cs="Arial"/>
          <w:b/>
          <w:iCs/>
        </w:rPr>
        <w:t xml:space="preserve">vede una crescita </w:t>
      </w:r>
      <w:r w:rsidR="00EF79C3" w:rsidRPr="00E94410">
        <w:rPr>
          <w:rFonts w:ascii="Arial" w:hAnsi="Arial" w:cs="Arial"/>
          <w:b/>
          <w:iCs/>
        </w:rPr>
        <w:t xml:space="preserve">importante </w:t>
      </w:r>
      <w:r w:rsidRPr="00E94410">
        <w:rPr>
          <w:rFonts w:ascii="Arial" w:hAnsi="Arial" w:cs="Arial"/>
          <w:b/>
          <w:iCs/>
        </w:rPr>
        <w:t>nella domanda</w:t>
      </w:r>
      <w:r w:rsidRPr="00E94410">
        <w:rPr>
          <w:rFonts w:ascii="Arial" w:hAnsi="Arial" w:cs="Arial"/>
          <w:bCs/>
          <w:iCs/>
        </w:rPr>
        <w:t xml:space="preserve"> (ben +55% verso l’anno passato) collegata alla difficile mobilità verso la città e al completamento del rientro in prossimità del luogo di studio dopo la pandemia. Questo porta </w:t>
      </w:r>
      <w:r w:rsidR="00EF79C3" w:rsidRPr="00E94410">
        <w:rPr>
          <w:rFonts w:ascii="Arial" w:hAnsi="Arial" w:cs="Arial"/>
          <w:bCs/>
          <w:iCs/>
        </w:rPr>
        <w:t>a</w:t>
      </w:r>
      <w:r w:rsidRPr="00E94410">
        <w:rPr>
          <w:rFonts w:ascii="Arial" w:hAnsi="Arial" w:cs="Arial"/>
          <w:bCs/>
          <w:iCs/>
        </w:rPr>
        <w:t xml:space="preserve"> una minor crescita dell’offerta, subito assorbita dal mercato. La buona notizia per i fuori sede e le loro famiglie è che </w:t>
      </w:r>
      <w:r w:rsidRPr="00E94410">
        <w:rPr>
          <w:rFonts w:ascii="Arial" w:hAnsi="Arial" w:cs="Arial"/>
          <w:b/>
          <w:iCs/>
        </w:rPr>
        <w:t xml:space="preserve">il canone ferma la sua </w:t>
      </w:r>
      <w:r w:rsidR="00EF79C3" w:rsidRPr="00E94410">
        <w:rPr>
          <w:rFonts w:ascii="Arial" w:hAnsi="Arial" w:cs="Arial"/>
          <w:b/>
          <w:iCs/>
        </w:rPr>
        <w:t>corsa</w:t>
      </w:r>
      <w:r w:rsidRPr="00E94410">
        <w:rPr>
          <w:rFonts w:ascii="Arial" w:hAnsi="Arial" w:cs="Arial"/>
          <w:bCs/>
          <w:iCs/>
        </w:rPr>
        <w:t xml:space="preserve">, rimanendo a 463 euro </w:t>
      </w:r>
      <w:r w:rsidR="00B86204">
        <w:rPr>
          <w:rFonts w:ascii="Arial" w:hAnsi="Arial" w:cs="Arial"/>
          <w:bCs/>
          <w:iCs/>
        </w:rPr>
        <w:t xml:space="preserve">al mese </w:t>
      </w:r>
      <w:r w:rsidRPr="00E94410">
        <w:rPr>
          <w:rFonts w:ascii="Arial" w:hAnsi="Arial" w:cs="Arial"/>
          <w:bCs/>
          <w:iCs/>
        </w:rPr>
        <w:t>per la singola.</w:t>
      </w:r>
    </w:p>
    <w:p w14:paraId="437B9959" w14:textId="401A5F87" w:rsidR="004F282F" w:rsidRPr="00E94410" w:rsidRDefault="004F282F" w:rsidP="004F282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Cs/>
        </w:rPr>
      </w:pPr>
      <w:r w:rsidRPr="00E94410">
        <w:rPr>
          <w:rFonts w:ascii="Arial" w:hAnsi="Arial" w:cs="Arial"/>
          <w:b/>
          <w:iCs/>
        </w:rPr>
        <w:lastRenderedPageBreak/>
        <w:t xml:space="preserve">Le </w:t>
      </w:r>
      <w:r w:rsidR="00432CCB" w:rsidRPr="00E94410">
        <w:rPr>
          <w:rFonts w:ascii="Arial" w:hAnsi="Arial" w:cs="Arial"/>
          <w:b/>
          <w:iCs/>
        </w:rPr>
        <w:t xml:space="preserve">storiche </w:t>
      </w:r>
      <w:r w:rsidRPr="00E94410">
        <w:rPr>
          <w:rFonts w:ascii="Arial" w:hAnsi="Arial" w:cs="Arial"/>
          <w:b/>
          <w:iCs/>
        </w:rPr>
        <w:t xml:space="preserve">città universitarie </w:t>
      </w:r>
    </w:p>
    <w:p w14:paraId="5F42200A" w14:textId="77777777" w:rsidR="00B86204" w:rsidRDefault="004F282F" w:rsidP="004F282F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 xml:space="preserve">Le tre città con forte storia universitaria </w:t>
      </w:r>
      <w:r w:rsidRPr="00E94410">
        <w:rPr>
          <w:rFonts w:ascii="Arial" w:hAnsi="Arial" w:cs="Arial"/>
          <w:b/>
          <w:bCs/>
        </w:rPr>
        <w:t>Bologna, Padova e Venezia</w:t>
      </w:r>
      <w:r w:rsidRPr="00E94410">
        <w:rPr>
          <w:rFonts w:ascii="Arial" w:hAnsi="Arial" w:cs="Arial"/>
        </w:rPr>
        <w:t xml:space="preserve"> registrano in comune l’aumento dell’offerta (+33%, +30% e +47% rispettivamente), ma hanno comportamenti diversi sulla domanda che ne determina andamenti diversi sui canoni. </w:t>
      </w:r>
    </w:p>
    <w:p w14:paraId="0ADF57EF" w14:textId="77454858" w:rsidR="004F282F" w:rsidRPr="00E94410" w:rsidRDefault="004F282F" w:rsidP="004F282F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  <w:b/>
          <w:bCs/>
        </w:rPr>
        <w:t>Bologna</w:t>
      </w:r>
      <w:r w:rsidRPr="00E94410">
        <w:rPr>
          <w:rFonts w:ascii="Arial" w:hAnsi="Arial" w:cs="Arial"/>
        </w:rPr>
        <w:t xml:space="preserve">, con </w:t>
      </w:r>
      <w:r w:rsidR="00432CCB" w:rsidRPr="00E94410">
        <w:rPr>
          <w:rFonts w:ascii="Arial" w:hAnsi="Arial" w:cs="Arial"/>
        </w:rPr>
        <w:t>i suoi</w:t>
      </w:r>
      <w:r w:rsidRPr="00E94410">
        <w:rPr>
          <w:rFonts w:ascii="Arial" w:hAnsi="Arial" w:cs="Arial"/>
        </w:rPr>
        <w:t xml:space="preserve"> 482 euro al mese </w:t>
      </w:r>
      <w:r w:rsidR="00432CCB" w:rsidRPr="00E94410">
        <w:rPr>
          <w:rFonts w:ascii="Arial" w:hAnsi="Arial" w:cs="Arial"/>
        </w:rPr>
        <w:t xml:space="preserve">per la stanza, </w:t>
      </w:r>
      <w:r w:rsidRPr="00E94410">
        <w:rPr>
          <w:rFonts w:ascii="Arial" w:hAnsi="Arial" w:cs="Arial"/>
        </w:rPr>
        <w:t xml:space="preserve">ancora </w:t>
      </w:r>
      <w:r w:rsidR="00432CCB" w:rsidRPr="00E94410">
        <w:rPr>
          <w:rFonts w:ascii="Arial" w:hAnsi="Arial" w:cs="Arial"/>
        </w:rPr>
        <w:t>in crescita</w:t>
      </w:r>
      <w:r w:rsidRPr="00E94410">
        <w:rPr>
          <w:rFonts w:ascii="Arial" w:hAnsi="Arial" w:cs="Arial"/>
        </w:rPr>
        <w:t xml:space="preserve"> (+8% verso un anno fa)</w:t>
      </w:r>
      <w:r w:rsidR="00432CCB" w:rsidRPr="00E94410">
        <w:rPr>
          <w:rFonts w:ascii="Arial" w:hAnsi="Arial" w:cs="Arial"/>
        </w:rPr>
        <w:t>,</w:t>
      </w:r>
      <w:r w:rsidRPr="00E94410">
        <w:rPr>
          <w:rFonts w:ascii="Arial" w:hAnsi="Arial" w:cs="Arial"/>
        </w:rPr>
        <w:t xml:space="preserve"> </w:t>
      </w:r>
      <w:r w:rsidR="00432CCB" w:rsidRPr="00E94410">
        <w:rPr>
          <w:rFonts w:ascii="Arial" w:hAnsi="Arial" w:cs="Arial"/>
        </w:rPr>
        <w:t>mostra una diminuzione dell’interesse</w:t>
      </w:r>
      <w:r w:rsidRPr="00E94410">
        <w:rPr>
          <w:rFonts w:ascii="Arial" w:hAnsi="Arial" w:cs="Arial"/>
        </w:rPr>
        <w:t xml:space="preserve"> (-14%) con una domanda che continua a spostarsi nel primo hinterland. </w:t>
      </w:r>
      <w:r w:rsidRPr="00E94410">
        <w:rPr>
          <w:rFonts w:ascii="Arial" w:hAnsi="Arial" w:cs="Arial"/>
          <w:b/>
          <w:bCs/>
        </w:rPr>
        <w:t xml:space="preserve">Padova </w:t>
      </w:r>
      <w:r w:rsidRPr="00E94410">
        <w:rPr>
          <w:rFonts w:ascii="Arial" w:hAnsi="Arial" w:cs="Arial"/>
        </w:rPr>
        <w:t xml:space="preserve">registra invece ricerche </w:t>
      </w:r>
      <w:r w:rsidR="00432CCB" w:rsidRPr="00E94410">
        <w:rPr>
          <w:rFonts w:ascii="Arial" w:hAnsi="Arial" w:cs="Arial"/>
        </w:rPr>
        <w:t>in forte aumento</w:t>
      </w:r>
      <w:r w:rsidRPr="00E94410">
        <w:rPr>
          <w:rFonts w:ascii="Arial" w:hAnsi="Arial" w:cs="Arial"/>
        </w:rPr>
        <w:t xml:space="preserve"> (+87%) grazie anche </w:t>
      </w:r>
      <w:r w:rsidR="00432CCB" w:rsidRPr="00E94410">
        <w:rPr>
          <w:rFonts w:ascii="Arial" w:hAnsi="Arial" w:cs="Arial"/>
        </w:rPr>
        <w:t>alla</w:t>
      </w:r>
      <w:r w:rsidRPr="00E94410">
        <w:rPr>
          <w:rFonts w:ascii="Arial" w:hAnsi="Arial" w:cs="Arial"/>
        </w:rPr>
        <w:t xml:space="preserve"> riduzione di prezzo (-</w:t>
      </w:r>
      <w:r w:rsidR="00432CCB" w:rsidRPr="00E94410">
        <w:rPr>
          <w:rFonts w:ascii="Arial" w:hAnsi="Arial" w:cs="Arial"/>
        </w:rPr>
        <w:t>12</w:t>
      </w:r>
      <w:r w:rsidRPr="00E94410">
        <w:rPr>
          <w:rFonts w:ascii="Arial" w:hAnsi="Arial" w:cs="Arial"/>
        </w:rPr>
        <w:t>%) legat</w:t>
      </w:r>
      <w:r w:rsidR="00432CCB" w:rsidRPr="00E94410">
        <w:rPr>
          <w:rFonts w:ascii="Arial" w:hAnsi="Arial" w:cs="Arial"/>
        </w:rPr>
        <w:t>a</w:t>
      </w:r>
      <w:r w:rsidRPr="00E94410">
        <w:rPr>
          <w:rFonts w:ascii="Arial" w:hAnsi="Arial" w:cs="Arial"/>
        </w:rPr>
        <w:t xml:space="preserve"> all’ingresso di una nuova offerta. </w:t>
      </w:r>
      <w:r w:rsidRPr="00E94410">
        <w:rPr>
          <w:rFonts w:ascii="Arial" w:hAnsi="Arial" w:cs="Arial"/>
          <w:b/>
          <w:bCs/>
        </w:rPr>
        <w:t>Venezia</w:t>
      </w:r>
      <w:r w:rsidRPr="00E94410">
        <w:rPr>
          <w:rFonts w:ascii="Arial" w:hAnsi="Arial" w:cs="Arial"/>
        </w:rPr>
        <w:t xml:space="preserve"> è comunque atipica per la sovrapposizione della domanda turistica di breve periodo: vede</w:t>
      </w:r>
      <w:r w:rsidR="00B86204">
        <w:rPr>
          <w:rFonts w:ascii="Arial" w:hAnsi="Arial" w:cs="Arial"/>
        </w:rPr>
        <w:t xml:space="preserve"> una</w:t>
      </w:r>
      <w:r w:rsidRPr="00E94410">
        <w:rPr>
          <w:rFonts w:ascii="Arial" w:hAnsi="Arial" w:cs="Arial"/>
        </w:rPr>
        <w:t xml:space="preserve"> crescita di prezzo </w:t>
      </w:r>
      <w:r w:rsidR="00B86204">
        <w:rPr>
          <w:rFonts w:ascii="Arial" w:hAnsi="Arial" w:cs="Arial"/>
        </w:rPr>
        <w:t xml:space="preserve">del </w:t>
      </w:r>
      <w:r w:rsidRPr="00E94410">
        <w:rPr>
          <w:rFonts w:ascii="Arial" w:hAnsi="Arial" w:cs="Arial"/>
        </w:rPr>
        <w:t xml:space="preserve">10% pur </w:t>
      </w:r>
      <w:r w:rsidR="00B86204">
        <w:rPr>
          <w:rFonts w:ascii="Arial" w:hAnsi="Arial" w:cs="Arial"/>
        </w:rPr>
        <w:t xml:space="preserve">registrando un minor incremento dell’interesse rispetto ad altre città </w:t>
      </w:r>
      <w:r w:rsidRPr="00E94410">
        <w:rPr>
          <w:rFonts w:ascii="Arial" w:hAnsi="Arial" w:cs="Arial"/>
        </w:rPr>
        <w:t>(+25%).</w:t>
      </w:r>
    </w:p>
    <w:p w14:paraId="4EAE55FE" w14:textId="2F7FD4F1" w:rsidR="00432CCB" w:rsidRPr="00E94410" w:rsidRDefault="00432CCB" w:rsidP="00432C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94410">
        <w:rPr>
          <w:rFonts w:ascii="Arial" w:hAnsi="Arial" w:cs="Arial"/>
          <w:b/>
          <w:bCs/>
        </w:rPr>
        <w:t>Dove l’offerta anticipa la domanda</w:t>
      </w:r>
    </w:p>
    <w:p w14:paraId="353D1B41" w14:textId="6ABBFC4F" w:rsidR="004F282F" w:rsidRPr="00E94410" w:rsidRDefault="004F282F" w:rsidP="004F282F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 xml:space="preserve">Interessante, infine considerare le città che stanno scoprendo l’offerta di soluzioni in condivisione: </w:t>
      </w:r>
      <w:r w:rsidRPr="00E94410">
        <w:rPr>
          <w:rFonts w:ascii="Arial" w:hAnsi="Arial" w:cs="Arial"/>
          <w:b/>
          <w:bCs/>
        </w:rPr>
        <w:t>Brescia, Latina, Trieste, Modena, Messina e Catania</w:t>
      </w:r>
      <w:r w:rsidRPr="00E94410">
        <w:rPr>
          <w:rFonts w:ascii="Arial" w:hAnsi="Arial" w:cs="Arial"/>
        </w:rPr>
        <w:t xml:space="preserve"> registrano crescite </w:t>
      </w:r>
      <w:r w:rsidR="00B86204">
        <w:rPr>
          <w:rFonts w:ascii="Arial" w:hAnsi="Arial" w:cs="Arial"/>
        </w:rPr>
        <w:t>nel numero di alloggi disponibili</w:t>
      </w:r>
      <w:r w:rsidRPr="00E94410">
        <w:rPr>
          <w:rFonts w:ascii="Arial" w:hAnsi="Arial" w:cs="Arial"/>
        </w:rPr>
        <w:t xml:space="preserve"> superior</w:t>
      </w:r>
      <w:r w:rsidR="00B86204">
        <w:rPr>
          <w:rFonts w:ascii="Arial" w:hAnsi="Arial" w:cs="Arial"/>
        </w:rPr>
        <w:t>e</w:t>
      </w:r>
      <w:r w:rsidRPr="00E94410">
        <w:rPr>
          <w:rFonts w:ascii="Arial" w:hAnsi="Arial" w:cs="Arial"/>
        </w:rPr>
        <w:t xml:space="preserve"> al 50% rispetto a un anno fa. I piccoli proprietari stanno valutando con interesse queste formule di locazione</w:t>
      </w:r>
      <w:r w:rsidR="00B86204">
        <w:rPr>
          <w:rFonts w:ascii="Arial" w:hAnsi="Arial" w:cs="Arial"/>
        </w:rPr>
        <w:t xml:space="preserve"> e q</w:t>
      </w:r>
      <w:r w:rsidRPr="00E94410">
        <w:rPr>
          <w:rFonts w:ascii="Arial" w:hAnsi="Arial" w:cs="Arial"/>
        </w:rPr>
        <w:t>ui l’offerta sta anticipando la domanda</w:t>
      </w:r>
      <w:r w:rsidR="00B86204">
        <w:rPr>
          <w:rFonts w:ascii="Arial" w:hAnsi="Arial" w:cs="Arial"/>
        </w:rPr>
        <w:t xml:space="preserve">, con una ragionevole attesa a settembre di prezzi </w:t>
      </w:r>
      <w:r w:rsidRPr="00E94410">
        <w:rPr>
          <w:rFonts w:ascii="Arial" w:hAnsi="Arial" w:cs="Arial"/>
        </w:rPr>
        <w:t>calmierati dalla competizione di mercato.</w:t>
      </w:r>
    </w:p>
    <w:p w14:paraId="4E3AF41C" w14:textId="63274985" w:rsidR="00CA1797" w:rsidRPr="00E94410" w:rsidRDefault="006F2770" w:rsidP="004F282F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  <w:i/>
          <w:iCs/>
        </w:rPr>
        <w:t xml:space="preserve">«Non possiamo però esimerci da una riflessione – </w:t>
      </w:r>
      <w:r w:rsidRPr="00E94410">
        <w:rPr>
          <w:rFonts w:ascii="Arial" w:hAnsi="Arial" w:cs="Arial"/>
        </w:rPr>
        <w:t xml:space="preserve">continua </w:t>
      </w:r>
      <w:r w:rsidRPr="00E94410">
        <w:rPr>
          <w:rFonts w:ascii="Arial" w:hAnsi="Arial" w:cs="Arial"/>
          <w:b/>
          <w:bCs/>
        </w:rPr>
        <w:t>Giordano</w:t>
      </w:r>
      <w:r w:rsidRPr="00E94410">
        <w:rPr>
          <w:rFonts w:ascii="Arial" w:hAnsi="Arial" w:cs="Arial"/>
          <w:i/>
          <w:iCs/>
        </w:rPr>
        <w:t xml:space="preserve"> – N</w:t>
      </w:r>
      <w:r w:rsidR="00CA1797" w:rsidRPr="00E94410">
        <w:rPr>
          <w:rFonts w:ascii="Arial" w:hAnsi="Arial" w:cs="Arial"/>
          <w:i/>
          <w:iCs/>
        </w:rPr>
        <w:t xml:space="preserve">el momento </w:t>
      </w:r>
      <w:r w:rsidRPr="00E94410">
        <w:rPr>
          <w:rFonts w:ascii="Arial" w:hAnsi="Arial" w:cs="Arial"/>
          <w:i/>
          <w:iCs/>
        </w:rPr>
        <w:t>in cui</w:t>
      </w:r>
      <w:r w:rsidR="00CA1797" w:rsidRPr="00E94410">
        <w:rPr>
          <w:rFonts w:ascii="Arial" w:hAnsi="Arial" w:cs="Arial"/>
          <w:i/>
          <w:iCs/>
        </w:rPr>
        <w:t xml:space="preserve"> i proprietari </w:t>
      </w:r>
      <w:r w:rsidRPr="00E94410">
        <w:rPr>
          <w:rFonts w:ascii="Arial" w:hAnsi="Arial" w:cs="Arial"/>
          <w:i/>
          <w:iCs/>
        </w:rPr>
        <w:t>decidono di entrare</w:t>
      </w:r>
      <w:r w:rsidR="00CA1797" w:rsidRPr="00E94410">
        <w:rPr>
          <w:rFonts w:ascii="Arial" w:hAnsi="Arial" w:cs="Arial"/>
          <w:i/>
          <w:iCs/>
        </w:rPr>
        <w:t xml:space="preserve"> </w:t>
      </w:r>
      <w:r w:rsidR="00B86204">
        <w:rPr>
          <w:rFonts w:ascii="Arial" w:hAnsi="Arial" w:cs="Arial"/>
          <w:i/>
          <w:iCs/>
        </w:rPr>
        <w:t>nel mercato delle stanze o</w:t>
      </w:r>
      <w:r w:rsidR="00CA1797" w:rsidRPr="00E94410">
        <w:rPr>
          <w:rFonts w:ascii="Arial" w:hAnsi="Arial" w:cs="Arial"/>
          <w:i/>
          <w:iCs/>
        </w:rPr>
        <w:t xml:space="preserve"> dell’affitto turistico di breve termine, </w:t>
      </w:r>
      <w:r w:rsidRPr="00E94410">
        <w:rPr>
          <w:rFonts w:ascii="Arial" w:hAnsi="Arial" w:cs="Arial"/>
          <w:i/>
          <w:iCs/>
        </w:rPr>
        <w:t>ne risulta</w:t>
      </w:r>
      <w:r w:rsidR="00CA1797" w:rsidRPr="00E94410">
        <w:rPr>
          <w:rFonts w:ascii="Arial" w:hAnsi="Arial" w:cs="Arial"/>
          <w:i/>
          <w:iCs/>
        </w:rPr>
        <w:t xml:space="preserve"> </w:t>
      </w:r>
      <w:r w:rsidRPr="00E94410">
        <w:rPr>
          <w:rFonts w:ascii="Arial" w:hAnsi="Arial" w:cs="Arial"/>
          <w:i/>
          <w:iCs/>
        </w:rPr>
        <w:t xml:space="preserve">una diminuzione degli immobili proposti </w:t>
      </w:r>
      <w:r w:rsidR="00B86204">
        <w:rPr>
          <w:rFonts w:ascii="Arial" w:hAnsi="Arial" w:cs="Arial"/>
          <w:i/>
          <w:iCs/>
        </w:rPr>
        <w:t>in quello</w:t>
      </w:r>
      <w:r w:rsidRPr="00E94410">
        <w:rPr>
          <w:rFonts w:ascii="Arial" w:hAnsi="Arial" w:cs="Arial"/>
          <w:i/>
          <w:iCs/>
        </w:rPr>
        <w:t xml:space="preserve"> </w:t>
      </w:r>
      <w:r w:rsidR="00B86204">
        <w:rPr>
          <w:rFonts w:ascii="Arial" w:hAnsi="Arial" w:cs="Arial"/>
          <w:i/>
          <w:iCs/>
        </w:rPr>
        <w:t>dell’affitto tradizionale</w:t>
      </w:r>
      <w:r w:rsidR="00CA1797" w:rsidRPr="00E94410">
        <w:rPr>
          <w:rFonts w:ascii="Arial" w:hAnsi="Arial" w:cs="Arial"/>
          <w:i/>
          <w:iCs/>
        </w:rPr>
        <w:t xml:space="preserve"> di lungo periodo (i contratti 4+4 o 3+2 del canone concordato). </w:t>
      </w:r>
      <w:r w:rsidR="006D7E6D">
        <w:rPr>
          <w:rFonts w:ascii="Arial" w:hAnsi="Arial" w:cs="Arial"/>
          <w:i/>
          <w:iCs/>
        </w:rPr>
        <w:t>In</w:t>
      </w:r>
      <w:r w:rsidR="00CA1797" w:rsidRPr="00E94410">
        <w:rPr>
          <w:rFonts w:ascii="Arial" w:hAnsi="Arial" w:cs="Arial"/>
          <w:i/>
          <w:iCs/>
        </w:rPr>
        <w:t xml:space="preserve"> Italia lo sviluppo immobiliare è fermo da anni </w:t>
      </w:r>
      <w:r w:rsidR="00E94410" w:rsidRPr="00E94410">
        <w:rPr>
          <w:rFonts w:ascii="Arial" w:hAnsi="Arial" w:cs="Arial"/>
          <w:i/>
          <w:iCs/>
        </w:rPr>
        <w:t xml:space="preserve">e </w:t>
      </w:r>
      <w:r w:rsidRPr="00E94410">
        <w:rPr>
          <w:rFonts w:ascii="Arial" w:hAnsi="Arial" w:cs="Arial"/>
          <w:i/>
          <w:iCs/>
        </w:rPr>
        <w:t>questo aumenta la probabilità</w:t>
      </w:r>
      <w:r w:rsidR="00CA1797" w:rsidRPr="00E94410">
        <w:rPr>
          <w:rFonts w:ascii="Arial" w:hAnsi="Arial" w:cs="Arial"/>
          <w:i/>
          <w:iCs/>
        </w:rPr>
        <w:t xml:space="preserve"> di </w:t>
      </w:r>
      <w:r w:rsidRPr="00E94410">
        <w:rPr>
          <w:rFonts w:ascii="Arial" w:hAnsi="Arial" w:cs="Arial"/>
          <w:i/>
          <w:iCs/>
        </w:rPr>
        <w:t xml:space="preserve">trovarsi </w:t>
      </w:r>
      <w:r w:rsidR="00CA1797" w:rsidRPr="00E94410">
        <w:rPr>
          <w:rFonts w:ascii="Arial" w:hAnsi="Arial" w:cs="Arial"/>
          <w:i/>
          <w:iCs/>
        </w:rPr>
        <w:t>ad affrontare</w:t>
      </w:r>
      <w:r w:rsidR="00E94410" w:rsidRPr="00E94410">
        <w:rPr>
          <w:rFonts w:ascii="Arial" w:hAnsi="Arial" w:cs="Arial"/>
          <w:i/>
          <w:iCs/>
        </w:rPr>
        <w:t>, nel medio periodo,</w:t>
      </w:r>
      <w:r w:rsidR="00CA1797" w:rsidRPr="00E94410">
        <w:rPr>
          <w:rFonts w:ascii="Arial" w:hAnsi="Arial" w:cs="Arial"/>
          <w:i/>
          <w:iCs/>
        </w:rPr>
        <w:t xml:space="preserve"> un nuovo caro affitti legato alla scarsità di offerta</w:t>
      </w:r>
      <w:r w:rsidR="006D7E6D">
        <w:rPr>
          <w:rFonts w:ascii="Arial" w:hAnsi="Arial" w:cs="Arial"/>
          <w:i/>
          <w:iCs/>
        </w:rPr>
        <w:t xml:space="preserve"> destinata ai</w:t>
      </w:r>
      <w:r w:rsidR="00CA1797" w:rsidRPr="00E94410">
        <w:rPr>
          <w:rFonts w:ascii="Arial" w:hAnsi="Arial" w:cs="Arial"/>
          <w:i/>
          <w:iCs/>
        </w:rPr>
        <w:t xml:space="preserve"> giovani lavoratori o nuove coppie che cercano la loro casa in queste città</w:t>
      </w:r>
      <w:r w:rsidRPr="00E94410">
        <w:rPr>
          <w:rFonts w:ascii="Arial" w:hAnsi="Arial" w:cs="Arial"/>
          <w:i/>
          <w:iCs/>
        </w:rPr>
        <w:t>»</w:t>
      </w:r>
      <w:r w:rsidR="006D7E6D">
        <w:rPr>
          <w:rFonts w:ascii="Arial" w:hAnsi="Arial" w:cs="Arial"/>
          <w:i/>
          <w:iCs/>
        </w:rPr>
        <w:t>.</w:t>
      </w:r>
    </w:p>
    <w:p w14:paraId="709C8711" w14:textId="5A031085" w:rsidR="00DA3CFF" w:rsidRPr="00E94410" w:rsidRDefault="001B78FF" w:rsidP="00C51190">
      <w:pPr>
        <w:spacing w:line="276" w:lineRule="auto"/>
        <w:jc w:val="both"/>
        <w:rPr>
          <w:rFonts w:ascii="Arial" w:hAnsi="Arial" w:cs="Arial"/>
          <w:b/>
          <w:bCs/>
        </w:rPr>
      </w:pPr>
      <w:r w:rsidRPr="00E94410">
        <w:rPr>
          <w:rFonts w:ascii="Arial" w:hAnsi="Arial" w:cs="Arial"/>
          <w:b/>
          <w:bCs/>
        </w:rPr>
        <w:t>I prezzi delle singole</w:t>
      </w:r>
    </w:p>
    <w:p w14:paraId="0E75DB31" w14:textId="77777777" w:rsidR="001B78FF" w:rsidRPr="00E94410" w:rsidRDefault="000A2A8F" w:rsidP="000A2A8F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 xml:space="preserve">Come abbiamo visto, per quanto riguarda le singole, </w:t>
      </w:r>
      <w:r w:rsidRPr="00E94410">
        <w:rPr>
          <w:rFonts w:ascii="Arial" w:hAnsi="Arial" w:cs="Arial"/>
          <w:b/>
          <w:bCs/>
        </w:rPr>
        <w:t>Milano</w:t>
      </w:r>
      <w:r w:rsidRPr="00E94410">
        <w:rPr>
          <w:rFonts w:ascii="Arial" w:hAnsi="Arial" w:cs="Arial"/>
        </w:rPr>
        <w:t xml:space="preserve"> resiste sul gradino più alto del podio, a 626 euro. </w:t>
      </w:r>
      <w:r w:rsidRPr="00E94410">
        <w:rPr>
          <w:rFonts w:ascii="Arial" w:hAnsi="Arial" w:cs="Arial"/>
          <w:b/>
          <w:bCs/>
        </w:rPr>
        <w:t>Bologna supera per la prima volta</w:t>
      </w:r>
      <w:r w:rsidRPr="00E94410">
        <w:rPr>
          <w:rFonts w:ascii="Arial" w:hAnsi="Arial" w:cs="Arial"/>
        </w:rPr>
        <w:t xml:space="preserve"> </w:t>
      </w:r>
      <w:r w:rsidRPr="00E94410">
        <w:rPr>
          <w:rFonts w:ascii="Arial" w:hAnsi="Arial" w:cs="Arial"/>
          <w:b/>
          <w:bCs/>
        </w:rPr>
        <w:t>Roma</w:t>
      </w:r>
      <w:r w:rsidRPr="00E94410">
        <w:rPr>
          <w:rFonts w:ascii="Arial" w:hAnsi="Arial" w:cs="Arial"/>
        </w:rPr>
        <w:t xml:space="preserve">: per potersi permettere una stanza tutta per sé nella prima bisogna mettere a budget 482 euro, 463 euro nella Capitale. </w:t>
      </w:r>
    </w:p>
    <w:p w14:paraId="07A33E95" w14:textId="44406D8A" w:rsidR="000A2A8F" w:rsidRPr="00E94410" w:rsidRDefault="000A2A8F" w:rsidP="000A2A8F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 xml:space="preserve">In quarta posizione c’è invece </w:t>
      </w:r>
      <w:r w:rsidRPr="00E94410">
        <w:rPr>
          <w:rFonts w:ascii="Arial" w:hAnsi="Arial" w:cs="Arial"/>
          <w:b/>
          <w:bCs/>
        </w:rPr>
        <w:t>Firenze</w:t>
      </w:r>
      <w:r w:rsidRPr="00E94410">
        <w:rPr>
          <w:rFonts w:ascii="Arial" w:hAnsi="Arial" w:cs="Arial"/>
        </w:rPr>
        <w:t xml:space="preserve"> con i</w:t>
      </w:r>
      <w:r w:rsidR="001B78FF" w:rsidRPr="00E94410">
        <w:rPr>
          <w:rFonts w:ascii="Arial" w:hAnsi="Arial" w:cs="Arial"/>
        </w:rPr>
        <w:t xml:space="preserve"> suoi</w:t>
      </w:r>
      <w:r w:rsidRPr="00E94410">
        <w:rPr>
          <w:rFonts w:ascii="Arial" w:hAnsi="Arial" w:cs="Arial"/>
        </w:rPr>
        <w:t xml:space="preserve"> 435 euro. Quasi appaiate </w:t>
      </w:r>
      <w:r w:rsidRPr="00E94410">
        <w:rPr>
          <w:rFonts w:ascii="Arial" w:hAnsi="Arial" w:cs="Arial"/>
          <w:b/>
          <w:bCs/>
        </w:rPr>
        <w:t>Modena</w:t>
      </w:r>
      <w:r w:rsidRPr="00E94410">
        <w:rPr>
          <w:rFonts w:ascii="Arial" w:hAnsi="Arial" w:cs="Arial"/>
        </w:rPr>
        <w:t xml:space="preserve"> e </w:t>
      </w:r>
      <w:r w:rsidRPr="00E94410">
        <w:rPr>
          <w:rFonts w:ascii="Arial" w:hAnsi="Arial" w:cs="Arial"/>
          <w:b/>
          <w:bCs/>
        </w:rPr>
        <w:t>Bergamo</w:t>
      </w:r>
      <w:r w:rsidRPr="00E94410">
        <w:rPr>
          <w:rFonts w:ascii="Arial" w:hAnsi="Arial" w:cs="Arial"/>
        </w:rPr>
        <w:t xml:space="preserve">, 412 euro e 411 euro rispettivamente. Superano, appena, la soglia dei 400 euro anche </w:t>
      </w:r>
      <w:r w:rsidRPr="00E94410">
        <w:rPr>
          <w:rFonts w:ascii="Arial" w:hAnsi="Arial" w:cs="Arial"/>
          <w:b/>
          <w:bCs/>
        </w:rPr>
        <w:t>Padova</w:t>
      </w:r>
      <w:r w:rsidRPr="00E94410">
        <w:rPr>
          <w:rFonts w:ascii="Arial" w:hAnsi="Arial" w:cs="Arial"/>
        </w:rPr>
        <w:t xml:space="preserve"> e </w:t>
      </w:r>
      <w:r w:rsidRPr="00E94410">
        <w:rPr>
          <w:rFonts w:ascii="Arial" w:hAnsi="Arial" w:cs="Arial"/>
          <w:b/>
          <w:bCs/>
        </w:rPr>
        <w:t>Verona</w:t>
      </w:r>
      <w:r w:rsidRPr="00E94410">
        <w:rPr>
          <w:rFonts w:ascii="Arial" w:hAnsi="Arial" w:cs="Arial"/>
        </w:rPr>
        <w:t xml:space="preserve"> (404 euro e 401 euro, rispettivamente). Poco al di sotto di questa cifra, chiudono la top10 </w:t>
      </w:r>
      <w:r w:rsidRPr="00E94410">
        <w:rPr>
          <w:rFonts w:ascii="Arial" w:hAnsi="Arial" w:cs="Arial"/>
          <w:b/>
          <w:bCs/>
        </w:rPr>
        <w:t>Venezia</w:t>
      </w:r>
      <w:r w:rsidRPr="00E94410">
        <w:rPr>
          <w:rFonts w:ascii="Arial" w:hAnsi="Arial" w:cs="Arial"/>
        </w:rPr>
        <w:t xml:space="preserve"> (396 euro) e </w:t>
      </w:r>
      <w:r w:rsidRPr="00E94410">
        <w:rPr>
          <w:rFonts w:ascii="Arial" w:hAnsi="Arial" w:cs="Arial"/>
          <w:b/>
          <w:bCs/>
        </w:rPr>
        <w:t>Brescia</w:t>
      </w:r>
      <w:r w:rsidRPr="00E94410">
        <w:rPr>
          <w:rFonts w:ascii="Arial" w:hAnsi="Arial" w:cs="Arial"/>
        </w:rPr>
        <w:t xml:space="preserve"> (385 euro).</w:t>
      </w:r>
    </w:p>
    <w:p w14:paraId="323C4FB5" w14:textId="2F0593EB" w:rsidR="001B78FF" w:rsidRPr="00E94410" w:rsidRDefault="001B78FF" w:rsidP="000A2A8F">
      <w:pPr>
        <w:spacing w:line="276" w:lineRule="auto"/>
        <w:jc w:val="both"/>
        <w:rPr>
          <w:rFonts w:ascii="Arial" w:hAnsi="Arial" w:cs="Arial"/>
          <w:b/>
          <w:bCs/>
        </w:rPr>
      </w:pPr>
      <w:r w:rsidRPr="00E94410">
        <w:rPr>
          <w:rFonts w:ascii="Arial" w:hAnsi="Arial" w:cs="Arial"/>
          <w:b/>
          <w:bCs/>
        </w:rPr>
        <w:t>I costi delle doppie</w:t>
      </w:r>
    </w:p>
    <w:p w14:paraId="6C8F6A12" w14:textId="77777777" w:rsidR="001B78FF" w:rsidRPr="00E94410" w:rsidRDefault="000A2A8F" w:rsidP="00C51190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 xml:space="preserve">Diversa la situazione se si vanno ad esaminare i prezzi del posto letto in doppia: se il </w:t>
      </w:r>
      <w:r w:rsidRPr="00E94410">
        <w:rPr>
          <w:rFonts w:ascii="Arial" w:hAnsi="Arial" w:cs="Arial"/>
          <w:b/>
          <w:bCs/>
        </w:rPr>
        <w:t>capoluogo lombardo</w:t>
      </w:r>
      <w:r w:rsidRPr="00E94410">
        <w:rPr>
          <w:rFonts w:ascii="Arial" w:hAnsi="Arial" w:cs="Arial"/>
        </w:rPr>
        <w:t xml:space="preserve"> conserva la prima posizione a 348 euro, al secondo posto si trova invece </w:t>
      </w:r>
      <w:r w:rsidRPr="00E94410">
        <w:rPr>
          <w:rFonts w:ascii="Arial" w:hAnsi="Arial" w:cs="Arial"/>
          <w:b/>
          <w:bCs/>
        </w:rPr>
        <w:t>Roma</w:t>
      </w:r>
      <w:r w:rsidR="001C0668" w:rsidRPr="00E94410">
        <w:rPr>
          <w:rFonts w:ascii="Arial" w:hAnsi="Arial" w:cs="Arial"/>
        </w:rPr>
        <w:t xml:space="preserve"> con 272 euro. </w:t>
      </w:r>
    </w:p>
    <w:p w14:paraId="43D7AD7C" w14:textId="76B72EE8" w:rsidR="00DA3CFF" w:rsidRPr="00E94410" w:rsidRDefault="001C0668" w:rsidP="00C51190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 xml:space="preserve">Terza posizione per </w:t>
      </w:r>
      <w:r w:rsidRPr="00E94410">
        <w:rPr>
          <w:rFonts w:ascii="Arial" w:hAnsi="Arial" w:cs="Arial"/>
          <w:b/>
          <w:bCs/>
        </w:rPr>
        <w:t>Napoli</w:t>
      </w:r>
      <w:r w:rsidRPr="00E94410">
        <w:rPr>
          <w:rFonts w:ascii="Arial" w:hAnsi="Arial" w:cs="Arial"/>
        </w:rPr>
        <w:t xml:space="preserve">, fuori dalle prime 10 per quanto riguarda le singole, a 258 euro. Seguono </w:t>
      </w:r>
      <w:r w:rsidRPr="00E94410">
        <w:rPr>
          <w:rFonts w:ascii="Arial" w:hAnsi="Arial" w:cs="Arial"/>
          <w:b/>
          <w:bCs/>
        </w:rPr>
        <w:t>Firenze</w:t>
      </w:r>
      <w:r w:rsidRPr="00E94410">
        <w:rPr>
          <w:rFonts w:ascii="Arial" w:hAnsi="Arial" w:cs="Arial"/>
        </w:rPr>
        <w:t xml:space="preserve"> (255 euro) e </w:t>
      </w:r>
      <w:r w:rsidRPr="00E94410">
        <w:rPr>
          <w:rFonts w:ascii="Arial" w:hAnsi="Arial" w:cs="Arial"/>
          <w:b/>
          <w:bCs/>
        </w:rPr>
        <w:t>Bologna</w:t>
      </w:r>
      <w:r w:rsidRPr="00E94410">
        <w:rPr>
          <w:rFonts w:ascii="Arial" w:hAnsi="Arial" w:cs="Arial"/>
        </w:rPr>
        <w:t xml:space="preserve"> (249 euro). Sesta </w:t>
      </w:r>
      <w:r w:rsidRPr="00E94410">
        <w:rPr>
          <w:rFonts w:ascii="Arial" w:hAnsi="Arial" w:cs="Arial"/>
          <w:b/>
          <w:bCs/>
        </w:rPr>
        <w:t>Padova</w:t>
      </w:r>
      <w:r w:rsidRPr="00E94410">
        <w:rPr>
          <w:rFonts w:ascii="Arial" w:hAnsi="Arial" w:cs="Arial"/>
        </w:rPr>
        <w:t xml:space="preserve"> a 231 euro, seguita da </w:t>
      </w:r>
      <w:r w:rsidRPr="00E94410">
        <w:rPr>
          <w:rFonts w:ascii="Arial" w:hAnsi="Arial" w:cs="Arial"/>
          <w:b/>
          <w:bCs/>
        </w:rPr>
        <w:t>Modena</w:t>
      </w:r>
      <w:r w:rsidRPr="00E94410">
        <w:rPr>
          <w:rFonts w:ascii="Arial" w:hAnsi="Arial" w:cs="Arial"/>
        </w:rPr>
        <w:t xml:space="preserve"> dove un posto letto costa 226 euro di media. Tra i 220 e i 210 euro, infine, le città di </w:t>
      </w:r>
      <w:r w:rsidRPr="00E94410">
        <w:rPr>
          <w:rFonts w:ascii="Arial" w:hAnsi="Arial" w:cs="Arial"/>
          <w:b/>
          <w:bCs/>
        </w:rPr>
        <w:t>Torino</w:t>
      </w:r>
      <w:r w:rsidRPr="00E94410">
        <w:rPr>
          <w:rFonts w:ascii="Arial" w:hAnsi="Arial" w:cs="Arial"/>
        </w:rPr>
        <w:t xml:space="preserve">, </w:t>
      </w:r>
      <w:r w:rsidRPr="00E94410">
        <w:rPr>
          <w:rFonts w:ascii="Arial" w:hAnsi="Arial" w:cs="Arial"/>
          <w:b/>
          <w:bCs/>
        </w:rPr>
        <w:t>Verona</w:t>
      </w:r>
      <w:r w:rsidRPr="00E94410">
        <w:rPr>
          <w:rFonts w:ascii="Arial" w:hAnsi="Arial" w:cs="Arial"/>
        </w:rPr>
        <w:t xml:space="preserve"> e </w:t>
      </w:r>
      <w:r w:rsidRPr="00E94410">
        <w:rPr>
          <w:rFonts w:ascii="Arial" w:hAnsi="Arial" w:cs="Arial"/>
          <w:b/>
          <w:bCs/>
        </w:rPr>
        <w:t>Pavia</w:t>
      </w:r>
      <w:r w:rsidRPr="00E94410">
        <w:rPr>
          <w:rFonts w:ascii="Arial" w:hAnsi="Arial" w:cs="Arial"/>
        </w:rPr>
        <w:t>, che supera di poco la città di Venezia, fuori quindi dalla top10.</w:t>
      </w:r>
    </w:p>
    <w:p w14:paraId="47DD36EE" w14:textId="234BD4D9" w:rsidR="001C0668" w:rsidRPr="00E94410" w:rsidRDefault="00E67F7F" w:rsidP="00C51190">
      <w:pPr>
        <w:spacing w:line="276" w:lineRule="auto"/>
        <w:jc w:val="both"/>
        <w:rPr>
          <w:rFonts w:ascii="Arial" w:hAnsi="Arial" w:cs="Arial"/>
          <w:b/>
          <w:bCs/>
        </w:rPr>
      </w:pPr>
      <w:r w:rsidRPr="00E94410">
        <w:rPr>
          <w:rFonts w:ascii="Arial" w:hAnsi="Arial" w:cs="Arial"/>
          <w:b/>
          <w:bCs/>
        </w:rPr>
        <w:t xml:space="preserve">Dove </w:t>
      </w:r>
      <w:r w:rsidR="001B78FF" w:rsidRPr="00E94410">
        <w:rPr>
          <w:rFonts w:ascii="Arial" w:hAnsi="Arial" w:cs="Arial"/>
          <w:b/>
          <w:bCs/>
        </w:rPr>
        <w:t>sono saliti</w:t>
      </w:r>
      <w:r w:rsidRPr="00E94410">
        <w:rPr>
          <w:rFonts w:ascii="Arial" w:hAnsi="Arial" w:cs="Arial"/>
          <w:b/>
          <w:bCs/>
        </w:rPr>
        <w:t xml:space="preserve"> di più i prezzi</w:t>
      </w:r>
    </w:p>
    <w:p w14:paraId="566EAE01" w14:textId="45A68E83" w:rsidR="00606635" w:rsidRPr="00E94410" w:rsidRDefault="001B78FF" w:rsidP="00C51190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lastRenderedPageBreak/>
        <w:t>A</w:t>
      </w:r>
      <w:r w:rsidR="00E67F7F" w:rsidRPr="00E94410">
        <w:rPr>
          <w:rFonts w:ascii="Arial" w:hAnsi="Arial" w:cs="Arial"/>
        </w:rPr>
        <w:t>lcune città registrano oscillazioni importanti dei prezzi delle stanze</w:t>
      </w:r>
      <w:r w:rsidRPr="00E94410">
        <w:rPr>
          <w:rFonts w:ascii="Arial" w:hAnsi="Arial" w:cs="Arial"/>
        </w:rPr>
        <w:t xml:space="preserve"> anche in questo 2023</w:t>
      </w:r>
      <w:r w:rsidR="00E67F7F" w:rsidRPr="00E94410">
        <w:rPr>
          <w:rFonts w:ascii="Arial" w:hAnsi="Arial" w:cs="Arial"/>
        </w:rPr>
        <w:t xml:space="preserve">. È il caso di </w:t>
      </w:r>
      <w:r w:rsidR="00E67F7F" w:rsidRPr="00E94410">
        <w:rPr>
          <w:rFonts w:ascii="Arial" w:hAnsi="Arial" w:cs="Arial"/>
          <w:b/>
          <w:bCs/>
        </w:rPr>
        <w:t>Bari che rispetto al 2022 guadagna ben il 29%</w:t>
      </w:r>
      <w:r w:rsidR="00E67F7F" w:rsidRPr="00E94410">
        <w:rPr>
          <w:rFonts w:ascii="Arial" w:hAnsi="Arial" w:cs="Arial"/>
        </w:rPr>
        <w:t xml:space="preserve">. Prezzi in aumento, del 18%, anche a </w:t>
      </w:r>
      <w:r w:rsidR="00E67F7F" w:rsidRPr="00E94410">
        <w:rPr>
          <w:rFonts w:ascii="Arial" w:hAnsi="Arial" w:cs="Arial"/>
          <w:b/>
          <w:bCs/>
        </w:rPr>
        <w:t>Brescia</w:t>
      </w:r>
      <w:r w:rsidR="00E67F7F" w:rsidRPr="00E94410">
        <w:rPr>
          <w:rFonts w:ascii="Arial" w:hAnsi="Arial" w:cs="Arial"/>
        </w:rPr>
        <w:t xml:space="preserve"> e </w:t>
      </w:r>
      <w:r w:rsidR="00E67F7F" w:rsidRPr="00E94410">
        <w:rPr>
          <w:rFonts w:ascii="Arial" w:hAnsi="Arial" w:cs="Arial"/>
          <w:b/>
          <w:bCs/>
        </w:rPr>
        <w:t>Palermo</w:t>
      </w:r>
      <w:r w:rsidR="00E67F7F" w:rsidRPr="00E94410">
        <w:rPr>
          <w:rFonts w:ascii="Arial" w:hAnsi="Arial" w:cs="Arial"/>
        </w:rPr>
        <w:t xml:space="preserve">. </w:t>
      </w:r>
      <w:r w:rsidR="00E67F7F" w:rsidRPr="00E94410">
        <w:rPr>
          <w:rFonts w:ascii="Arial" w:hAnsi="Arial" w:cs="Arial"/>
          <w:b/>
          <w:bCs/>
        </w:rPr>
        <w:t>Parma</w:t>
      </w:r>
      <w:r w:rsidR="00E67F7F" w:rsidRPr="00E94410">
        <w:rPr>
          <w:rFonts w:ascii="Arial" w:hAnsi="Arial" w:cs="Arial"/>
        </w:rPr>
        <w:t xml:space="preserve"> e </w:t>
      </w:r>
      <w:r w:rsidR="00E67F7F" w:rsidRPr="00E94410">
        <w:rPr>
          <w:rFonts w:ascii="Arial" w:hAnsi="Arial" w:cs="Arial"/>
          <w:b/>
          <w:bCs/>
        </w:rPr>
        <w:t>Pescara</w:t>
      </w:r>
      <w:r w:rsidR="00E67F7F" w:rsidRPr="00E94410">
        <w:rPr>
          <w:rFonts w:ascii="Arial" w:hAnsi="Arial" w:cs="Arial"/>
        </w:rPr>
        <w:t xml:space="preserve"> vedono un incremento del canone della singola del </w:t>
      </w:r>
      <w:r w:rsidR="00E67F7F" w:rsidRPr="00E94410">
        <w:rPr>
          <w:rFonts w:ascii="Arial" w:hAnsi="Arial" w:cs="Arial"/>
          <w:b/>
          <w:bCs/>
        </w:rPr>
        <w:t>16% in un anno</w:t>
      </w:r>
      <w:r w:rsidR="00E67F7F" w:rsidRPr="00E94410">
        <w:rPr>
          <w:rFonts w:ascii="Arial" w:hAnsi="Arial" w:cs="Arial"/>
        </w:rPr>
        <w:t xml:space="preserve">. </w:t>
      </w:r>
    </w:p>
    <w:p w14:paraId="60997CB3" w14:textId="77777777" w:rsidR="001B78FF" w:rsidRPr="00E94410" w:rsidRDefault="00E67F7F" w:rsidP="00C51190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>Sono invece principalmente le sedi universitarie più note a mostrare un rallentamento</w:t>
      </w:r>
      <w:r w:rsidR="00606635" w:rsidRPr="00E94410">
        <w:rPr>
          <w:rFonts w:ascii="Arial" w:hAnsi="Arial" w:cs="Arial"/>
        </w:rPr>
        <w:t xml:space="preserve"> della corsa dei prezzi</w:t>
      </w:r>
      <w:r w:rsidRPr="00E94410">
        <w:rPr>
          <w:rFonts w:ascii="Arial" w:hAnsi="Arial" w:cs="Arial"/>
        </w:rPr>
        <w:t xml:space="preserve">, quando non una diminuzione: è il caso di </w:t>
      </w:r>
      <w:r w:rsidRPr="00E94410">
        <w:rPr>
          <w:rFonts w:ascii="Arial" w:hAnsi="Arial" w:cs="Arial"/>
          <w:b/>
          <w:bCs/>
        </w:rPr>
        <w:t>Padova,</w:t>
      </w:r>
      <w:r w:rsidRPr="00E94410">
        <w:rPr>
          <w:rFonts w:ascii="Arial" w:hAnsi="Arial" w:cs="Arial"/>
        </w:rPr>
        <w:t xml:space="preserve"> </w:t>
      </w:r>
      <w:r w:rsidR="00606635" w:rsidRPr="00E94410">
        <w:rPr>
          <w:rFonts w:ascii="Arial" w:hAnsi="Arial" w:cs="Arial"/>
        </w:rPr>
        <w:t>dove i prezzi in un anno sono scesi del</w:t>
      </w:r>
      <w:r w:rsidRPr="00E94410">
        <w:rPr>
          <w:rFonts w:ascii="Arial" w:hAnsi="Arial" w:cs="Arial"/>
        </w:rPr>
        <w:t xml:space="preserve"> 12%, ma anche </w:t>
      </w:r>
      <w:r w:rsidRPr="00E94410">
        <w:rPr>
          <w:rFonts w:ascii="Arial" w:hAnsi="Arial" w:cs="Arial"/>
          <w:b/>
          <w:bCs/>
        </w:rPr>
        <w:t>Firenze</w:t>
      </w:r>
      <w:r w:rsidRPr="00E94410">
        <w:rPr>
          <w:rFonts w:ascii="Arial" w:hAnsi="Arial" w:cs="Arial"/>
        </w:rPr>
        <w:t xml:space="preserve"> e </w:t>
      </w:r>
      <w:r w:rsidRPr="00E94410">
        <w:rPr>
          <w:rFonts w:ascii="Arial" w:hAnsi="Arial" w:cs="Arial"/>
          <w:b/>
          <w:bCs/>
        </w:rPr>
        <w:t>Trento</w:t>
      </w:r>
      <w:r w:rsidRPr="00E94410">
        <w:rPr>
          <w:rFonts w:ascii="Arial" w:hAnsi="Arial" w:cs="Arial"/>
        </w:rPr>
        <w:t xml:space="preserve">, al -4% e -2% rispettivamente. </w:t>
      </w:r>
    </w:p>
    <w:p w14:paraId="25D6515D" w14:textId="21B6103B" w:rsidR="001C0668" w:rsidRPr="00E94410" w:rsidRDefault="00E67F7F" w:rsidP="00C51190">
      <w:pPr>
        <w:spacing w:line="276" w:lineRule="auto"/>
        <w:jc w:val="both"/>
        <w:rPr>
          <w:rFonts w:ascii="Arial" w:hAnsi="Arial" w:cs="Arial"/>
        </w:rPr>
      </w:pPr>
      <w:r w:rsidRPr="00E94410">
        <w:rPr>
          <w:rFonts w:ascii="Arial" w:hAnsi="Arial" w:cs="Arial"/>
        </w:rPr>
        <w:t xml:space="preserve">La città di </w:t>
      </w:r>
      <w:r w:rsidRPr="00E94410">
        <w:rPr>
          <w:rFonts w:ascii="Arial" w:hAnsi="Arial" w:cs="Arial"/>
          <w:b/>
          <w:bCs/>
        </w:rPr>
        <w:t>Siena</w:t>
      </w:r>
      <w:r w:rsidRPr="00E94410">
        <w:rPr>
          <w:rFonts w:ascii="Arial" w:hAnsi="Arial" w:cs="Arial"/>
        </w:rPr>
        <w:t xml:space="preserve"> si attesta al -1%, mentre </w:t>
      </w:r>
      <w:r w:rsidRPr="00E94410">
        <w:rPr>
          <w:rFonts w:ascii="Arial" w:hAnsi="Arial" w:cs="Arial"/>
          <w:b/>
          <w:bCs/>
        </w:rPr>
        <w:t>Roma</w:t>
      </w:r>
      <w:r w:rsidRPr="00E94410">
        <w:rPr>
          <w:rFonts w:ascii="Arial" w:hAnsi="Arial" w:cs="Arial"/>
        </w:rPr>
        <w:t xml:space="preserve"> non mostra variazioni rispetto allo scorso anno. La stessa </w:t>
      </w:r>
      <w:r w:rsidRPr="00E94410">
        <w:rPr>
          <w:rFonts w:ascii="Arial" w:hAnsi="Arial" w:cs="Arial"/>
          <w:b/>
          <w:bCs/>
        </w:rPr>
        <w:t>Milano</w:t>
      </w:r>
      <w:r w:rsidR="00606635" w:rsidRPr="00E94410">
        <w:rPr>
          <w:rFonts w:ascii="Arial" w:hAnsi="Arial" w:cs="Arial"/>
        </w:rPr>
        <w:t>, la più veloce di sempre nella corsa ai rincari, nel 2023 ha visto crescere i prezzi “solo” dell’</w:t>
      </w:r>
      <w:r w:rsidRPr="00E94410">
        <w:rPr>
          <w:rFonts w:ascii="Arial" w:hAnsi="Arial" w:cs="Arial"/>
        </w:rPr>
        <w:t>1%</w:t>
      </w:r>
      <w:r w:rsidR="00606635" w:rsidRPr="00E94410">
        <w:rPr>
          <w:rFonts w:ascii="Arial" w:hAnsi="Arial" w:cs="Arial"/>
        </w:rPr>
        <w:t>;</w:t>
      </w:r>
      <w:r w:rsidR="007F1BA2" w:rsidRPr="00E94410">
        <w:rPr>
          <w:rFonts w:ascii="Arial" w:hAnsi="Arial" w:cs="Arial"/>
        </w:rPr>
        <w:t xml:space="preserve"> </w:t>
      </w:r>
      <w:r w:rsidR="007F1BA2" w:rsidRPr="00E94410">
        <w:rPr>
          <w:rFonts w:ascii="Arial" w:hAnsi="Arial" w:cs="Arial"/>
          <w:b/>
          <w:bCs/>
        </w:rPr>
        <w:t>Bologna</w:t>
      </w:r>
      <w:r w:rsidR="007F1BA2" w:rsidRPr="00E94410">
        <w:rPr>
          <w:rFonts w:ascii="Arial" w:hAnsi="Arial" w:cs="Arial"/>
        </w:rPr>
        <w:t xml:space="preserve"> dell’8%.</w:t>
      </w:r>
    </w:p>
    <w:p w14:paraId="0BBA36D5" w14:textId="2B0AC517" w:rsidR="00432CCB" w:rsidRPr="00E94410" w:rsidRDefault="00E94410" w:rsidP="00432C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seguito le tabelle con i dati elaborati da Immobiliare.it Insights: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43"/>
        <w:gridCol w:w="1412"/>
        <w:gridCol w:w="146"/>
        <w:gridCol w:w="1233"/>
        <w:gridCol w:w="1412"/>
        <w:gridCol w:w="146"/>
        <w:gridCol w:w="1525"/>
        <w:gridCol w:w="1563"/>
      </w:tblGrid>
      <w:tr w:rsidR="00EF79C3" w:rsidRPr="000B5421" w14:paraId="6C0B30B9" w14:textId="77777777" w:rsidTr="006C2776">
        <w:trPr>
          <w:trHeight w:val="1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B5066"/>
            <w:noWrap/>
            <w:vAlign w:val="center"/>
            <w:hideMark/>
          </w:tcPr>
          <w:p w14:paraId="36881B5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Città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E6682"/>
            <w:vAlign w:val="center"/>
            <w:hideMark/>
          </w:tcPr>
          <w:p w14:paraId="1E8D531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Prezzo medio stanza singola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E6682"/>
            <w:vAlign w:val="center"/>
            <w:hideMark/>
          </w:tcPr>
          <w:p w14:paraId="2EB855B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Variazione prezzo su 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439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E6682"/>
            <w:vAlign w:val="center"/>
            <w:hideMark/>
          </w:tcPr>
          <w:p w14:paraId="27D5F5B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Prezzo medio posto letto in doppia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E6682"/>
            <w:vAlign w:val="center"/>
            <w:hideMark/>
          </w:tcPr>
          <w:p w14:paraId="563FE71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Variazione prezzo su 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C8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B5066"/>
            <w:vAlign w:val="center"/>
            <w:hideMark/>
          </w:tcPr>
          <w:p w14:paraId="39F6FAA5" w14:textId="6CDD7598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Variazione offerta </w:t>
            </w:r>
            <w:r w:rsidR="00EF79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singole </w:t>
            </w: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su 12M</w:t>
            </w:r>
          </w:p>
        </w:tc>
        <w:tc>
          <w:tcPr>
            <w:tcW w:w="0" w:type="auto"/>
            <w:tcBorders>
              <w:top w:val="single" w:sz="8" w:space="0" w:color="1B5066"/>
              <w:left w:val="nil"/>
              <w:bottom w:val="nil"/>
              <w:right w:val="single" w:sz="8" w:space="0" w:color="1B5066"/>
            </w:tcBorders>
            <w:shd w:val="clear" w:color="000000" w:fill="1E6682"/>
            <w:vAlign w:val="center"/>
            <w:hideMark/>
          </w:tcPr>
          <w:p w14:paraId="52FA6BEC" w14:textId="0EB45C21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Variazione domanda </w:t>
            </w:r>
            <w:r w:rsidR="00EF79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singole </w:t>
            </w:r>
            <w:r w:rsidRPr="000B54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su 12M</w:t>
            </w:r>
          </w:p>
        </w:tc>
      </w:tr>
      <w:tr w:rsidR="00EF79C3" w:rsidRPr="000B5421" w14:paraId="15CF26DB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045909F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293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626 €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A3CBB1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76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5A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348 €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79E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58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3E5069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D10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15%</w:t>
            </w:r>
          </w:p>
        </w:tc>
      </w:tr>
      <w:tr w:rsidR="00EF79C3" w:rsidRPr="000B5421" w14:paraId="46C234BF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4712583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90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482 €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0436EE6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0C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48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249 €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78E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EC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06CA5FD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853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-9%</w:t>
            </w:r>
          </w:p>
        </w:tc>
      </w:tr>
      <w:tr w:rsidR="00EF79C3" w:rsidRPr="000B5421" w14:paraId="5A28FBB3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236E4BD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9B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463 €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62C59AC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EB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37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272 €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396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1F1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318E030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14C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55%</w:t>
            </w:r>
          </w:p>
        </w:tc>
      </w:tr>
      <w:tr w:rsidR="00EF79C3" w:rsidRPr="000B5421" w14:paraId="73679FB6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714CEC3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92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435 €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218405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32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76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255 €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832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29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570F9D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0AF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6%</w:t>
            </w:r>
          </w:p>
        </w:tc>
      </w:tr>
      <w:tr w:rsidR="00EF79C3" w:rsidRPr="000B5421" w14:paraId="25513B4D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6966FE3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3A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412 €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718104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61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64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226 €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D71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70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DDBC0C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CB7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37%</w:t>
            </w:r>
          </w:p>
        </w:tc>
      </w:tr>
      <w:tr w:rsidR="00EF79C3" w:rsidRPr="000B5421" w14:paraId="262CD20B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385CB7F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358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411 €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1118D5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B11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C6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4F1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74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EAFD5F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49%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7D9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35%</w:t>
            </w:r>
          </w:p>
        </w:tc>
      </w:tr>
      <w:tr w:rsidR="00EF79C3" w:rsidRPr="000B5421" w14:paraId="74EF99D0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2082B9F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83D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404 €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DE2531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F1C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D63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231 €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8FF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D6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68F8A94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6F2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58%</w:t>
            </w:r>
          </w:p>
        </w:tc>
      </w:tr>
      <w:tr w:rsidR="00EF79C3" w:rsidRPr="000B5421" w14:paraId="37F5BCDB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26ECAE8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Verona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04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401 €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96E175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E2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C0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217 €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D83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5D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0F7552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3ED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56%</w:t>
            </w:r>
          </w:p>
        </w:tc>
      </w:tr>
      <w:tr w:rsidR="00EF79C3" w:rsidRPr="000B5421" w14:paraId="05C9A359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695AEAB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Venezia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B9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396 €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D85326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E5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5B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206 €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9B3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80D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DF8850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9F0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25%</w:t>
            </w:r>
          </w:p>
        </w:tc>
      </w:tr>
      <w:tr w:rsidR="00EF79C3" w:rsidRPr="000B5421" w14:paraId="24C8E30A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238C36D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Brescia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C81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385 €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65A83EF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CA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C9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361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EE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F3EA4E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75%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E6B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34%</w:t>
            </w:r>
          </w:p>
        </w:tc>
      </w:tr>
      <w:tr w:rsidR="00EF79C3" w:rsidRPr="000B5421" w14:paraId="16233908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49BAAC3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23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373 €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0F925DC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3D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1E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526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92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EBC197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D29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32%</w:t>
            </w:r>
          </w:p>
        </w:tc>
      </w:tr>
      <w:tr w:rsidR="00EF79C3" w:rsidRPr="000B5421" w14:paraId="13A74504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5B2E377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05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363 €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323B6A5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3B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7F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258 €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5CA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7D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F82BB0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307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-8%</w:t>
            </w:r>
          </w:p>
        </w:tc>
      </w:tr>
      <w:tr w:rsidR="00EF79C3" w:rsidRPr="000B5421" w14:paraId="349D9821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130F6BD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D1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357 €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EF8F26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6F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AC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0EA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050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D2B980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C3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13%</w:t>
            </w:r>
          </w:p>
        </w:tc>
      </w:tr>
      <w:tr w:rsidR="00EF79C3" w:rsidRPr="000B5421" w14:paraId="2677836D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1CE1E6E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F9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356 €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91D688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07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E5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4E6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EC5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8062D7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8EF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-5%</w:t>
            </w:r>
          </w:p>
        </w:tc>
      </w:tr>
      <w:tr w:rsidR="00EF79C3" w:rsidRPr="000B5421" w14:paraId="7AB0D176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51F9B83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Trento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0E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343 €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FBF739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55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7F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196 €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8C4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65C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23B3EA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EDC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78%</w:t>
            </w:r>
          </w:p>
        </w:tc>
      </w:tr>
      <w:tr w:rsidR="00EF79C3" w:rsidRPr="000B5421" w14:paraId="4B5F3C67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6C609F9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Siena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A4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B4991A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52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C0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F13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8A7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F770B7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663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-11%</w:t>
            </w:r>
          </w:p>
        </w:tc>
      </w:tr>
      <w:tr w:rsidR="00EF79C3" w:rsidRPr="000B5421" w14:paraId="0A95D0CF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1F9D1A2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Genova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E3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6FADA9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931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E69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188 €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180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85B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D5D31D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2BC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19%</w:t>
            </w:r>
          </w:p>
        </w:tc>
      </w:tr>
      <w:tr w:rsidR="00EF79C3" w:rsidRPr="000B5421" w14:paraId="26107137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3078426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716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CE596E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7DF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3F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50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A42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C96C90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0A3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53%</w:t>
            </w:r>
          </w:p>
        </w:tc>
      </w:tr>
      <w:tr w:rsidR="00EF79C3" w:rsidRPr="000B5421" w14:paraId="597C5AE8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5FD41C4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CB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317 €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9E7583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C9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41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192 €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781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F2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BB8FF7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A76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-9%</w:t>
            </w:r>
          </w:p>
        </w:tc>
      </w:tr>
      <w:tr w:rsidR="00EF79C3" w:rsidRPr="000B5421" w14:paraId="7FB5B539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12B8687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BCE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315 €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D37C6A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61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C0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199 €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B62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675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87B292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E39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2%</w:t>
            </w:r>
          </w:p>
        </w:tc>
      </w:tr>
      <w:tr w:rsidR="00EF79C3" w:rsidRPr="000B5421" w14:paraId="7134CB7F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78F653B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Latina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DF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306 €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1B6106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9E0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F6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AD8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C5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EEA91A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C1E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58%</w:t>
            </w:r>
          </w:p>
        </w:tc>
      </w:tr>
      <w:tr w:rsidR="00EF79C3" w:rsidRPr="000B5421" w14:paraId="52624D5E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116FC38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Trieste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CE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301 €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01A532C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DF6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25E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187 €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1BC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41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51536B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B17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19%</w:t>
            </w:r>
          </w:p>
        </w:tc>
      </w:tr>
      <w:tr w:rsidR="00EF79C3" w:rsidRPr="000B5421" w14:paraId="5668FFF5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203EE3E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C6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294 €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44B23F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2C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B2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167 €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AD9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4E7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C556E6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B94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33%</w:t>
            </w:r>
          </w:p>
        </w:tc>
      </w:tr>
      <w:tr w:rsidR="00EF79C3" w:rsidRPr="000B5421" w14:paraId="0FD08409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15303D2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71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272 €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F3703E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D80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BA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173 €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664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BB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D1CB01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F0D9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8%</w:t>
            </w:r>
          </w:p>
        </w:tc>
      </w:tr>
      <w:tr w:rsidR="00EF79C3" w:rsidRPr="000B5421" w14:paraId="3C3FB483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4D66008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Messina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D17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261 €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6825E82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6BA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D8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211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A6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2DA274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B327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44%</w:t>
            </w:r>
          </w:p>
        </w:tc>
      </w:tr>
      <w:tr w:rsidR="00EF79C3" w:rsidRPr="000B5421" w14:paraId="33C93A8C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22F8B0D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lastRenderedPageBreak/>
              <w:t>Pescara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83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254 €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7FE5C6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89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DD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4DA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47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61B8F19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56D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3%</w:t>
            </w:r>
          </w:p>
        </w:tc>
      </w:tr>
      <w:tr w:rsidR="00EF79C3" w:rsidRPr="000B5421" w14:paraId="1F75217B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49D7D3A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38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254 €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6A5AC63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1A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BFB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131 €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046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8B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1A6A9BF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254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-7%</w:t>
            </w:r>
          </w:p>
        </w:tc>
      </w:tr>
      <w:tr w:rsidR="00EF79C3" w:rsidRPr="000B5421" w14:paraId="76213026" w14:textId="77777777" w:rsidTr="006C277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8EF"/>
            <w:noWrap/>
            <w:vAlign w:val="center"/>
            <w:hideMark/>
          </w:tcPr>
          <w:p w14:paraId="25F26A2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Catania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DCA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238 €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03C3593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8FEE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833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A23C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5B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3F45C20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B50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13A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color w:val="1A5065"/>
                <w:sz w:val="24"/>
                <w:szCs w:val="24"/>
                <w:lang w:eastAsia="it-IT"/>
              </w:rPr>
              <w:t>43%</w:t>
            </w:r>
          </w:p>
        </w:tc>
      </w:tr>
      <w:tr w:rsidR="00EF79C3" w:rsidRPr="000B5421" w14:paraId="6EADAD44" w14:textId="77777777" w:rsidTr="006C2776">
        <w:trPr>
          <w:trHeight w:val="320"/>
        </w:trPr>
        <w:tc>
          <w:tcPr>
            <w:tcW w:w="0" w:type="auto"/>
            <w:tcBorders>
              <w:top w:val="single" w:sz="8" w:space="0" w:color="1B5066"/>
              <w:left w:val="single" w:sz="8" w:space="0" w:color="1B5066"/>
              <w:bottom w:val="single" w:sz="8" w:space="0" w:color="1B5066"/>
              <w:right w:val="single" w:sz="8" w:space="0" w:color="1B5066"/>
            </w:tcBorders>
            <w:shd w:val="clear" w:color="000000" w:fill="DFE8EF"/>
            <w:noWrap/>
            <w:vAlign w:val="center"/>
            <w:hideMark/>
          </w:tcPr>
          <w:p w14:paraId="72411D22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ITALIA</w:t>
            </w:r>
          </w:p>
        </w:tc>
        <w:tc>
          <w:tcPr>
            <w:tcW w:w="0" w:type="auto"/>
            <w:tcBorders>
              <w:top w:val="single" w:sz="8" w:space="0" w:color="1B5066"/>
              <w:left w:val="nil"/>
              <w:bottom w:val="single" w:sz="8" w:space="0" w:color="1B5066"/>
              <w:right w:val="single" w:sz="4" w:space="0" w:color="auto"/>
            </w:tcBorders>
            <w:shd w:val="clear" w:color="000000" w:fill="DFE8EF"/>
            <w:vAlign w:val="center"/>
            <w:hideMark/>
          </w:tcPr>
          <w:p w14:paraId="4707A0F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437 €</w:t>
            </w:r>
          </w:p>
        </w:tc>
        <w:tc>
          <w:tcPr>
            <w:tcW w:w="0" w:type="auto"/>
            <w:tcBorders>
              <w:top w:val="single" w:sz="8" w:space="0" w:color="1B5066"/>
              <w:left w:val="nil"/>
              <w:bottom w:val="single" w:sz="8" w:space="0" w:color="1B5066"/>
              <w:right w:val="single" w:sz="8" w:space="0" w:color="1B5066"/>
            </w:tcBorders>
            <w:shd w:val="clear" w:color="000000" w:fill="DFE8EF"/>
            <w:vAlign w:val="center"/>
            <w:hideMark/>
          </w:tcPr>
          <w:p w14:paraId="0AB6975F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CC1D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FE8EF"/>
            <w:vAlign w:val="center"/>
            <w:hideMark/>
          </w:tcPr>
          <w:p w14:paraId="53783BA4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253 €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8EF"/>
            <w:vAlign w:val="center"/>
            <w:hideMark/>
          </w:tcPr>
          <w:p w14:paraId="4694EAE1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8D95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1B5066"/>
            </w:tcBorders>
            <w:shd w:val="clear" w:color="000000" w:fill="DFE8EF"/>
            <w:vAlign w:val="center"/>
            <w:hideMark/>
          </w:tcPr>
          <w:p w14:paraId="555B70C8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8EF"/>
            <w:vAlign w:val="center"/>
            <w:hideMark/>
          </w:tcPr>
          <w:p w14:paraId="300298D3" w14:textId="77777777" w:rsidR="000B5421" w:rsidRPr="000B5421" w:rsidRDefault="000B5421" w:rsidP="000B5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B5421">
              <w:rPr>
                <w:rFonts w:ascii="Calibri" w:eastAsia="Times New Roman" w:hAnsi="Calibri" w:cs="Calibri"/>
                <w:b/>
                <w:bCs/>
                <w:color w:val="1A5065"/>
                <w:sz w:val="24"/>
                <w:szCs w:val="24"/>
                <w:lang w:eastAsia="it-IT"/>
              </w:rPr>
              <w:t>27%</w:t>
            </w:r>
          </w:p>
        </w:tc>
      </w:tr>
    </w:tbl>
    <w:p w14:paraId="75715ACC" w14:textId="77777777" w:rsidR="00746F76" w:rsidRDefault="00746F76" w:rsidP="00C51190">
      <w:pPr>
        <w:spacing w:line="276" w:lineRule="auto"/>
        <w:jc w:val="both"/>
        <w:rPr>
          <w:rFonts w:ascii="Arial" w:hAnsi="Arial" w:cs="Arial"/>
        </w:rPr>
      </w:pPr>
    </w:p>
    <w:p w14:paraId="185D5508" w14:textId="40BB4F8C" w:rsidR="00622090" w:rsidRDefault="00622090" w:rsidP="00A71061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4F93D7A4" w14:textId="77777777" w:rsidR="00622090" w:rsidRDefault="00622090" w:rsidP="00A71061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75C49035" w14:textId="73982DF1" w:rsidR="00622090" w:rsidRDefault="00622090" w:rsidP="00A71061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</w:t>
      </w:r>
    </w:p>
    <w:p w14:paraId="10DD3519" w14:textId="77777777" w:rsidR="00622090" w:rsidRDefault="000B76B1" w:rsidP="00A71061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622090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622090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24FD02F7" w14:textId="659E902B" w:rsidR="00622090" w:rsidRPr="00622090" w:rsidRDefault="00622090" w:rsidP="00497D2B">
      <w:pPr>
        <w:rPr>
          <w:rFonts w:ascii="Arial" w:hAnsi="Arial" w:cs="Arial"/>
        </w:rPr>
      </w:pPr>
    </w:p>
    <w:sectPr w:rsidR="00622090" w:rsidRPr="0062209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7F55" w14:textId="77777777" w:rsidR="00D73892" w:rsidRDefault="00D73892" w:rsidP="00497D2B">
      <w:pPr>
        <w:spacing w:after="0" w:line="240" w:lineRule="auto"/>
      </w:pPr>
      <w:r>
        <w:separator/>
      </w:r>
    </w:p>
  </w:endnote>
  <w:endnote w:type="continuationSeparator" w:id="0">
    <w:p w14:paraId="11FCC70B" w14:textId="77777777" w:rsidR="00D73892" w:rsidRDefault="00D73892" w:rsidP="004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8B6" w14:textId="77777777" w:rsidR="00D73892" w:rsidRDefault="00D73892" w:rsidP="00497D2B">
      <w:pPr>
        <w:spacing w:after="0" w:line="240" w:lineRule="auto"/>
      </w:pPr>
      <w:r>
        <w:separator/>
      </w:r>
    </w:p>
  </w:footnote>
  <w:footnote w:type="continuationSeparator" w:id="0">
    <w:p w14:paraId="4C3A7E64" w14:textId="77777777" w:rsidR="00D73892" w:rsidRDefault="00D73892" w:rsidP="0049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9EF" w14:textId="629CDF27" w:rsidR="00497D2B" w:rsidRDefault="00497D2B">
    <w:pPr>
      <w:pStyle w:val="Intestazione"/>
    </w:pPr>
    <w:r>
      <w:rPr>
        <w:noProof/>
      </w:rPr>
      <w:drawing>
        <wp:inline distT="0" distB="0" distL="0" distR="0" wp14:anchorId="7B3F96E9" wp14:editId="6BFA8841">
          <wp:extent cx="2648230" cy="4381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82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9D826" w14:textId="52DC43BC" w:rsidR="00497D2B" w:rsidRDefault="00497D2B">
    <w:pPr>
      <w:pStyle w:val="Intestazione"/>
    </w:pPr>
  </w:p>
  <w:p w14:paraId="671F7363" w14:textId="77777777" w:rsidR="00497D2B" w:rsidRDefault="00497D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E49C6"/>
    <w:multiLevelType w:val="hybridMultilevel"/>
    <w:tmpl w:val="8EE0C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1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B"/>
    <w:rsid w:val="00016E68"/>
    <w:rsid w:val="000365BA"/>
    <w:rsid w:val="00065758"/>
    <w:rsid w:val="00084ACD"/>
    <w:rsid w:val="00097881"/>
    <w:rsid w:val="000A2A8F"/>
    <w:rsid w:val="000A4A84"/>
    <w:rsid w:val="000A5860"/>
    <w:rsid w:val="000B5421"/>
    <w:rsid w:val="000B76B1"/>
    <w:rsid w:val="000C07D3"/>
    <w:rsid w:val="000C08F9"/>
    <w:rsid w:val="000C62B5"/>
    <w:rsid w:val="000E119B"/>
    <w:rsid w:val="00123CE2"/>
    <w:rsid w:val="001254DD"/>
    <w:rsid w:val="0013213C"/>
    <w:rsid w:val="00152CDD"/>
    <w:rsid w:val="001B78FF"/>
    <w:rsid w:val="001C0668"/>
    <w:rsid w:val="001C15C4"/>
    <w:rsid w:val="001F0FFC"/>
    <w:rsid w:val="001F17FD"/>
    <w:rsid w:val="0020515A"/>
    <w:rsid w:val="00212566"/>
    <w:rsid w:val="00332D76"/>
    <w:rsid w:val="003330FA"/>
    <w:rsid w:val="0038144B"/>
    <w:rsid w:val="003E0FE1"/>
    <w:rsid w:val="00432CCB"/>
    <w:rsid w:val="00461ABB"/>
    <w:rsid w:val="00467C0B"/>
    <w:rsid w:val="004733A8"/>
    <w:rsid w:val="00477B4A"/>
    <w:rsid w:val="00483DDF"/>
    <w:rsid w:val="00497D2B"/>
    <w:rsid w:val="004B7A23"/>
    <w:rsid w:val="004B7ADD"/>
    <w:rsid w:val="004C04F9"/>
    <w:rsid w:val="004C7629"/>
    <w:rsid w:val="004F282F"/>
    <w:rsid w:val="004F6F3B"/>
    <w:rsid w:val="00502561"/>
    <w:rsid w:val="0051555D"/>
    <w:rsid w:val="005810DC"/>
    <w:rsid w:val="00596D63"/>
    <w:rsid w:val="005D1BA1"/>
    <w:rsid w:val="005D404E"/>
    <w:rsid w:val="005F6420"/>
    <w:rsid w:val="00606635"/>
    <w:rsid w:val="00622090"/>
    <w:rsid w:val="00673ECA"/>
    <w:rsid w:val="006A47BD"/>
    <w:rsid w:val="006B26C6"/>
    <w:rsid w:val="006B5695"/>
    <w:rsid w:val="006C2776"/>
    <w:rsid w:val="006D7E6D"/>
    <w:rsid w:val="006E5D7A"/>
    <w:rsid w:val="006F2770"/>
    <w:rsid w:val="00714E7D"/>
    <w:rsid w:val="00746F76"/>
    <w:rsid w:val="00755395"/>
    <w:rsid w:val="007A3E82"/>
    <w:rsid w:val="007C66BF"/>
    <w:rsid w:val="007F1BA2"/>
    <w:rsid w:val="00803B9A"/>
    <w:rsid w:val="00852C4D"/>
    <w:rsid w:val="00872599"/>
    <w:rsid w:val="00880AD8"/>
    <w:rsid w:val="008966A4"/>
    <w:rsid w:val="008A7386"/>
    <w:rsid w:val="008D46F3"/>
    <w:rsid w:val="009048E3"/>
    <w:rsid w:val="009051C8"/>
    <w:rsid w:val="009606E5"/>
    <w:rsid w:val="009808FE"/>
    <w:rsid w:val="00996D58"/>
    <w:rsid w:val="009E0613"/>
    <w:rsid w:val="00A02AAF"/>
    <w:rsid w:val="00A25236"/>
    <w:rsid w:val="00A2643C"/>
    <w:rsid w:val="00A5724E"/>
    <w:rsid w:val="00A71061"/>
    <w:rsid w:val="00AB300F"/>
    <w:rsid w:val="00AF50A2"/>
    <w:rsid w:val="00B12C21"/>
    <w:rsid w:val="00B501C0"/>
    <w:rsid w:val="00B53D75"/>
    <w:rsid w:val="00B830BD"/>
    <w:rsid w:val="00B86204"/>
    <w:rsid w:val="00BB4648"/>
    <w:rsid w:val="00BC79F5"/>
    <w:rsid w:val="00BD2AB3"/>
    <w:rsid w:val="00BF5795"/>
    <w:rsid w:val="00C2565D"/>
    <w:rsid w:val="00C265BE"/>
    <w:rsid w:val="00C346D9"/>
    <w:rsid w:val="00C37F81"/>
    <w:rsid w:val="00C51190"/>
    <w:rsid w:val="00C76BB5"/>
    <w:rsid w:val="00C90763"/>
    <w:rsid w:val="00CA1797"/>
    <w:rsid w:val="00CA5D97"/>
    <w:rsid w:val="00CC225C"/>
    <w:rsid w:val="00CD0013"/>
    <w:rsid w:val="00D17F75"/>
    <w:rsid w:val="00D27408"/>
    <w:rsid w:val="00D374CB"/>
    <w:rsid w:val="00D52059"/>
    <w:rsid w:val="00D52B3F"/>
    <w:rsid w:val="00D66949"/>
    <w:rsid w:val="00D73892"/>
    <w:rsid w:val="00D76EC3"/>
    <w:rsid w:val="00D95958"/>
    <w:rsid w:val="00DA3CFF"/>
    <w:rsid w:val="00DC1A5A"/>
    <w:rsid w:val="00DC4F97"/>
    <w:rsid w:val="00DE27AD"/>
    <w:rsid w:val="00DE2AE9"/>
    <w:rsid w:val="00DF0B06"/>
    <w:rsid w:val="00E22396"/>
    <w:rsid w:val="00E242DD"/>
    <w:rsid w:val="00E27626"/>
    <w:rsid w:val="00E3153B"/>
    <w:rsid w:val="00E3399D"/>
    <w:rsid w:val="00E473E6"/>
    <w:rsid w:val="00E53AF4"/>
    <w:rsid w:val="00E67F7F"/>
    <w:rsid w:val="00E9175F"/>
    <w:rsid w:val="00E94410"/>
    <w:rsid w:val="00EA4BE0"/>
    <w:rsid w:val="00EC5A43"/>
    <w:rsid w:val="00ED6C00"/>
    <w:rsid w:val="00EE0FD6"/>
    <w:rsid w:val="00EF79C3"/>
    <w:rsid w:val="00F35E8B"/>
    <w:rsid w:val="00F40B08"/>
    <w:rsid w:val="00F443BC"/>
    <w:rsid w:val="00F552A0"/>
    <w:rsid w:val="00F74465"/>
    <w:rsid w:val="00F77ED1"/>
    <w:rsid w:val="00F81E71"/>
    <w:rsid w:val="00F967DB"/>
    <w:rsid w:val="00FC3D94"/>
    <w:rsid w:val="00FD152F"/>
    <w:rsid w:val="00FE01A6"/>
    <w:rsid w:val="00FF06B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96419"/>
  <w15:chartTrackingRefBased/>
  <w15:docId w15:val="{AAFBE71E-FBA9-44F7-9BBF-65FC618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D2B"/>
  </w:style>
  <w:style w:type="paragraph" w:styleId="Pidipagina">
    <w:name w:val="footer"/>
    <w:basedOn w:val="Normale"/>
    <w:link w:val="PidipaginaCarattere"/>
    <w:uiPriority w:val="99"/>
    <w:unhideWhenUsed/>
    <w:rsid w:val="004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D2B"/>
  </w:style>
  <w:style w:type="character" w:styleId="Collegamentoipertestuale">
    <w:name w:val="Hyperlink"/>
    <w:basedOn w:val="Carpredefinitoparagrafo"/>
    <w:uiPriority w:val="99"/>
    <w:unhideWhenUsed/>
    <w:rsid w:val="00980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08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17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17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17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17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175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9175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F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Immobiliare.it - 0</cp:lastModifiedBy>
  <cp:revision>81</cp:revision>
  <cp:lastPrinted>2023-03-16T08:46:00Z</cp:lastPrinted>
  <dcterms:created xsi:type="dcterms:W3CDTF">2023-03-13T11:07:00Z</dcterms:created>
  <dcterms:modified xsi:type="dcterms:W3CDTF">2023-08-04T09:47:00Z</dcterms:modified>
</cp:coreProperties>
</file>