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7F" w:rsidRPr="00EA3FCA" w:rsidRDefault="003F037F" w:rsidP="003F037F">
      <w:pPr>
        <w:jc w:val="center"/>
        <w:rPr>
          <w:rFonts w:cstheme="minorHAnsi"/>
          <w:b/>
          <w:bCs/>
          <w:noProof w:val="0"/>
          <w:kern w:val="2"/>
          <w:sz w:val="24"/>
          <w:szCs w:val="24"/>
          <w14:ligatures w14:val="standardContextual"/>
        </w:rPr>
      </w:pPr>
      <w:r w:rsidRPr="00EA3FCA">
        <w:rPr>
          <w:rFonts w:cstheme="minorHAnsi"/>
          <w:b/>
          <w:bCs/>
          <w:noProof w:val="0"/>
          <w:kern w:val="2"/>
          <w:sz w:val="24"/>
          <w:szCs w:val="24"/>
          <w14:ligatures w14:val="standardContextual"/>
        </w:rPr>
        <w:t xml:space="preserve">COMUNICATO STAMPA </w:t>
      </w:r>
    </w:p>
    <w:p w:rsidR="00A83DBA" w:rsidRDefault="003F037F" w:rsidP="003F037F">
      <w:pPr>
        <w:jc w:val="center"/>
        <w:rPr>
          <w:rFonts w:cstheme="minorHAnsi"/>
          <w:b/>
          <w:bCs/>
          <w:i/>
          <w:noProof w:val="0"/>
          <w:kern w:val="2"/>
          <w:sz w:val="30"/>
          <w:szCs w:val="30"/>
          <w14:ligatures w14:val="standardContextual"/>
        </w:rPr>
      </w:pPr>
      <w:r w:rsidRPr="00EA3FCA">
        <w:rPr>
          <w:rFonts w:cstheme="minorHAnsi"/>
          <w:b/>
          <w:bCs/>
          <w:i/>
          <w:noProof w:val="0"/>
          <w:kern w:val="2"/>
          <w:sz w:val="30"/>
          <w:szCs w:val="30"/>
          <w14:ligatures w14:val="standardContextual"/>
        </w:rPr>
        <w:t>AL VIA LA CAMPAGNA</w:t>
      </w:r>
      <w:r w:rsidR="00A83DBA">
        <w:rPr>
          <w:rFonts w:cstheme="minorHAnsi"/>
          <w:b/>
          <w:bCs/>
          <w:i/>
          <w:noProof w:val="0"/>
          <w:kern w:val="2"/>
          <w:sz w:val="30"/>
          <w:szCs w:val="30"/>
          <w14:ligatures w14:val="standardContextual"/>
        </w:rPr>
        <w:t xml:space="preserve"> </w:t>
      </w:r>
      <w:r w:rsidRPr="00EA3FCA">
        <w:rPr>
          <w:rFonts w:cstheme="minorHAnsi"/>
          <w:b/>
          <w:bCs/>
          <w:i/>
          <w:noProof w:val="0"/>
          <w:kern w:val="2"/>
          <w:sz w:val="30"/>
          <w:szCs w:val="30"/>
          <w14:ligatures w14:val="standardContextual"/>
        </w:rPr>
        <w:t xml:space="preserve">DERMA POINT </w:t>
      </w:r>
    </w:p>
    <w:p w:rsidR="003F037F" w:rsidRPr="00EA3FCA" w:rsidRDefault="003F037F" w:rsidP="003F037F">
      <w:pPr>
        <w:jc w:val="center"/>
        <w:rPr>
          <w:rFonts w:cstheme="minorHAnsi"/>
          <w:b/>
          <w:bCs/>
          <w:i/>
          <w:noProof w:val="0"/>
          <w:kern w:val="2"/>
          <w:sz w:val="30"/>
          <w:szCs w:val="30"/>
          <w14:ligatures w14:val="standardContextual"/>
        </w:rPr>
      </w:pPr>
      <w:r w:rsidRPr="00EA3FCA">
        <w:rPr>
          <w:rFonts w:cstheme="minorHAnsi"/>
          <w:b/>
          <w:bCs/>
          <w:i/>
          <w:noProof w:val="0"/>
          <w:kern w:val="2"/>
          <w:sz w:val="30"/>
          <w:szCs w:val="30"/>
          <w14:ligatures w14:val="standardContextual"/>
        </w:rPr>
        <w:t>FACCIAMO IL PUNTO SULLA CHERATOSI ATTINICA</w:t>
      </w:r>
    </w:p>
    <w:p w:rsidR="003F037F" w:rsidRDefault="003F037F" w:rsidP="003F037F">
      <w:pPr>
        <w:jc w:val="center"/>
        <w:rPr>
          <w:rFonts w:cstheme="minorHAnsi"/>
          <w:b/>
          <w:bCs/>
          <w:noProof w:val="0"/>
          <w:kern w:val="2"/>
          <w:sz w:val="24"/>
          <w:szCs w:val="24"/>
          <w14:ligatures w14:val="standardContextual"/>
        </w:rPr>
      </w:pPr>
      <w:r w:rsidRPr="00EA3FCA">
        <w:rPr>
          <w:rFonts w:cstheme="minorHAnsi"/>
          <w:b/>
          <w:bCs/>
          <w:noProof w:val="0"/>
          <w:kern w:val="2"/>
          <w:sz w:val="24"/>
          <w:szCs w:val="24"/>
          <w14:ligatures w14:val="standardContextual"/>
        </w:rPr>
        <w:t>SCREENING DERMATOLOGICI GRATUITI IN 12 STRUTTURE OSPEDALIERE/UNIVERSITARIE DISTRIBUITE SUL TERRITORIO NAZIONALE</w:t>
      </w:r>
    </w:p>
    <w:p w:rsidR="00A83DBA" w:rsidRPr="00EA3FCA" w:rsidRDefault="00A83DBA" w:rsidP="003F037F">
      <w:pPr>
        <w:jc w:val="center"/>
        <w:rPr>
          <w:rFonts w:cstheme="minorHAnsi"/>
          <w:b/>
          <w:bCs/>
          <w:noProof w:val="0"/>
          <w:kern w:val="2"/>
          <w:sz w:val="24"/>
          <w:szCs w:val="24"/>
          <w14:ligatures w14:val="standardContextual"/>
        </w:rPr>
      </w:pPr>
      <w:r>
        <w:rPr>
          <w:rFonts w:cstheme="minorHAnsi"/>
          <w:b/>
          <w:bCs/>
          <w:noProof w:val="0"/>
          <w:kern w:val="2"/>
          <w:sz w:val="24"/>
          <w:szCs w:val="24"/>
          <w14:ligatures w14:val="standardContextual"/>
        </w:rPr>
        <w:t>A MILANO IL 30 SETTEMBRE AL SAN RAFFAELE DALLE 8.30 ALLE 13.00</w:t>
      </w:r>
    </w:p>
    <w:p w:rsidR="003F037F" w:rsidRPr="009B022D" w:rsidRDefault="003F037F" w:rsidP="003F037F">
      <w:pPr>
        <w:jc w:val="center"/>
        <w:rPr>
          <w:rFonts w:cstheme="minorHAnsi"/>
          <w:bCs/>
          <w:i/>
          <w:noProof w:val="0"/>
          <w:color w:val="FF0000"/>
          <w:kern w:val="2"/>
          <w14:ligatures w14:val="standardContextual"/>
        </w:rPr>
      </w:pPr>
      <w:r w:rsidRPr="009B022D">
        <w:rPr>
          <w:rFonts w:cstheme="minorHAnsi"/>
          <w:bCs/>
          <w:i/>
          <w:noProof w:val="0"/>
          <w:kern w:val="2"/>
          <w14:ligatures w14:val="standardContextual"/>
        </w:rPr>
        <w:t>All’IRCCS Ospedale San Raffaele di Milano il 30 settembre dalle 8.30 alle 13 i dermatologi</w:t>
      </w:r>
      <w:r w:rsidRPr="009B022D">
        <w:rPr>
          <w:rFonts w:cstheme="minorHAnsi"/>
          <w:i/>
          <w:noProof w:val="0"/>
          <w:kern w:val="2"/>
          <w14:ligatures w14:val="standardContextual"/>
        </w:rPr>
        <w:t xml:space="preserve"> della Dermatologia Clinica Universitaria coordinati dal Prof. Franco Rongioletti </w:t>
      </w:r>
      <w:r w:rsidRPr="009B022D">
        <w:rPr>
          <w:rFonts w:cstheme="minorHAnsi"/>
          <w:bCs/>
          <w:i/>
          <w:noProof w:val="0"/>
          <w:kern w:val="2"/>
          <w14:ligatures w14:val="standardContextual"/>
        </w:rPr>
        <w:t xml:space="preserve">offriranno consulti gratuiti. Un’opportunità per ricevere una diagnosi di cheratosi attinica, patologia della pelle che può evolvere in un tumore cutaneo. Prenotazione obbligatoria al link: </w:t>
      </w:r>
      <w:bookmarkStart w:id="0" w:name="_Hlk146102961"/>
      <w:r w:rsidRPr="009B022D">
        <w:rPr>
          <w:rFonts w:cstheme="minorHAnsi"/>
          <w:bCs/>
          <w:i/>
          <w:noProof w:val="0"/>
          <w:color w:val="FF0000"/>
          <w:kern w:val="2"/>
          <w14:ligatures w14:val="standardContextual"/>
        </w:rPr>
        <w:fldChar w:fldCharType="begin"/>
      </w:r>
      <w:r w:rsidRPr="009B022D">
        <w:rPr>
          <w:rFonts w:cstheme="minorHAnsi"/>
          <w:bCs/>
          <w:i/>
          <w:noProof w:val="0"/>
          <w:color w:val="FF0000"/>
          <w:kern w:val="2"/>
          <w14:ligatures w14:val="standardContextual"/>
        </w:rPr>
        <w:instrText xml:space="preserve"> HYPERLINK "https://eventi.derma-point.it/milano1" </w:instrText>
      </w:r>
      <w:r w:rsidRPr="009B022D">
        <w:rPr>
          <w:rFonts w:cstheme="minorHAnsi"/>
          <w:bCs/>
          <w:i/>
          <w:noProof w:val="0"/>
          <w:color w:val="FF0000"/>
          <w:kern w:val="2"/>
          <w14:ligatures w14:val="standardContextual"/>
        </w:rPr>
        <w:fldChar w:fldCharType="separate"/>
      </w:r>
      <w:r w:rsidRPr="009B022D">
        <w:rPr>
          <w:rStyle w:val="Collegamentoipertestuale"/>
          <w:rFonts w:cstheme="minorHAnsi"/>
          <w:bCs/>
          <w:i/>
          <w:noProof w:val="0"/>
          <w:kern w:val="2"/>
          <w14:ligatures w14:val="standardContextual"/>
        </w:rPr>
        <w:t>https://eventi.derma-point.it/milano1</w:t>
      </w:r>
      <w:r w:rsidRPr="009B022D">
        <w:rPr>
          <w:rFonts w:cstheme="minorHAnsi"/>
          <w:bCs/>
          <w:i/>
          <w:noProof w:val="0"/>
          <w:color w:val="FF0000"/>
          <w:kern w:val="2"/>
          <w14:ligatures w14:val="standardContextual"/>
        </w:rPr>
        <w:fldChar w:fldCharType="end"/>
      </w:r>
    </w:p>
    <w:bookmarkEnd w:id="0"/>
    <w:p w:rsidR="003F037F" w:rsidRPr="00EA3FCA" w:rsidRDefault="003F037F" w:rsidP="00F67363">
      <w:pPr>
        <w:jc w:val="both"/>
        <w:rPr>
          <w:rFonts w:cstheme="minorHAnsi"/>
          <w:b/>
          <w:bCs/>
          <w:noProof w:val="0"/>
          <w:kern w:val="2"/>
          <w:sz w:val="24"/>
          <w:szCs w:val="24"/>
          <w14:ligatures w14:val="standardContextual"/>
        </w:rPr>
      </w:pPr>
      <w:r w:rsidRPr="00EA3FCA">
        <w:rPr>
          <w:rFonts w:cstheme="minorHAnsi"/>
          <w:b/>
          <w:noProof w:val="0"/>
          <w:kern w:val="2"/>
          <w:sz w:val="24"/>
          <w:szCs w:val="24"/>
          <w14:ligatures w14:val="standardContextual"/>
        </w:rPr>
        <w:t xml:space="preserve">Milano, </w:t>
      </w:r>
      <w:r w:rsidR="009B022D">
        <w:rPr>
          <w:rFonts w:cstheme="minorHAnsi"/>
          <w:b/>
          <w:noProof w:val="0"/>
          <w:kern w:val="2"/>
          <w:sz w:val="24"/>
          <w:szCs w:val="24"/>
          <w14:ligatures w14:val="standardContextual"/>
        </w:rPr>
        <w:t>2</w:t>
      </w:r>
      <w:r w:rsidR="008D2881">
        <w:rPr>
          <w:rFonts w:cstheme="minorHAnsi"/>
          <w:b/>
          <w:noProof w:val="0"/>
          <w:kern w:val="2"/>
          <w:sz w:val="24"/>
          <w:szCs w:val="24"/>
          <w14:ligatures w14:val="standardContextual"/>
        </w:rPr>
        <w:t>5</w:t>
      </w:r>
      <w:r w:rsidRPr="00EA3FCA">
        <w:rPr>
          <w:rFonts w:cstheme="minorHAnsi"/>
          <w:b/>
          <w:noProof w:val="0"/>
          <w:kern w:val="2"/>
          <w:sz w:val="24"/>
          <w:szCs w:val="24"/>
          <w14:ligatures w14:val="standardContextual"/>
        </w:rPr>
        <w:t xml:space="preserve"> settembre 2023</w:t>
      </w:r>
      <w:r w:rsidRPr="00EA3FCA">
        <w:rPr>
          <w:rFonts w:cstheme="minorHAnsi"/>
          <w:noProof w:val="0"/>
          <w:kern w:val="2"/>
          <w:sz w:val="24"/>
          <w:szCs w:val="24"/>
          <w14:ligatures w14:val="standardContextual"/>
        </w:rPr>
        <w:t xml:space="preserve">. Si presenta con lesioni cutanee piane o </w:t>
      </w:r>
      <w:r>
        <w:rPr>
          <w:rFonts w:cstheme="minorHAnsi"/>
          <w:noProof w:val="0"/>
          <w:kern w:val="2"/>
          <w:sz w:val="24"/>
          <w:szCs w:val="24"/>
          <w14:ligatures w14:val="standardContextual"/>
        </w:rPr>
        <w:t>in rilievo,</w:t>
      </w:r>
      <w:r w:rsidRPr="00EA3FCA">
        <w:rPr>
          <w:rFonts w:cstheme="minorHAnsi"/>
          <w:noProof w:val="0"/>
          <w:kern w:val="2"/>
          <w:sz w:val="24"/>
          <w:szCs w:val="24"/>
          <w14:ligatures w14:val="standardContextual"/>
        </w:rPr>
        <w:t xml:space="preserve"> ruvide o squamose, di colore rosso, marrone, bianco o rosa, che possono essere facilmente confuse anche con semplici inestetismi. Ma in realtà potrebbero essere campanelli d’allarme. Stiamo parlando della cheratosi attinica, patologia della pelle che interessa in particolare le persone con un’età avanzata e la pelle chiara, ma non solo, con una prevalenza del 27,4% negli over </w:t>
      </w:r>
      <w:proofErr w:type="gramStart"/>
      <w:r w:rsidRPr="00EA3FCA">
        <w:rPr>
          <w:rFonts w:cstheme="minorHAnsi"/>
          <w:noProof w:val="0"/>
          <w:kern w:val="2"/>
          <w:sz w:val="24"/>
          <w:szCs w:val="24"/>
          <w14:ligatures w14:val="standardContextual"/>
        </w:rPr>
        <w:t>30 .</w:t>
      </w:r>
      <w:proofErr w:type="gramEnd"/>
      <w:r w:rsidRPr="00EA3FCA">
        <w:rPr>
          <w:rFonts w:cstheme="minorHAnsi"/>
          <w:noProof w:val="0"/>
          <w:kern w:val="2"/>
          <w:sz w:val="24"/>
          <w:szCs w:val="24"/>
          <w14:ligatures w14:val="standardContextual"/>
        </w:rPr>
        <w:t xml:space="preserve"> Una patologia da non sottovalutare perché la cheratosi attinica può evolvere verso una forma invasiva di tumore cutaneo, il carcinoma </w:t>
      </w:r>
      <w:proofErr w:type="spellStart"/>
      <w:r w:rsidRPr="00EA3FCA">
        <w:rPr>
          <w:rFonts w:cstheme="minorHAnsi"/>
          <w:noProof w:val="0"/>
          <w:kern w:val="2"/>
          <w:sz w:val="24"/>
          <w:szCs w:val="24"/>
          <w14:ligatures w14:val="standardContextual"/>
        </w:rPr>
        <w:t>squamocellulare</w:t>
      </w:r>
      <w:proofErr w:type="spellEnd"/>
      <w:r w:rsidRPr="00EA3FCA">
        <w:rPr>
          <w:rFonts w:cstheme="minorHAnsi"/>
          <w:noProof w:val="0"/>
          <w:kern w:val="2"/>
          <w:sz w:val="24"/>
          <w:szCs w:val="24"/>
          <w14:ligatures w14:val="standardContextual"/>
        </w:rPr>
        <w:t xml:space="preserve">. Diagnosi precoce è la parola d’ordine: la cheratosi attinica se individuata in tempo può essere trattata, così da ridurne la possibile progressione e la potenziale pericolosità. Insomma, più precoce è la diagnosi, più facile è la cura. </w:t>
      </w:r>
      <w:r w:rsidRPr="00EA3FCA">
        <w:rPr>
          <w:rFonts w:cstheme="minorHAnsi"/>
          <w:b/>
          <w:noProof w:val="0"/>
          <w:kern w:val="2"/>
          <w:sz w:val="24"/>
          <w:szCs w:val="24"/>
          <w14:ligatures w14:val="standardContextual"/>
        </w:rPr>
        <w:t xml:space="preserve">Ecco, quindi, che per sensibilizzare la popolazione a rischio, aumentando il grado di consapevolezza sulla patologia, prende il via </w:t>
      </w:r>
      <w:r w:rsidRPr="00EA3FCA">
        <w:rPr>
          <w:rFonts w:cstheme="minorHAnsi"/>
          <w:b/>
          <w:bCs/>
          <w:noProof w:val="0"/>
          <w:kern w:val="2"/>
          <w:sz w:val="24"/>
          <w:szCs w:val="24"/>
          <w14:ligatures w14:val="standardContextual"/>
        </w:rPr>
        <w:t>la campagna “Derma Point, facciamo il punto sulla cheratosi attinica”,</w:t>
      </w:r>
      <w:r w:rsidRPr="00EA3FCA">
        <w:rPr>
          <w:rFonts w:cstheme="minorHAnsi"/>
          <w:b/>
          <w:noProof w:val="0"/>
          <w:kern w:val="2"/>
          <w:sz w:val="24"/>
          <w:szCs w:val="24"/>
          <w14:ligatures w14:val="standardContextual"/>
        </w:rPr>
        <w:t xml:space="preserve"> con il contributo non condizionante di </w:t>
      </w:r>
      <w:proofErr w:type="spellStart"/>
      <w:r w:rsidRPr="00EA3FCA">
        <w:rPr>
          <w:rFonts w:cstheme="minorHAnsi"/>
          <w:b/>
          <w:noProof w:val="0"/>
          <w:kern w:val="2"/>
          <w:sz w:val="24"/>
          <w:szCs w:val="24"/>
          <w14:ligatures w14:val="standardContextual"/>
        </w:rPr>
        <w:t>Almirall</w:t>
      </w:r>
      <w:proofErr w:type="spellEnd"/>
      <w:r w:rsidRPr="00EA3FCA">
        <w:rPr>
          <w:rFonts w:cstheme="minorHAnsi"/>
          <w:b/>
          <w:noProof w:val="0"/>
          <w:kern w:val="2"/>
          <w:sz w:val="24"/>
          <w:szCs w:val="24"/>
          <w14:ligatures w14:val="standardContextual"/>
        </w:rPr>
        <w:t xml:space="preserve"> in collaborazione con SIDeMaST, la Società Italiana di Dermatologia e Malattie Sessualmente Trasmesse. </w:t>
      </w:r>
      <w:r w:rsidRPr="00EA3FCA">
        <w:rPr>
          <w:rFonts w:cstheme="minorHAnsi"/>
          <w:noProof w:val="0"/>
          <w:kern w:val="2"/>
          <w:sz w:val="24"/>
          <w:szCs w:val="24"/>
          <w14:ligatures w14:val="standardContextual"/>
        </w:rPr>
        <w:t xml:space="preserve">Da settembre a novembre 2023 saranno coinvolte 12 strutture ospedaliere/universitarie distribuite sul territorio nazionale con </w:t>
      </w:r>
      <w:r w:rsidRPr="00EA3FCA">
        <w:rPr>
          <w:rFonts w:cstheme="minorHAnsi"/>
          <w:b/>
          <w:bCs/>
          <w:noProof w:val="0"/>
          <w:kern w:val="2"/>
          <w:sz w:val="24"/>
          <w:szCs w:val="24"/>
          <w14:ligatures w14:val="standardContextual"/>
        </w:rPr>
        <w:t xml:space="preserve">una giornata di screening dermatologico. </w:t>
      </w:r>
    </w:p>
    <w:p w:rsidR="009B022D" w:rsidRPr="009B022D" w:rsidRDefault="003F037F" w:rsidP="009B022D">
      <w:pPr>
        <w:jc w:val="both"/>
        <w:rPr>
          <w:rFonts w:cstheme="minorHAnsi"/>
          <w:bCs/>
          <w:i/>
          <w:noProof w:val="0"/>
          <w:color w:val="FF0000"/>
          <w:kern w:val="2"/>
          <w14:ligatures w14:val="standardContextual"/>
        </w:rPr>
      </w:pPr>
      <w:r w:rsidRPr="00EA3FCA">
        <w:rPr>
          <w:rFonts w:cstheme="minorHAnsi"/>
          <w:b/>
          <w:noProof w:val="0"/>
          <w:kern w:val="2"/>
          <w:sz w:val="24"/>
          <w:szCs w:val="24"/>
          <w14:ligatures w14:val="standardContextual"/>
        </w:rPr>
        <w:t xml:space="preserve">Il </w:t>
      </w:r>
      <w:r w:rsidRPr="00EA3FCA">
        <w:rPr>
          <w:rFonts w:cstheme="minorHAnsi"/>
          <w:b/>
          <w:bCs/>
          <w:noProof w:val="0"/>
          <w:kern w:val="2"/>
          <w:sz w:val="24"/>
          <w:szCs w:val="24"/>
          <w14:ligatures w14:val="standardContextual"/>
        </w:rPr>
        <w:t xml:space="preserve">30 settembre all’IRCCS Ospedale San Raffaele di Milano dalle 8.30 alle 13 i </w:t>
      </w:r>
      <w:r w:rsidRPr="00EA3FCA">
        <w:rPr>
          <w:rFonts w:cstheme="minorHAnsi"/>
          <w:b/>
          <w:noProof w:val="0"/>
          <w:kern w:val="2"/>
          <w:sz w:val="24"/>
          <w:szCs w:val="24"/>
          <w14:ligatures w14:val="standardContextual"/>
        </w:rPr>
        <w:t xml:space="preserve">dermatologi coordinati dal Prof. Franco Rongioletti, Primario dell’Unità di Dermatologia Clinica dell’IRCCS Ospedale San Raffaele di Milano e Professore Ordinario di Dermatologia presso l’Università Vita Salute San Raffaele offriranno consulti gratuiti per favorire la diagnosi di una patologia ad oggi ancora troppo spesso sottovalutata. La sede dell’Ospedale è in Via </w:t>
      </w:r>
      <w:proofErr w:type="spellStart"/>
      <w:r w:rsidRPr="00EA3FCA">
        <w:rPr>
          <w:rFonts w:cstheme="minorHAnsi"/>
          <w:b/>
          <w:noProof w:val="0"/>
          <w:kern w:val="2"/>
          <w:sz w:val="24"/>
          <w:szCs w:val="24"/>
          <w14:ligatures w14:val="standardContextual"/>
        </w:rPr>
        <w:t>Olgettina</w:t>
      </w:r>
      <w:proofErr w:type="spellEnd"/>
      <w:r w:rsidRPr="00EA3FCA">
        <w:rPr>
          <w:rFonts w:cstheme="minorHAnsi"/>
          <w:b/>
          <w:noProof w:val="0"/>
          <w:kern w:val="2"/>
          <w:sz w:val="24"/>
          <w:szCs w:val="24"/>
          <w14:ligatures w14:val="standardContextual"/>
        </w:rPr>
        <w:t xml:space="preserve"> 60. Prenotazioni obbligatorie al link: </w:t>
      </w:r>
      <w:hyperlink r:id="rId6" w:history="1">
        <w:r w:rsidR="009B022D" w:rsidRPr="009B022D">
          <w:rPr>
            <w:rStyle w:val="Collegamentoipertestuale"/>
            <w:rFonts w:cstheme="minorHAnsi"/>
            <w:bCs/>
            <w:i/>
            <w:noProof w:val="0"/>
            <w:kern w:val="2"/>
            <w14:ligatures w14:val="standardContextual"/>
          </w:rPr>
          <w:t>https://eventi.derma-point.it/milano1</w:t>
        </w:r>
      </w:hyperlink>
    </w:p>
    <w:p w:rsidR="003F037F" w:rsidRPr="00EA3FCA" w:rsidRDefault="009B022D" w:rsidP="009B022D">
      <w:pPr>
        <w:jc w:val="both"/>
        <w:rPr>
          <w:rFonts w:cstheme="minorHAnsi"/>
          <w:i/>
          <w:iCs/>
          <w:noProof w:val="0"/>
          <w:kern w:val="2"/>
          <w:sz w:val="24"/>
          <w:szCs w:val="24"/>
          <w14:ligatures w14:val="standardContextual"/>
        </w:rPr>
      </w:pPr>
      <w:r w:rsidRPr="00EA3FCA">
        <w:rPr>
          <w:rFonts w:cstheme="minorHAnsi"/>
          <w:i/>
          <w:iCs/>
          <w:noProof w:val="0"/>
          <w:kern w:val="2"/>
          <w:sz w:val="24"/>
          <w:szCs w:val="24"/>
          <w14:ligatures w14:val="standardContextual"/>
        </w:rPr>
        <w:t xml:space="preserve"> </w:t>
      </w:r>
      <w:r w:rsidR="003F037F" w:rsidRPr="00EA3FCA">
        <w:rPr>
          <w:rFonts w:cstheme="minorHAnsi"/>
          <w:i/>
          <w:iCs/>
          <w:noProof w:val="0"/>
          <w:kern w:val="2"/>
          <w:sz w:val="24"/>
          <w:szCs w:val="24"/>
          <w14:ligatures w14:val="standardContextual"/>
        </w:rPr>
        <w:t xml:space="preserve">“Le macchie della pelle non sono tutte uguali e alcune necessitano di attenzioni specifiche perché potenzialmente gravi – spiega il </w:t>
      </w:r>
      <w:r w:rsidR="003F037F" w:rsidRPr="00EA3FCA">
        <w:rPr>
          <w:rFonts w:cstheme="minorHAnsi"/>
          <w:b/>
          <w:bCs/>
          <w:noProof w:val="0"/>
          <w:kern w:val="2"/>
          <w:sz w:val="24"/>
          <w:szCs w:val="24"/>
          <w14:ligatures w14:val="standardContextual"/>
        </w:rPr>
        <w:t>Prof. Giuseppe Argenziano,</w:t>
      </w:r>
      <w:r w:rsidR="003F037F" w:rsidRPr="00EA3FCA">
        <w:rPr>
          <w:rFonts w:cstheme="minorHAnsi"/>
          <w:i/>
          <w:iCs/>
          <w:noProof w:val="0"/>
          <w:kern w:val="2"/>
          <w:sz w:val="24"/>
          <w:szCs w:val="24"/>
          <w14:ligatures w14:val="standardContextual"/>
        </w:rPr>
        <w:t xml:space="preserve"> </w:t>
      </w:r>
      <w:r w:rsidR="003F037F" w:rsidRPr="00EA3FCA">
        <w:rPr>
          <w:rFonts w:cstheme="minorHAnsi"/>
          <w:b/>
          <w:iCs/>
          <w:noProof w:val="0"/>
          <w:kern w:val="2"/>
          <w:sz w:val="24"/>
          <w:szCs w:val="24"/>
          <w14:ligatures w14:val="standardContextual"/>
        </w:rPr>
        <w:t>Presidente della SIDeMaST</w:t>
      </w:r>
      <w:r w:rsidR="003F037F" w:rsidRPr="00EA3FCA">
        <w:rPr>
          <w:rFonts w:cstheme="minorHAnsi"/>
          <w:i/>
          <w:iCs/>
          <w:noProof w:val="0"/>
          <w:kern w:val="2"/>
          <w:sz w:val="24"/>
          <w:szCs w:val="24"/>
          <w14:ligatures w14:val="standardContextual"/>
        </w:rPr>
        <w:t xml:space="preserve"> – tra queste ci sono le cheratosi attiniche. Esse compaiono infatti per l’80% su aree del corpo esposte al sole, quindi viso, collo, mani, avambracci e cuoio capelluto, soprattutto nelle persone meno giovani, di carnagione chiara. Negli stadi iniziali possono essere più facili da sentire alla palpazione che da vedere. Solitamente sono asintomatiche, talvolta dolorose, soprattutto possono evolvere in un tumore cutaneo, il carcinoma </w:t>
      </w:r>
      <w:proofErr w:type="spellStart"/>
      <w:r w:rsidR="003F037F" w:rsidRPr="00EA3FCA">
        <w:rPr>
          <w:rFonts w:cstheme="minorHAnsi"/>
          <w:i/>
          <w:iCs/>
          <w:noProof w:val="0"/>
          <w:kern w:val="2"/>
          <w:sz w:val="24"/>
          <w:szCs w:val="24"/>
          <w14:ligatures w14:val="standardContextual"/>
        </w:rPr>
        <w:t>squamocellulare</w:t>
      </w:r>
      <w:proofErr w:type="spellEnd"/>
      <w:r w:rsidR="003F037F" w:rsidRPr="00EA3FCA">
        <w:rPr>
          <w:rFonts w:cstheme="minorHAnsi"/>
          <w:i/>
          <w:iCs/>
          <w:noProof w:val="0"/>
          <w:kern w:val="2"/>
          <w:sz w:val="24"/>
          <w:szCs w:val="24"/>
          <w14:ligatures w14:val="standardContextual"/>
        </w:rPr>
        <w:t>. Per questo diagnosticarle e trattarle precocemente è indispensabile”.</w:t>
      </w:r>
    </w:p>
    <w:p w:rsidR="003F037F" w:rsidRDefault="003F037F" w:rsidP="00F67363">
      <w:pPr>
        <w:jc w:val="both"/>
        <w:rPr>
          <w:rFonts w:cstheme="minorHAnsi"/>
          <w:i/>
          <w:noProof w:val="0"/>
          <w:kern w:val="2"/>
          <w:sz w:val="24"/>
          <w:szCs w:val="24"/>
          <w:shd w:val="clear" w:color="auto" w:fill="FFFFFF"/>
          <w14:ligatures w14:val="standardContextual"/>
        </w:rPr>
      </w:pPr>
      <w:r w:rsidRPr="00EA3FCA">
        <w:rPr>
          <w:rFonts w:cstheme="minorHAnsi"/>
          <w:b/>
          <w:noProof w:val="0"/>
          <w:kern w:val="2"/>
          <w:sz w:val="24"/>
          <w:szCs w:val="24"/>
          <w:shd w:val="clear" w:color="auto" w:fill="FFFFFF"/>
          <w14:ligatures w14:val="standardContextual"/>
        </w:rPr>
        <w:t>Gli fa eco il Prof. Rongioletti</w:t>
      </w:r>
      <w:r w:rsidRPr="00EA3FCA">
        <w:rPr>
          <w:rFonts w:cstheme="minorHAnsi"/>
          <w:b/>
          <w:bCs/>
          <w:i/>
          <w:noProof w:val="0"/>
          <w:kern w:val="2"/>
          <w:sz w:val="24"/>
          <w:szCs w:val="24"/>
          <w14:ligatures w14:val="standardContextual"/>
        </w:rPr>
        <w:t xml:space="preserve">: </w:t>
      </w:r>
      <w:r w:rsidRPr="00EA3FCA">
        <w:rPr>
          <w:rFonts w:cstheme="minorHAnsi"/>
          <w:i/>
          <w:noProof w:val="0"/>
          <w:kern w:val="2"/>
          <w:sz w:val="24"/>
          <w:szCs w:val="24"/>
          <w:shd w:val="clear" w:color="auto" w:fill="FFFFFF"/>
          <w14:ligatures w14:val="standardContextual"/>
        </w:rPr>
        <w:t xml:space="preserve">“Per una corretta diagnosi occorre una visita dermatologica con un esame aggiuntivo che è la </w:t>
      </w:r>
      <w:proofErr w:type="spellStart"/>
      <w:r w:rsidRPr="00EA3FCA">
        <w:rPr>
          <w:rFonts w:cstheme="minorHAnsi"/>
          <w:i/>
          <w:noProof w:val="0"/>
          <w:kern w:val="2"/>
          <w:sz w:val="24"/>
          <w:szCs w:val="24"/>
          <w:shd w:val="clear" w:color="auto" w:fill="FFFFFF"/>
          <w14:ligatures w14:val="standardContextual"/>
        </w:rPr>
        <w:t>dermatoscopia</w:t>
      </w:r>
      <w:proofErr w:type="spellEnd"/>
      <w:r w:rsidRPr="00EA3FCA">
        <w:rPr>
          <w:rFonts w:cstheme="minorHAnsi"/>
          <w:i/>
          <w:noProof w:val="0"/>
          <w:kern w:val="2"/>
          <w:sz w:val="24"/>
          <w:szCs w:val="24"/>
          <w:shd w:val="clear" w:color="auto" w:fill="FFFFFF"/>
          <w14:ligatures w14:val="standardContextual"/>
        </w:rPr>
        <w:t xml:space="preserve"> ed eventualmente una biopsia per un esame istologico in </w:t>
      </w:r>
      <w:r w:rsidRPr="00EA3FCA">
        <w:rPr>
          <w:rFonts w:cstheme="minorHAnsi"/>
          <w:i/>
          <w:noProof w:val="0"/>
          <w:kern w:val="2"/>
          <w:sz w:val="24"/>
          <w:szCs w:val="24"/>
          <w:shd w:val="clear" w:color="auto" w:fill="FFFFFF"/>
          <w14:ligatures w14:val="standardContextual"/>
        </w:rPr>
        <w:lastRenderedPageBreak/>
        <w:t>caso di dubbio. In genere però la diagnosi non è difficile e basta solo l’osservazione clinica dello specialista. Una volta fatta la diagnosi, il dermatologo sceglie il trattamento più idoneo: quelli per le cheratosi attiniche possono essere chirurgici come la crioterapia, la laserterapia o l’elettrocoagulazione, fino all’asportazione chirurgica, o più semplicemente nei casi idonei con lesioni multiple, l’uso di terapie mediche con farmaci topici che consentono il trattamento di queste lesioni. Tra questi annoveriamo il 5-Fluorouracile, l’</w:t>
      </w:r>
      <w:proofErr w:type="spellStart"/>
      <w:r w:rsidRPr="00EA3FCA">
        <w:rPr>
          <w:rFonts w:cstheme="minorHAnsi"/>
          <w:i/>
          <w:noProof w:val="0"/>
          <w:kern w:val="2"/>
          <w:sz w:val="24"/>
          <w:szCs w:val="24"/>
          <w:shd w:val="clear" w:color="auto" w:fill="FFFFFF"/>
          <w14:ligatures w14:val="standardContextual"/>
        </w:rPr>
        <w:t>Imiquimod</w:t>
      </w:r>
      <w:proofErr w:type="spellEnd"/>
      <w:r w:rsidRPr="00EA3FCA">
        <w:rPr>
          <w:rFonts w:cstheme="minorHAnsi"/>
          <w:i/>
          <w:noProof w:val="0"/>
          <w:kern w:val="2"/>
          <w:sz w:val="24"/>
          <w:szCs w:val="24"/>
          <w:shd w:val="clear" w:color="auto" w:fill="FFFFFF"/>
          <w14:ligatures w14:val="standardContextual"/>
        </w:rPr>
        <w:t xml:space="preserve">, gli antinfiammatori non steroidei e più recentemente la </w:t>
      </w:r>
      <w:proofErr w:type="spellStart"/>
      <w:r>
        <w:rPr>
          <w:rFonts w:cstheme="minorHAnsi"/>
          <w:i/>
          <w:noProof w:val="0"/>
          <w:kern w:val="2"/>
          <w:sz w:val="24"/>
          <w:szCs w:val="24"/>
          <w:shd w:val="clear" w:color="auto" w:fill="FFFFFF"/>
          <w14:ligatures w14:val="standardContextual"/>
        </w:rPr>
        <w:t>t</w:t>
      </w:r>
      <w:r w:rsidRPr="007E1269">
        <w:rPr>
          <w:rFonts w:cstheme="minorHAnsi"/>
          <w:i/>
          <w:noProof w:val="0"/>
          <w:kern w:val="2"/>
          <w:sz w:val="24"/>
          <w:szCs w:val="24"/>
          <w:shd w:val="clear" w:color="auto" w:fill="FFFFFF"/>
          <w14:ligatures w14:val="standardContextual"/>
        </w:rPr>
        <w:t>irbanibulina</w:t>
      </w:r>
      <w:proofErr w:type="spellEnd"/>
      <w:r w:rsidRPr="00EA3FCA">
        <w:rPr>
          <w:rFonts w:cstheme="minorHAnsi"/>
          <w:i/>
          <w:noProof w:val="0"/>
          <w:kern w:val="2"/>
          <w:sz w:val="24"/>
          <w:szCs w:val="24"/>
          <w:shd w:val="clear" w:color="auto" w:fill="FFFFFF"/>
          <w14:ligatures w14:val="standardContextual"/>
        </w:rPr>
        <w:t xml:space="preserve">. Sono nel complesso farmaci gestibili ed efficaci, - </w:t>
      </w:r>
      <w:r w:rsidRPr="00EA3FCA">
        <w:rPr>
          <w:rFonts w:cstheme="minorHAnsi"/>
          <w:b/>
          <w:noProof w:val="0"/>
          <w:kern w:val="2"/>
          <w:sz w:val="24"/>
          <w:szCs w:val="24"/>
          <w:shd w:val="clear" w:color="auto" w:fill="FFFFFF"/>
          <w14:ligatures w14:val="standardContextual"/>
        </w:rPr>
        <w:t>continua il Prof. Rongioletti</w:t>
      </w:r>
      <w:r w:rsidRPr="00EA3FCA">
        <w:rPr>
          <w:rFonts w:cstheme="minorHAnsi"/>
          <w:i/>
          <w:noProof w:val="0"/>
          <w:kern w:val="2"/>
          <w:sz w:val="24"/>
          <w:szCs w:val="24"/>
          <w:shd w:val="clear" w:color="auto" w:fill="FFFFFF"/>
          <w14:ligatures w14:val="standardContextual"/>
        </w:rPr>
        <w:t xml:space="preserve"> - ma il paziente deve essere opportunamente seguito ed istruito per evitare reazioni infiammatorie in sede di applicazione. Nel nostro Centro di Dermatologia Clinica all’Ospedale San Raffaele monitoriamo il paziente con questo tipo di trattamento con un follow-up da 1 a 6 mesi di distanza, proprio per valutare la completa risoluzione delle lesioni e valutare o meno se ripetere un ciclo farmacologico. L’obiettivo generale è quello di trovare farmaci sempre più selettivi ed efficaci con meno effetti collaterali in grado di ridurre gli interventi chirurgici, considerando che spesso i pazienti sono anziani e con lesioni multiple. </w:t>
      </w:r>
      <w:r w:rsidRPr="00EA3FCA">
        <w:rPr>
          <w:rFonts w:cstheme="minorHAnsi"/>
          <w:b/>
          <w:i/>
          <w:noProof w:val="0"/>
          <w:kern w:val="2"/>
          <w:sz w:val="24"/>
          <w:szCs w:val="24"/>
          <w:shd w:val="clear" w:color="auto" w:fill="FFFFFF"/>
          <w14:ligatures w14:val="standardContextual"/>
        </w:rPr>
        <w:t>La Dermatologia Clinica del San Raffaele metterà a disposizione dei pazienti 2 ambulatori per consulti gratuiti sabato 30 settembre</w:t>
      </w:r>
      <w:r w:rsidRPr="00EA3FCA">
        <w:rPr>
          <w:b/>
        </w:rPr>
        <w:t xml:space="preserve"> </w:t>
      </w:r>
      <w:r w:rsidRPr="00EA3FCA">
        <w:rPr>
          <w:rFonts w:cstheme="minorHAnsi"/>
          <w:b/>
          <w:i/>
          <w:noProof w:val="0"/>
          <w:kern w:val="2"/>
          <w:sz w:val="24"/>
          <w:szCs w:val="24"/>
          <w:shd w:val="clear" w:color="auto" w:fill="FFFFFF"/>
          <w14:ligatures w14:val="standardContextual"/>
        </w:rPr>
        <w:t xml:space="preserve">dalle 8.30 fino alle 13.  In caso di necessità metteremo a disposizione uno speciale strumento che è la </w:t>
      </w:r>
      <w:proofErr w:type="spellStart"/>
      <w:r w:rsidRPr="00EA3FCA">
        <w:rPr>
          <w:rFonts w:cstheme="minorHAnsi"/>
          <w:b/>
          <w:i/>
          <w:noProof w:val="0"/>
          <w:kern w:val="2"/>
          <w:sz w:val="24"/>
          <w:szCs w:val="24"/>
          <w:shd w:val="clear" w:color="auto" w:fill="FFFFFF"/>
          <w14:ligatures w14:val="standardContextual"/>
        </w:rPr>
        <w:t>videodermatoscopia</w:t>
      </w:r>
      <w:proofErr w:type="spellEnd"/>
      <w:r w:rsidRPr="00EA3FCA">
        <w:rPr>
          <w:rFonts w:cstheme="minorHAnsi"/>
          <w:b/>
          <w:i/>
          <w:noProof w:val="0"/>
          <w:kern w:val="2"/>
          <w:sz w:val="24"/>
          <w:szCs w:val="24"/>
          <w:shd w:val="clear" w:color="auto" w:fill="FFFFFF"/>
          <w14:ligatures w14:val="standardContextual"/>
        </w:rPr>
        <w:t xml:space="preserve"> per una diagnostica di precisione</w:t>
      </w:r>
      <w:r w:rsidRPr="00EA3FCA">
        <w:rPr>
          <w:rFonts w:cstheme="minorHAnsi"/>
          <w:i/>
          <w:noProof w:val="0"/>
          <w:kern w:val="2"/>
          <w:sz w:val="24"/>
          <w:szCs w:val="24"/>
          <w:shd w:val="clear" w:color="auto" w:fill="FFFFFF"/>
          <w14:ligatures w14:val="standardContextual"/>
        </w:rPr>
        <w:t>”.</w:t>
      </w:r>
    </w:p>
    <w:p w:rsidR="00C03A4E" w:rsidRPr="00C03A4E" w:rsidRDefault="00C03A4E" w:rsidP="00C03A4E">
      <w:pPr>
        <w:jc w:val="both"/>
        <w:rPr>
          <w:rFonts w:cstheme="minorHAnsi"/>
          <w:i/>
          <w:iCs/>
          <w:noProof w:val="0"/>
          <w:kern w:val="2"/>
          <w:sz w:val="24"/>
          <w:szCs w:val="24"/>
          <w14:ligatures w14:val="standardContextual"/>
        </w:rPr>
      </w:pPr>
    </w:p>
    <w:p w:rsidR="00C03A4E" w:rsidRPr="00C03A4E" w:rsidRDefault="00C03A4E" w:rsidP="00C03A4E">
      <w:pPr>
        <w:jc w:val="both"/>
        <w:rPr>
          <w:rFonts w:cstheme="minorHAnsi"/>
          <w:b/>
          <w:bCs/>
          <w:i/>
          <w:noProof w:val="0"/>
          <w:kern w:val="2"/>
          <w:sz w:val="24"/>
          <w:szCs w:val="24"/>
          <w14:ligatures w14:val="standardContextual"/>
        </w:rPr>
      </w:pPr>
      <w:r w:rsidRPr="00C03A4E">
        <w:rPr>
          <w:rFonts w:cstheme="minorHAnsi"/>
          <w:b/>
          <w:bCs/>
          <w:i/>
          <w:noProof w:val="0"/>
          <w:kern w:val="2"/>
          <w:sz w:val="24"/>
          <w:szCs w:val="24"/>
          <w14:ligatures w14:val="standardContextual"/>
        </w:rPr>
        <w:t xml:space="preserve">Ufficio Stampa SICS </w:t>
      </w:r>
    </w:p>
    <w:p w:rsidR="00C03A4E" w:rsidRPr="00C03A4E" w:rsidRDefault="00C03A4E" w:rsidP="00C03A4E">
      <w:pPr>
        <w:jc w:val="both"/>
        <w:rPr>
          <w:rFonts w:cstheme="minorHAnsi"/>
          <w:bCs/>
          <w:i/>
          <w:noProof w:val="0"/>
          <w:kern w:val="2"/>
          <w:sz w:val="24"/>
          <w:szCs w:val="24"/>
          <w14:ligatures w14:val="standardContextual"/>
        </w:rPr>
      </w:pPr>
      <w:r w:rsidRPr="00C03A4E">
        <w:rPr>
          <w:kern w:val="2"/>
          <w14:ligatures w14:val="standardContextual"/>
        </w:rPr>
        <w:drawing>
          <wp:inline distT="0" distB="0" distL="0" distR="0" wp14:anchorId="212F7307" wp14:editId="345C982E">
            <wp:extent cx="3060387" cy="566738"/>
            <wp:effectExtent l="0" t="0" r="698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2042" cy="567045"/>
                    </a:xfrm>
                    <a:prstGeom prst="rect">
                      <a:avLst/>
                    </a:prstGeom>
                    <a:noFill/>
                    <a:ln>
                      <a:noFill/>
                    </a:ln>
                  </pic:spPr>
                </pic:pic>
              </a:graphicData>
            </a:graphic>
          </wp:inline>
        </w:drawing>
      </w:r>
    </w:p>
    <w:p w:rsidR="00C03A4E" w:rsidRPr="00C03A4E" w:rsidRDefault="00C03A4E" w:rsidP="00C03A4E">
      <w:pPr>
        <w:spacing w:after="0" w:line="240" w:lineRule="auto"/>
        <w:rPr>
          <w:rFonts w:eastAsia="Times New Roman" w:cstheme="minorHAnsi"/>
          <w:i/>
          <w:iCs/>
          <w:noProof w:val="0"/>
          <w:lang w:eastAsia="it-IT"/>
        </w:rPr>
      </w:pPr>
      <w:r w:rsidRPr="00C03A4E">
        <w:rPr>
          <w:rFonts w:eastAsia="Times New Roman" w:cstheme="minorHAnsi"/>
          <w:i/>
          <w:iCs/>
          <w:noProof w:val="0"/>
          <w:lang w:eastAsia="it-IT"/>
        </w:rPr>
        <w:t>Simonetta de Chiara Ruffo – 3343195127</w:t>
      </w:r>
    </w:p>
    <w:p w:rsidR="00C03A4E" w:rsidRPr="00C03A4E" w:rsidRDefault="001E1E29" w:rsidP="00C03A4E">
      <w:pPr>
        <w:spacing w:after="0" w:line="240" w:lineRule="auto"/>
        <w:rPr>
          <w:rFonts w:eastAsia="Times New Roman" w:cstheme="minorHAnsi"/>
          <w:i/>
          <w:iCs/>
          <w:noProof w:val="0"/>
          <w:lang w:eastAsia="it-IT"/>
        </w:rPr>
      </w:pPr>
      <w:hyperlink r:id="rId8" w:history="1">
        <w:r w:rsidR="00C03A4E" w:rsidRPr="00C03A4E">
          <w:rPr>
            <w:rFonts w:eastAsia="Times New Roman" w:cstheme="minorHAnsi"/>
            <w:i/>
            <w:iCs/>
            <w:noProof w:val="0"/>
            <w:color w:val="0563C1" w:themeColor="hyperlink"/>
            <w:u w:val="single"/>
            <w:lang w:eastAsia="it-IT"/>
          </w:rPr>
          <w:t>EXTsdechiararuffo@sicseditore.it</w:t>
        </w:r>
      </w:hyperlink>
      <w:r w:rsidR="00C03A4E" w:rsidRPr="00C03A4E">
        <w:rPr>
          <w:rFonts w:eastAsia="Times New Roman" w:cstheme="minorHAnsi"/>
          <w:i/>
          <w:iCs/>
          <w:noProof w:val="0"/>
          <w:lang w:eastAsia="it-IT"/>
        </w:rPr>
        <w:t xml:space="preserve"> </w:t>
      </w:r>
    </w:p>
    <w:p w:rsidR="00C03A4E" w:rsidRDefault="001E1E29" w:rsidP="00C03A4E">
      <w:pPr>
        <w:spacing w:after="0" w:line="240" w:lineRule="auto"/>
        <w:rPr>
          <w:rFonts w:eastAsia="Times New Roman" w:cstheme="minorHAnsi"/>
          <w:i/>
          <w:iCs/>
          <w:noProof w:val="0"/>
          <w:lang w:eastAsia="it-IT"/>
        </w:rPr>
      </w:pPr>
      <w:hyperlink r:id="rId9" w:history="1">
        <w:r w:rsidR="00C03A4E" w:rsidRPr="00C03A4E">
          <w:rPr>
            <w:rFonts w:eastAsia="Times New Roman" w:cstheme="minorHAnsi"/>
            <w:i/>
            <w:iCs/>
            <w:noProof w:val="0"/>
            <w:color w:val="0563C1" w:themeColor="hyperlink"/>
            <w:u w:val="single"/>
            <w:lang w:eastAsia="it-IT"/>
          </w:rPr>
          <w:t>simonettadechiara@gmail.com</w:t>
        </w:r>
      </w:hyperlink>
      <w:r w:rsidR="00C03A4E" w:rsidRPr="00C03A4E">
        <w:rPr>
          <w:rFonts w:eastAsia="Times New Roman" w:cstheme="minorHAnsi"/>
          <w:i/>
          <w:iCs/>
          <w:noProof w:val="0"/>
          <w:lang w:eastAsia="it-IT"/>
        </w:rPr>
        <w:t xml:space="preserve"> </w:t>
      </w:r>
    </w:p>
    <w:p w:rsidR="008D2881" w:rsidRDefault="008D2881" w:rsidP="00C03A4E">
      <w:pPr>
        <w:spacing w:after="0" w:line="240" w:lineRule="auto"/>
        <w:rPr>
          <w:rFonts w:eastAsia="Times New Roman" w:cstheme="minorHAnsi"/>
          <w:i/>
          <w:iCs/>
          <w:noProof w:val="0"/>
          <w:lang w:eastAsia="it-IT"/>
        </w:rPr>
      </w:pPr>
      <w:r>
        <w:rPr>
          <w:rFonts w:eastAsia="Times New Roman" w:cstheme="minorHAnsi"/>
          <w:i/>
          <w:iCs/>
          <w:noProof w:val="0"/>
          <w:lang w:eastAsia="it-IT"/>
        </w:rPr>
        <w:t xml:space="preserve">Stefano Milani – </w:t>
      </w:r>
      <w:r w:rsidRPr="008D2881">
        <w:rPr>
          <w:rFonts w:eastAsia="Times New Roman" w:cstheme="minorHAnsi"/>
          <w:i/>
          <w:iCs/>
          <w:noProof w:val="0"/>
          <w:lang w:eastAsia="it-IT"/>
        </w:rPr>
        <w:t>3407298988</w:t>
      </w:r>
      <w:bookmarkStart w:id="1" w:name="_GoBack"/>
      <w:bookmarkEnd w:id="1"/>
    </w:p>
    <w:p w:rsidR="008D2881" w:rsidRPr="00C03A4E" w:rsidRDefault="008D2881" w:rsidP="00C03A4E">
      <w:pPr>
        <w:spacing w:after="0" w:line="240" w:lineRule="auto"/>
        <w:rPr>
          <w:rFonts w:eastAsia="Times New Roman" w:cstheme="minorHAnsi"/>
          <w:i/>
          <w:iCs/>
          <w:noProof w:val="0"/>
          <w:lang w:eastAsia="it-IT"/>
        </w:rPr>
      </w:pPr>
      <w:hyperlink r:id="rId10" w:history="1">
        <w:r w:rsidRPr="00C0695E">
          <w:rPr>
            <w:rStyle w:val="Collegamentoipertestuale"/>
            <w:rFonts w:eastAsia="Times New Roman" w:cstheme="minorHAnsi"/>
            <w:i/>
            <w:iCs/>
            <w:noProof w:val="0"/>
            <w:lang w:eastAsia="it-IT"/>
          </w:rPr>
          <w:t>s.milani@sicseditore.it</w:t>
        </w:r>
      </w:hyperlink>
      <w:r>
        <w:rPr>
          <w:rFonts w:eastAsia="Times New Roman" w:cstheme="minorHAnsi"/>
          <w:i/>
          <w:iCs/>
          <w:noProof w:val="0"/>
          <w:lang w:eastAsia="it-IT"/>
        </w:rPr>
        <w:t xml:space="preserve"> </w:t>
      </w:r>
    </w:p>
    <w:p w:rsidR="00C03A4E" w:rsidRPr="00C03A4E" w:rsidRDefault="00C03A4E" w:rsidP="00C03A4E">
      <w:pPr>
        <w:spacing w:after="0" w:line="240" w:lineRule="auto"/>
        <w:rPr>
          <w:rFonts w:eastAsia="Times New Roman" w:cstheme="minorHAnsi"/>
          <w:i/>
          <w:iCs/>
          <w:noProof w:val="0"/>
          <w:lang w:eastAsia="it-IT"/>
        </w:rPr>
      </w:pPr>
    </w:p>
    <w:p w:rsidR="00C03A4E" w:rsidRPr="00C03A4E" w:rsidRDefault="00C03A4E" w:rsidP="00C03A4E">
      <w:pPr>
        <w:spacing w:after="0" w:line="240" w:lineRule="auto"/>
        <w:rPr>
          <w:rFonts w:eastAsia="Times New Roman" w:cstheme="minorHAnsi"/>
          <w:noProof w:val="0"/>
          <w:lang w:eastAsia="it-IT"/>
        </w:rPr>
      </w:pPr>
    </w:p>
    <w:p w:rsidR="00C03A4E" w:rsidRPr="00C03A4E" w:rsidRDefault="00C03A4E" w:rsidP="00C03A4E"/>
    <w:p w:rsidR="00C03A4E" w:rsidRPr="00EA3FCA" w:rsidRDefault="00C03A4E" w:rsidP="00F67363">
      <w:pPr>
        <w:jc w:val="both"/>
        <w:rPr>
          <w:rFonts w:cstheme="minorHAnsi"/>
          <w:i/>
          <w:noProof w:val="0"/>
          <w:kern w:val="2"/>
          <w:sz w:val="24"/>
          <w:szCs w:val="24"/>
          <w14:ligatures w14:val="standardContextual"/>
        </w:rPr>
      </w:pPr>
    </w:p>
    <w:p w:rsidR="003F037F" w:rsidRPr="00EA3FCA" w:rsidRDefault="003F037F" w:rsidP="00F67363">
      <w:pPr>
        <w:jc w:val="both"/>
        <w:rPr>
          <w:rFonts w:cstheme="minorHAnsi"/>
          <w:i/>
          <w:sz w:val="24"/>
          <w:szCs w:val="24"/>
        </w:rPr>
      </w:pPr>
    </w:p>
    <w:p w:rsidR="001B1618" w:rsidRDefault="001B1618" w:rsidP="00F67363">
      <w:pPr>
        <w:jc w:val="both"/>
      </w:pPr>
    </w:p>
    <w:sectPr w:rsidR="001B1618">
      <w:headerReference w:type="even" r:id="rId11"/>
      <w:headerReference w:type="default" r:id="rId12"/>
      <w:head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E29" w:rsidRDefault="001E1E29">
      <w:pPr>
        <w:spacing w:after="0" w:line="240" w:lineRule="auto"/>
      </w:pPr>
      <w:r>
        <w:separator/>
      </w:r>
    </w:p>
  </w:endnote>
  <w:endnote w:type="continuationSeparator" w:id="0">
    <w:p w:rsidR="001E1E29" w:rsidRDefault="001E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E29" w:rsidRDefault="001E1E29">
      <w:pPr>
        <w:spacing w:after="0" w:line="240" w:lineRule="auto"/>
      </w:pPr>
      <w:r>
        <w:separator/>
      </w:r>
    </w:p>
  </w:footnote>
  <w:footnote w:type="continuationSeparator" w:id="0">
    <w:p w:rsidR="001E1E29" w:rsidRDefault="001E1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14" w:rsidRDefault="00C03A4E">
    <w:pPr>
      <w:pStyle w:val="Intestazione"/>
    </w:pPr>
    <w:r>
      <mc:AlternateContent>
        <mc:Choice Requires="wps">
          <w:drawing>
            <wp:anchor distT="0" distB="0" distL="0" distR="0" simplePos="0" relativeHeight="251660288" behindDoc="0" locked="0" layoutInCell="1" allowOverlap="1" wp14:anchorId="7F2E1088" wp14:editId="253D38F4">
              <wp:simplePos x="635" y="635"/>
              <wp:positionH relativeFrom="page">
                <wp:align>right</wp:align>
              </wp:positionH>
              <wp:positionV relativeFrom="page">
                <wp:align>top</wp:align>
              </wp:positionV>
              <wp:extent cx="443865" cy="443865"/>
              <wp:effectExtent l="0" t="0" r="0" b="4445"/>
              <wp:wrapNone/>
              <wp:docPr id="5" name="Casella di testo 5"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714C1" w:rsidRPr="00C714C1" w:rsidRDefault="00C03A4E" w:rsidP="00C714C1">
                          <w:pPr>
                            <w:spacing w:after="0"/>
                            <w:rPr>
                              <w:rFonts w:ascii="Calibri" w:eastAsia="Calibri" w:hAnsi="Calibri" w:cs="Calibri"/>
                              <w:color w:val="000000"/>
                              <w:sz w:val="20"/>
                              <w:szCs w:val="20"/>
                            </w:rPr>
                          </w:pPr>
                          <w:r w:rsidRPr="00C714C1">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F2E1088" id="_x0000_t202" coordsize="21600,21600" o:spt="202" path="m,l,21600r21600,l21600,xe">
              <v:stroke joinstyle="miter"/>
              <v:path gradientshapeok="t" o:connecttype="rect"/>
            </v:shapetype>
            <v:shape id="Casella di testo 5" o:spid="_x0000_s1026" type="#_x0000_t202" alt="INTERNAL US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" filled="f" stroked="f">
              <v:textbox style="mso-fit-shape-to-text:t" inset="0,15pt,20pt,0">
                <w:txbxContent>
                  <w:p w:rsidR="00C714C1" w:rsidRPr="00C714C1" w:rsidRDefault="00C03A4E" w:rsidP="00C714C1">
                    <w:pPr>
                      <w:spacing w:after="0"/>
                      <w:rPr>
                        <w:rFonts w:ascii="Calibri" w:eastAsia="Calibri" w:hAnsi="Calibri" w:cs="Calibri"/>
                        <w:color w:val="000000"/>
                        <w:sz w:val="20"/>
                        <w:szCs w:val="20"/>
                      </w:rPr>
                    </w:pPr>
                    <w:r w:rsidRPr="00C714C1">
                      <w:rPr>
                        <w:rFonts w:ascii="Calibri" w:eastAsia="Calibri" w:hAnsi="Calibri" w:cs="Calibri"/>
                        <w:color w:val="000000"/>
                        <w:sz w:val="20"/>
                        <w:szCs w:val="20"/>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14" w:rsidRDefault="00C03A4E">
    <w:pPr>
      <w:pStyle w:val="Intestazione"/>
    </w:pPr>
    <w:r>
      <mc:AlternateContent>
        <mc:Choice Requires="wps">
          <w:drawing>
            <wp:anchor distT="0" distB="0" distL="0" distR="0" simplePos="0" relativeHeight="251661312" behindDoc="0" locked="0" layoutInCell="1" allowOverlap="1" wp14:anchorId="38BEB2BF" wp14:editId="06DC1585">
              <wp:simplePos x="635" y="635"/>
              <wp:positionH relativeFrom="page">
                <wp:align>right</wp:align>
              </wp:positionH>
              <wp:positionV relativeFrom="page">
                <wp:align>top</wp:align>
              </wp:positionV>
              <wp:extent cx="443865" cy="443865"/>
              <wp:effectExtent l="0" t="0" r="0" b="4445"/>
              <wp:wrapNone/>
              <wp:docPr id="6" name="Casella di testo 6"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714C1" w:rsidRPr="00C714C1" w:rsidRDefault="00C03A4E" w:rsidP="00C714C1">
                          <w:pPr>
                            <w:spacing w:after="0"/>
                            <w:rPr>
                              <w:rFonts w:ascii="Calibri" w:eastAsia="Calibri" w:hAnsi="Calibri" w:cs="Calibri"/>
                              <w:color w:val="000000"/>
                              <w:sz w:val="20"/>
                              <w:szCs w:val="20"/>
                            </w:rPr>
                          </w:pPr>
                          <w:r w:rsidRPr="00C714C1">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8BEB2BF" id="_x0000_t202" coordsize="21600,21600" o:spt="202" path="m,l,21600r21600,l21600,xe">
              <v:stroke joinstyle="miter"/>
              <v:path gradientshapeok="t" o:connecttype="rect"/>
            </v:shapetype>
            <v:shape id="Casella di testo 6" o:spid="_x0000_s1027" type="#_x0000_t202" alt="INTERNAL USE"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" filled="f" stroked="f">
              <v:textbox style="mso-fit-shape-to-text:t" inset="0,15pt,20pt,0">
                <w:txbxContent>
                  <w:p w:rsidR="00C714C1" w:rsidRPr="00C714C1" w:rsidRDefault="00C03A4E" w:rsidP="00C714C1">
                    <w:pPr>
                      <w:spacing w:after="0"/>
                      <w:rPr>
                        <w:rFonts w:ascii="Calibri" w:eastAsia="Calibri" w:hAnsi="Calibri" w:cs="Calibri"/>
                        <w:color w:val="000000"/>
                        <w:sz w:val="20"/>
                        <w:szCs w:val="20"/>
                      </w:rPr>
                    </w:pPr>
                    <w:r w:rsidRPr="00C714C1">
                      <w:rPr>
                        <w:rFonts w:ascii="Calibri" w:eastAsia="Calibri" w:hAnsi="Calibri" w:cs="Calibri"/>
                        <w:color w:val="000000"/>
                        <w:sz w:val="20"/>
                        <w:szCs w:val="20"/>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14" w:rsidRDefault="00C03A4E">
    <w:pPr>
      <w:pStyle w:val="Intestazione"/>
    </w:pPr>
    <w:r>
      <mc:AlternateContent>
        <mc:Choice Requires="wps">
          <w:drawing>
            <wp:anchor distT="0" distB="0" distL="0" distR="0" simplePos="0" relativeHeight="251659264" behindDoc="0" locked="0" layoutInCell="1" allowOverlap="1" wp14:anchorId="44323169" wp14:editId="549E556C">
              <wp:simplePos x="635" y="635"/>
              <wp:positionH relativeFrom="page">
                <wp:align>right</wp:align>
              </wp:positionH>
              <wp:positionV relativeFrom="page">
                <wp:align>top</wp:align>
              </wp:positionV>
              <wp:extent cx="443865" cy="443865"/>
              <wp:effectExtent l="0" t="0" r="0" b="4445"/>
              <wp:wrapNone/>
              <wp:docPr id="4" name="Casella di testo 4"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714C1" w:rsidRPr="00C714C1" w:rsidRDefault="00C03A4E" w:rsidP="00C714C1">
                          <w:pPr>
                            <w:spacing w:after="0"/>
                            <w:rPr>
                              <w:rFonts w:ascii="Calibri" w:eastAsia="Calibri" w:hAnsi="Calibri" w:cs="Calibri"/>
                              <w:color w:val="000000"/>
                              <w:sz w:val="20"/>
                              <w:szCs w:val="20"/>
                            </w:rPr>
                          </w:pPr>
                          <w:r w:rsidRPr="00C714C1">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4323169" id="_x0000_t202" coordsize="21600,21600" o:spt="202" path="m,l,21600r21600,l21600,xe">
              <v:stroke joinstyle="miter"/>
              <v:path gradientshapeok="t" o:connecttype="rect"/>
            </v:shapetype>
            <v:shape id="Casella di testo 4" o:spid="_x0000_s1028" type="#_x0000_t202" alt="INTERNAL US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" filled="f" stroked="f">
              <v:textbox style="mso-fit-shape-to-text:t" inset="0,15pt,20pt,0">
                <w:txbxContent>
                  <w:p w:rsidR="00C714C1" w:rsidRPr="00C714C1" w:rsidRDefault="00C03A4E" w:rsidP="00C714C1">
                    <w:pPr>
                      <w:spacing w:after="0"/>
                      <w:rPr>
                        <w:rFonts w:ascii="Calibri" w:eastAsia="Calibri" w:hAnsi="Calibri" w:cs="Calibri"/>
                        <w:color w:val="000000"/>
                        <w:sz w:val="20"/>
                        <w:szCs w:val="20"/>
                      </w:rPr>
                    </w:pPr>
                    <w:r w:rsidRPr="00C714C1">
                      <w:rPr>
                        <w:rFonts w:ascii="Calibri" w:eastAsia="Calibri" w:hAnsi="Calibri" w:cs="Calibri"/>
                        <w:color w:val="000000"/>
                        <w:sz w:val="20"/>
                        <w:szCs w:val="20"/>
                      </w:rPr>
                      <w:t>INTERNAL USE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7F"/>
    <w:rsid w:val="001B1618"/>
    <w:rsid w:val="001E1E29"/>
    <w:rsid w:val="003F037F"/>
    <w:rsid w:val="008D2881"/>
    <w:rsid w:val="009B022D"/>
    <w:rsid w:val="00A83DBA"/>
    <w:rsid w:val="00C03A4E"/>
    <w:rsid w:val="00F67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7B64"/>
  <w15:chartTrackingRefBased/>
  <w15:docId w15:val="{08F1D1F5-4356-4651-9D32-0DC47C4D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037F"/>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F03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F037F"/>
    <w:rPr>
      <w:noProof/>
    </w:rPr>
  </w:style>
  <w:style w:type="character" w:styleId="Collegamentoipertestuale">
    <w:name w:val="Hyperlink"/>
    <w:basedOn w:val="Carpredefinitoparagrafo"/>
    <w:uiPriority w:val="99"/>
    <w:unhideWhenUsed/>
    <w:rsid w:val="003F037F"/>
    <w:rPr>
      <w:color w:val="0563C1" w:themeColor="hyperlink"/>
      <w:u w:val="single"/>
    </w:rPr>
  </w:style>
  <w:style w:type="character" w:styleId="Menzionenonrisolta">
    <w:name w:val="Unresolved Mention"/>
    <w:basedOn w:val="Carpredefinitoparagrafo"/>
    <w:uiPriority w:val="99"/>
    <w:semiHidden/>
    <w:unhideWhenUsed/>
    <w:rsid w:val="008D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sdechiararuffo@sicseditore.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i.derma-point.it/milano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milani@sicseditore.it" TargetMode="External"/><Relationship Id="rId4" Type="http://schemas.openxmlformats.org/officeDocument/2006/relationships/footnotes" Target="footnotes.xml"/><Relationship Id="rId9" Type="http://schemas.openxmlformats.org/officeDocument/2006/relationships/hyperlink" Target="mailto:simonettadechiar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2023-09-20T09:46:00Z</dcterms:created>
  <dcterms:modified xsi:type="dcterms:W3CDTF">2023-09-24T07:17:00Z</dcterms:modified>
</cp:coreProperties>
</file>