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FB5B" w14:textId="7E997407" w:rsidR="00AA2C63" w:rsidRDefault="00AA2C63" w:rsidP="00CE4129">
      <w:pPr>
        <w:spacing w:after="0"/>
        <w:jc w:val="both"/>
        <w:rPr>
          <w:b/>
          <w:bCs/>
        </w:rPr>
      </w:pPr>
      <w:r w:rsidRPr="00165801">
        <w:rPr>
          <w:b/>
          <w:bCs/>
        </w:rPr>
        <w:t>AcomeA</w:t>
      </w:r>
      <w:r w:rsidR="00DC3A21" w:rsidRPr="00165801">
        <w:rPr>
          <w:b/>
          <w:bCs/>
        </w:rPr>
        <w:t xml:space="preserve"> SGR</w:t>
      </w:r>
      <w:r w:rsidR="00165801">
        <w:rPr>
          <w:b/>
          <w:bCs/>
        </w:rPr>
        <w:t xml:space="preserve"> –</w:t>
      </w:r>
      <w:r w:rsidR="00D9729E" w:rsidRPr="00165801">
        <w:rPr>
          <w:b/>
          <w:bCs/>
        </w:rPr>
        <w:t xml:space="preserve"> </w:t>
      </w:r>
      <w:r w:rsidR="00165801">
        <w:rPr>
          <w:b/>
          <w:bCs/>
        </w:rPr>
        <w:t>Il c</w:t>
      </w:r>
      <w:r w:rsidR="00D9729E" w:rsidRPr="00165801">
        <w:rPr>
          <w:b/>
          <w:bCs/>
        </w:rPr>
        <w:t xml:space="preserve">alo </w:t>
      </w:r>
      <w:r w:rsidR="00165801">
        <w:rPr>
          <w:b/>
          <w:bCs/>
        </w:rPr>
        <w:t xml:space="preserve">dei </w:t>
      </w:r>
      <w:r w:rsidR="00D9729E" w:rsidRPr="00165801">
        <w:rPr>
          <w:b/>
          <w:bCs/>
        </w:rPr>
        <w:t>volumi</w:t>
      </w:r>
      <w:r w:rsidR="00813122" w:rsidRPr="00165801">
        <w:rPr>
          <w:b/>
          <w:bCs/>
        </w:rPr>
        <w:t xml:space="preserve"> </w:t>
      </w:r>
      <w:r w:rsidR="00165801">
        <w:rPr>
          <w:b/>
          <w:bCs/>
        </w:rPr>
        <w:t>in B</w:t>
      </w:r>
      <w:r w:rsidR="00813122" w:rsidRPr="00165801">
        <w:rPr>
          <w:b/>
          <w:bCs/>
        </w:rPr>
        <w:t xml:space="preserve">orsa </w:t>
      </w:r>
      <w:r w:rsidR="00D9729E" w:rsidRPr="00165801">
        <w:rPr>
          <w:b/>
          <w:bCs/>
        </w:rPr>
        <w:t xml:space="preserve">colpisce soprattutto </w:t>
      </w:r>
      <w:r w:rsidR="00165801">
        <w:rPr>
          <w:b/>
          <w:bCs/>
        </w:rPr>
        <w:t xml:space="preserve">le </w:t>
      </w:r>
      <w:r w:rsidR="00D9729E" w:rsidRPr="00165801">
        <w:rPr>
          <w:b/>
          <w:bCs/>
        </w:rPr>
        <w:t>micro</w:t>
      </w:r>
      <w:r w:rsidR="00813122" w:rsidRPr="00165801">
        <w:rPr>
          <w:b/>
          <w:bCs/>
        </w:rPr>
        <w:t xml:space="preserve"> </w:t>
      </w:r>
      <w:proofErr w:type="spellStart"/>
      <w:r w:rsidR="00813122" w:rsidRPr="00165801">
        <w:rPr>
          <w:b/>
          <w:bCs/>
        </w:rPr>
        <w:t>cap</w:t>
      </w:r>
      <w:proofErr w:type="spellEnd"/>
      <w:r w:rsidR="00165801">
        <w:rPr>
          <w:b/>
          <w:bCs/>
        </w:rPr>
        <w:t>,</w:t>
      </w:r>
      <w:r w:rsidR="00813122" w:rsidRPr="00165801">
        <w:rPr>
          <w:b/>
          <w:bCs/>
        </w:rPr>
        <w:t xml:space="preserve"> ma</w:t>
      </w:r>
      <w:r w:rsidR="00DC3A21" w:rsidRPr="00165801">
        <w:rPr>
          <w:b/>
          <w:bCs/>
        </w:rPr>
        <w:t xml:space="preserve"> </w:t>
      </w:r>
      <w:r w:rsidR="00165801">
        <w:rPr>
          <w:b/>
          <w:bCs/>
        </w:rPr>
        <w:t xml:space="preserve">ci sono </w:t>
      </w:r>
      <w:r w:rsidR="00D9729E" w:rsidRPr="00165801">
        <w:rPr>
          <w:b/>
          <w:bCs/>
        </w:rPr>
        <w:t>opportunità</w:t>
      </w:r>
      <w:r w:rsidR="00DC3A21" w:rsidRPr="00165801">
        <w:rPr>
          <w:b/>
          <w:bCs/>
        </w:rPr>
        <w:t xml:space="preserve"> </w:t>
      </w:r>
      <w:r w:rsidR="00813122" w:rsidRPr="00165801">
        <w:rPr>
          <w:b/>
          <w:bCs/>
        </w:rPr>
        <w:t>nel lungo periodo</w:t>
      </w:r>
    </w:p>
    <w:p w14:paraId="386E95E7" w14:textId="77777777" w:rsidR="00165801" w:rsidRPr="00165801" w:rsidRDefault="00165801" w:rsidP="00CE4129">
      <w:pPr>
        <w:spacing w:after="0"/>
        <w:jc w:val="both"/>
        <w:rPr>
          <w:b/>
          <w:bCs/>
        </w:rPr>
      </w:pPr>
    </w:p>
    <w:p w14:paraId="19F757C0" w14:textId="36B1DB03" w:rsidR="000A1945" w:rsidRPr="00165801" w:rsidRDefault="000A1945" w:rsidP="00CE4129">
      <w:pPr>
        <w:spacing w:after="0"/>
        <w:jc w:val="both"/>
        <w:rPr>
          <w:rFonts w:cstheme="minorHAnsi"/>
          <w:b/>
          <w:bCs/>
        </w:rPr>
      </w:pPr>
      <w:r w:rsidRPr="00165801">
        <w:rPr>
          <w:rFonts w:cstheme="minorHAnsi"/>
        </w:rPr>
        <w:t xml:space="preserve">A cura di </w:t>
      </w:r>
      <w:r w:rsidR="00DC3A21" w:rsidRPr="00165801">
        <w:rPr>
          <w:rFonts w:cstheme="minorHAnsi"/>
          <w:b/>
          <w:bCs/>
        </w:rPr>
        <w:t>Antonio Amendola</w:t>
      </w:r>
      <w:r w:rsidR="00B96B23" w:rsidRPr="00165801">
        <w:rPr>
          <w:rFonts w:cstheme="minorHAnsi"/>
          <w:b/>
          <w:bCs/>
        </w:rPr>
        <w:t xml:space="preserve">, </w:t>
      </w:r>
      <w:r w:rsidR="00165801" w:rsidRPr="00165801">
        <w:rPr>
          <w:rFonts w:cstheme="minorHAnsi"/>
          <w:b/>
          <w:bCs/>
        </w:rPr>
        <w:t>Senior Fund Manager Azionario</w:t>
      </w:r>
      <w:r w:rsidR="00165801" w:rsidRPr="00165801">
        <w:rPr>
          <w:rFonts w:cstheme="minorHAnsi"/>
        </w:rPr>
        <w:t>,</w:t>
      </w:r>
      <w:r w:rsidR="00DC3A21" w:rsidRPr="00165801">
        <w:rPr>
          <w:rFonts w:cstheme="minorHAnsi"/>
        </w:rPr>
        <w:t xml:space="preserve"> e </w:t>
      </w:r>
      <w:r w:rsidR="00DC3A21" w:rsidRPr="00165801">
        <w:rPr>
          <w:rFonts w:cstheme="minorHAnsi"/>
          <w:b/>
          <w:bCs/>
        </w:rPr>
        <w:t xml:space="preserve">Simone Benini, </w:t>
      </w:r>
      <w:r w:rsidR="00B96B23" w:rsidRPr="00165801">
        <w:rPr>
          <w:rFonts w:cstheme="minorHAnsi"/>
          <w:b/>
          <w:bCs/>
          <w:shd w:val="clear" w:color="auto" w:fill="FFFFFF"/>
        </w:rPr>
        <w:t>Junior Equity &amp; ESG Analyst di AcomeA SGR</w:t>
      </w:r>
    </w:p>
    <w:p w14:paraId="3DEBC4F9" w14:textId="627BC8FA" w:rsidR="00AA2C63" w:rsidRPr="00165801" w:rsidRDefault="00AA2C63" w:rsidP="00CE4129">
      <w:pPr>
        <w:spacing w:after="0"/>
        <w:jc w:val="both"/>
      </w:pPr>
      <w:r w:rsidRPr="00165801">
        <w:t xml:space="preserve"> </w:t>
      </w:r>
    </w:p>
    <w:p w14:paraId="01EA883A" w14:textId="44703238" w:rsidR="00AA2C63" w:rsidRPr="00165801" w:rsidRDefault="00AA2C63" w:rsidP="00AA2C63">
      <w:pPr>
        <w:spacing w:after="0"/>
        <w:jc w:val="both"/>
      </w:pPr>
      <w:r w:rsidRPr="00165801">
        <w:rPr>
          <w:b/>
          <w:bCs/>
        </w:rPr>
        <w:t>Il tema centrale che caratterizza il mercato azionario del 2023 è la mancanza di volumi rispetto agli anni passati</w:t>
      </w:r>
      <w:r w:rsidRPr="00165801">
        <w:t>, un fattore comune a tutte le capitalizzazioni anche se in misura molto differente (vedi grafico). Se infatti il controvalore scambiato sul FTSEMIB da inizio anno è del 12% inferiore rispetto a quanto scambiato negli stessi mesi del 2022, la situazione appare notevolmente peggiore</w:t>
      </w:r>
      <w:r w:rsidR="00813122" w:rsidRPr="00165801">
        <w:t xml:space="preserve"> osservando gli indici a più bassa capitalizzazione</w:t>
      </w:r>
      <w:r w:rsidRPr="00165801">
        <w:t xml:space="preserve">: </w:t>
      </w:r>
      <w:r w:rsidRPr="00165801">
        <w:rPr>
          <w:b/>
          <w:bCs/>
        </w:rPr>
        <w:t>da inizio anno i titoli sul segmento STAR vedono volumi del 28% inferiori sull’anno precedente</w:t>
      </w:r>
      <w:r w:rsidRPr="00165801">
        <w:t xml:space="preserve">, mentre le Micro </w:t>
      </w:r>
      <w:proofErr w:type="spellStart"/>
      <w:r w:rsidRPr="00165801">
        <w:t>cap</w:t>
      </w:r>
      <w:proofErr w:type="spellEnd"/>
      <w:r w:rsidRPr="00165801">
        <w:t xml:space="preserve"> di </w:t>
      </w:r>
      <w:r w:rsidRPr="00165801">
        <w:rPr>
          <w:b/>
          <w:bCs/>
        </w:rPr>
        <w:t>EGM scambiano il 31% in meno</w:t>
      </w:r>
      <w:r w:rsidRPr="00165801">
        <w:t xml:space="preserve">. </w:t>
      </w:r>
    </w:p>
    <w:p w14:paraId="0C2F63CD" w14:textId="77777777" w:rsidR="00AA2C63" w:rsidRPr="00165801" w:rsidRDefault="00AA2C63" w:rsidP="00CE4129">
      <w:pPr>
        <w:spacing w:after="0"/>
        <w:jc w:val="both"/>
      </w:pPr>
    </w:p>
    <w:p w14:paraId="05474CBF" w14:textId="73E7A1F3" w:rsidR="00A830E6" w:rsidRPr="00165801" w:rsidRDefault="00F34C5B" w:rsidP="00165801">
      <w:pPr>
        <w:spacing w:after="0"/>
        <w:jc w:val="center"/>
      </w:pPr>
      <w:r w:rsidRPr="00165801">
        <w:rPr>
          <w:noProof/>
        </w:rPr>
        <w:drawing>
          <wp:inline distT="0" distB="0" distL="0" distR="0" wp14:anchorId="16F72C35" wp14:editId="0BDB115C">
            <wp:extent cx="4673600" cy="2876550"/>
            <wp:effectExtent l="0" t="0" r="0" b="0"/>
            <wp:docPr id="1717445935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C2A7FF8B-F478-033F-3D74-520259CC97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9C55BFE" w14:textId="3C6FCB20" w:rsidR="00A830E6" w:rsidRPr="00165801" w:rsidRDefault="00E14BFB" w:rsidP="00CE4129">
      <w:pPr>
        <w:spacing w:after="0"/>
        <w:jc w:val="both"/>
      </w:pPr>
      <w:r w:rsidRPr="00165801">
        <w:rPr>
          <w:noProof/>
        </w:rPr>
        <w:drawing>
          <wp:anchor distT="0" distB="0" distL="114300" distR="114300" simplePos="0" relativeHeight="251658240" behindDoc="0" locked="0" layoutInCell="1" allowOverlap="1" wp14:anchorId="76F85ECE" wp14:editId="02BBE8CD">
            <wp:simplePos x="0" y="0"/>
            <wp:positionH relativeFrom="column">
              <wp:posOffset>3335475</wp:posOffset>
            </wp:positionH>
            <wp:positionV relativeFrom="paragraph">
              <wp:posOffset>1443355</wp:posOffset>
            </wp:positionV>
            <wp:extent cx="2927350" cy="2381250"/>
            <wp:effectExtent l="0" t="0" r="6350" b="0"/>
            <wp:wrapTopAndBottom/>
            <wp:docPr id="1991074629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9E066F1E-646C-4B25-AF6D-0647FB2241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801">
        <w:rPr>
          <w:noProof/>
        </w:rPr>
        <w:drawing>
          <wp:anchor distT="0" distB="0" distL="114300" distR="114300" simplePos="0" relativeHeight="251659264" behindDoc="0" locked="0" layoutInCell="1" allowOverlap="1" wp14:anchorId="534DD329" wp14:editId="45E35522">
            <wp:simplePos x="0" y="0"/>
            <wp:positionH relativeFrom="margin">
              <wp:align>left</wp:align>
            </wp:positionH>
            <wp:positionV relativeFrom="paragraph">
              <wp:posOffset>1378585</wp:posOffset>
            </wp:positionV>
            <wp:extent cx="3295650" cy="2482850"/>
            <wp:effectExtent l="0" t="0" r="0" b="0"/>
            <wp:wrapTopAndBottom/>
            <wp:docPr id="904465826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2740F1DB-7588-8657-A54D-703D584DC8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33EDA" w14:textId="23BA2A2F" w:rsidR="000A1945" w:rsidRPr="00165801" w:rsidRDefault="00AA2C63" w:rsidP="00AA2C63">
      <w:pPr>
        <w:spacing w:after="0"/>
        <w:jc w:val="both"/>
      </w:pPr>
      <w:r w:rsidRPr="00165801">
        <w:t>Comparando i volumi mese per mese</w:t>
      </w:r>
      <w:r w:rsidR="00DC3A21" w:rsidRPr="00165801">
        <w:t xml:space="preserve"> sull’EGM</w:t>
      </w:r>
      <w:r w:rsidRPr="00165801">
        <w:t xml:space="preserve">, inoltre, rispetto al 2022 osserviamo una forte differenza in tutti i periodi considerati: </w:t>
      </w:r>
      <w:r w:rsidRPr="00165801">
        <w:rPr>
          <w:b/>
          <w:bCs/>
        </w:rPr>
        <w:t>solamente ad agosto l’ammontare scambiato è simile a quanto visto nel 2022</w:t>
      </w:r>
      <w:r w:rsidRPr="00165801">
        <w:t>.</w:t>
      </w:r>
      <w:r w:rsidR="000A1945" w:rsidRPr="00165801">
        <w:t xml:space="preserve"> </w:t>
      </w:r>
      <w:r w:rsidRPr="00165801">
        <w:t xml:space="preserve">Nonostante l’estate sia strutturalmente caratterizzata da volumi contenuti, un possibile fattore che contribuisce al recupero degli scambi può riguardare le </w:t>
      </w:r>
      <w:r w:rsidRPr="00165801">
        <w:rPr>
          <w:b/>
          <w:bCs/>
        </w:rPr>
        <w:t>IPO</w:t>
      </w:r>
      <w:r w:rsidRPr="00165801">
        <w:t xml:space="preserve">. Da inizio anno, sono 19 le società approdate su EGM (escludendo segmento professionale, SPAC e </w:t>
      </w:r>
      <w:proofErr w:type="spellStart"/>
      <w:r w:rsidRPr="00165801">
        <w:t>translisting</w:t>
      </w:r>
      <w:proofErr w:type="spellEnd"/>
      <w:r w:rsidRPr="00165801">
        <w:t xml:space="preserve">, di cui 6 nel solo mese di agosto, contribuendo ai volumi scambiati sul mercato. </w:t>
      </w:r>
    </w:p>
    <w:p w14:paraId="6177419D" w14:textId="1611DEC2" w:rsidR="00813122" w:rsidRPr="00165801" w:rsidRDefault="00DC3A21" w:rsidP="00CE4129">
      <w:pPr>
        <w:spacing w:after="0"/>
        <w:jc w:val="both"/>
        <w:rPr>
          <w:u w:val="single"/>
        </w:rPr>
      </w:pPr>
      <w:r w:rsidRPr="00165801">
        <w:rPr>
          <w:u w:val="single"/>
        </w:rPr>
        <w:lastRenderedPageBreak/>
        <w:t xml:space="preserve">Ottimismo per Star e, selettivamente, per mid, small e micro </w:t>
      </w:r>
      <w:proofErr w:type="spellStart"/>
      <w:r w:rsidRPr="00165801">
        <w:rPr>
          <w:u w:val="single"/>
        </w:rPr>
        <w:t>cap</w:t>
      </w:r>
      <w:proofErr w:type="spellEnd"/>
    </w:p>
    <w:p w14:paraId="45654FD7" w14:textId="038DFD95" w:rsidR="00AA2C63" w:rsidRPr="00165801" w:rsidRDefault="00AA2C63" w:rsidP="00CE4129">
      <w:pPr>
        <w:spacing w:after="0"/>
        <w:jc w:val="both"/>
      </w:pPr>
      <w:r w:rsidRPr="00165801">
        <w:t>Nonostante le neo</w:t>
      </w:r>
      <w:r w:rsidR="00165801">
        <w:t>-</w:t>
      </w:r>
      <w:r w:rsidRPr="00165801">
        <w:t xml:space="preserve">quotate abbiano registrato in media una performance positiva, </w:t>
      </w:r>
      <w:r w:rsidRPr="00165801">
        <w:rPr>
          <w:b/>
          <w:bCs/>
        </w:rPr>
        <w:t xml:space="preserve">la partecipazione alle quotazioni non sembra per il momento segnalare una ripresa dell’interesse verso il comparto Micro </w:t>
      </w:r>
      <w:proofErr w:type="spellStart"/>
      <w:r w:rsidRPr="00165801">
        <w:rPr>
          <w:b/>
          <w:bCs/>
        </w:rPr>
        <w:t>cap</w:t>
      </w:r>
      <w:proofErr w:type="spellEnd"/>
      <w:r w:rsidRPr="00165801">
        <w:rPr>
          <w:b/>
          <w:bCs/>
        </w:rPr>
        <w:t>, oggi caratterizzato da valutazioni molto basse</w:t>
      </w:r>
      <w:r w:rsidRPr="00165801">
        <w:t xml:space="preserve">. Proprio </w:t>
      </w:r>
      <w:r w:rsidR="00BC7519" w:rsidRPr="00165801">
        <w:t xml:space="preserve">le basse valutazioni </w:t>
      </w:r>
      <w:r w:rsidRPr="00165801">
        <w:t>stanno spingendo molti imprenditori sul mercato a lanciare OPA e delisting verso le proprie aziende, contribuendo ulteriormente a ridurre la liquidità del mercato.</w:t>
      </w:r>
    </w:p>
    <w:p w14:paraId="0EF20F9A" w14:textId="11BAF5C1" w:rsidR="00BC7519" w:rsidRPr="00165801" w:rsidRDefault="00F647C3" w:rsidP="00CE4129">
      <w:pPr>
        <w:spacing w:after="0"/>
        <w:jc w:val="both"/>
        <w:rPr>
          <w:i/>
          <w:iCs/>
        </w:rPr>
      </w:pPr>
      <w:r w:rsidRPr="00165801">
        <w:rPr>
          <w:i/>
          <w:iCs/>
        </w:rPr>
        <w:t xml:space="preserve">A impattare la performance delle mid e small </w:t>
      </w:r>
      <w:proofErr w:type="spellStart"/>
      <w:r w:rsidRPr="00165801">
        <w:rPr>
          <w:i/>
          <w:iCs/>
        </w:rPr>
        <w:t>cap</w:t>
      </w:r>
      <w:proofErr w:type="spellEnd"/>
      <w:r w:rsidRPr="00165801">
        <w:rPr>
          <w:i/>
          <w:iCs/>
        </w:rPr>
        <w:t xml:space="preserve"> (FTSE Italia STAR -4,5% YTD) rispetto a quella positiva delle società large (FTSEMIB +18,8% YTD), trainate in particolare dal settore bancario, sono stati i continui deflussi dai fondi PIR, a fine luglio pari a circa il doppio (-1,5 miliardi di euro secondo l’ufficio studi de IlSole24Ore) di quanto uscito dai comparti PIR nell’intero 2022 (-700 milioni). La sottoperformance è altrettanto ampia per le Micro </w:t>
      </w:r>
      <w:proofErr w:type="spellStart"/>
      <w:r w:rsidRPr="00165801">
        <w:rPr>
          <w:i/>
          <w:iCs/>
        </w:rPr>
        <w:t>cap</w:t>
      </w:r>
      <w:proofErr w:type="spellEnd"/>
      <w:r w:rsidRPr="00165801">
        <w:rPr>
          <w:i/>
          <w:iCs/>
        </w:rPr>
        <w:t xml:space="preserve"> dell’EGM, che da inizio anno registrano un -5,2% (Indice FTSE Italia Growth). </w:t>
      </w:r>
    </w:p>
    <w:p w14:paraId="65C3C44D" w14:textId="77777777" w:rsidR="00D9729E" w:rsidRPr="00165801" w:rsidRDefault="00D9729E" w:rsidP="00CE4129">
      <w:pPr>
        <w:spacing w:after="0"/>
        <w:jc w:val="both"/>
      </w:pPr>
    </w:p>
    <w:p w14:paraId="6A6A50F6" w14:textId="6EA12170" w:rsidR="00051331" w:rsidRPr="00165801" w:rsidRDefault="007F2626" w:rsidP="00CE4129">
      <w:pPr>
        <w:spacing w:after="0"/>
        <w:jc w:val="both"/>
      </w:pPr>
      <w:r w:rsidRPr="00165801">
        <w:t xml:space="preserve">La </w:t>
      </w:r>
      <w:r w:rsidRPr="00165801">
        <w:rPr>
          <w:b/>
          <w:bCs/>
        </w:rPr>
        <w:t xml:space="preserve">scarsa attenzione verso le Micro </w:t>
      </w:r>
      <w:proofErr w:type="spellStart"/>
      <w:r w:rsidRPr="00165801">
        <w:rPr>
          <w:b/>
          <w:bCs/>
        </w:rPr>
        <w:t>cap</w:t>
      </w:r>
      <w:proofErr w:type="spellEnd"/>
      <w:r w:rsidRPr="00165801">
        <w:t xml:space="preserve"> </w:t>
      </w:r>
      <w:r w:rsidR="001C2500" w:rsidRPr="00165801">
        <w:t xml:space="preserve">secondo la nostra opinione </w:t>
      </w:r>
      <w:r w:rsidRPr="00165801">
        <w:t xml:space="preserve">è </w:t>
      </w:r>
      <w:r w:rsidR="001C2500" w:rsidRPr="00165801">
        <w:t>motivat</w:t>
      </w:r>
      <w:r w:rsidR="00DE3FCC" w:rsidRPr="00165801">
        <w:t>a</w:t>
      </w:r>
      <w:r w:rsidR="001C2500" w:rsidRPr="00165801">
        <w:t xml:space="preserve"> da:</w:t>
      </w:r>
    </w:p>
    <w:p w14:paraId="000C674A" w14:textId="749610FF" w:rsidR="001C2500" w:rsidRPr="00165801" w:rsidRDefault="001C2500" w:rsidP="001C2500">
      <w:pPr>
        <w:pStyle w:val="Paragrafoelenco"/>
        <w:numPr>
          <w:ilvl w:val="0"/>
          <w:numId w:val="1"/>
        </w:numPr>
        <w:spacing w:after="0"/>
        <w:jc w:val="both"/>
      </w:pPr>
      <w:r w:rsidRPr="00165801">
        <w:rPr>
          <w:b/>
          <w:bCs/>
        </w:rPr>
        <w:t xml:space="preserve">Incertezza macroeconomica </w:t>
      </w:r>
      <w:r w:rsidRPr="00165801">
        <w:t>su inflazione, tassi di interesse e rallentamento della crescita</w:t>
      </w:r>
    </w:p>
    <w:p w14:paraId="3DCC623E" w14:textId="4CF25C18" w:rsidR="00B2321C" w:rsidRPr="00165801" w:rsidRDefault="00AC2B05" w:rsidP="001C2500">
      <w:pPr>
        <w:pStyle w:val="Paragrafoelenco"/>
        <w:numPr>
          <w:ilvl w:val="0"/>
          <w:numId w:val="1"/>
        </w:numPr>
        <w:spacing w:after="0"/>
        <w:jc w:val="both"/>
      </w:pPr>
      <w:r w:rsidRPr="00165801">
        <w:rPr>
          <w:b/>
          <w:bCs/>
        </w:rPr>
        <w:t>Mancanza</w:t>
      </w:r>
      <w:r w:rsidR="001C2500" w:rsidRPr="00165801">
        <w:rPr>
          <w:b/>
          <w:bCs/>
        </w:rPr>
        <w:t xml:space="preserve"> di liquidità su EGM</w:t>
      </w:r>
      <w:r w:rsidR="001302FE" w:rsidRPr="00165801">
        <w:t>, che innesca un circolo</w:t>
      </w:r>
      <w:r w:rsidR="00BC7519" w:rsidRPr="00165801">
        <w:t xml:space="preserve"> vizioso</w:t>
      </w:r>
      <w:r w:rsidR="001302FE" w:rsidRPr="00165801">
        <w:t xml:space="preserve"> tra</w:t>
      </w:r>
      <w:r w:rsidR="00B2321C" w:rsidRPr="00165801">
        <w:t xml:space="preserve"> i due fattori:</w:t>
      </w:r>
      <w:r w:rsidR="001302FE" w:rsidRPr="00165801">
        <w:t xml:space="preserve"> </w:t>
      </w:r>
      <w:r w:rsidR="00B2321C" w:rsidRPr="00165801">
        <w:t xml:space="preserve">i volumi di scambio contenuti allontanano </w:t>
      </w:r>
      <w:r w:rsidR="00DE3FCC" w:rsidRPr="00165801">
        <w:t xml:space="preserve">gli </w:t>
      </w:r>
      <w:r w:rsidR="00B2321C" w:rsidRPr="00165801">
        <w:t>investitori dai titoli, contribuendo ulteriormente alla riduzione della liquidità sul mercato</w:t>
      </w:r>
    </w:p>
    <w:p w14:paraId="6C92259F" w14:textId="2BA48B34" w:rsidR="001302FE" w:rsidRPr="00165801" w:rsidRDefault="00AC2B05" w:rsidP="001C2500">
      <w:pPr>
        <w:pStyle w:val="Paragrafoelenco"/>
        <w:numPr>
          <w:ilvl w:val="0"/>
          <w:numId w:val="1"/>
        </w:numPr>
        <w:spacing w:after="0"/>
        <w:jc w:val="both"/>
        <w:rPr>
          <w:b/>
          <w:bCs/>
        </w:rPr>
      </w:pPr>
      <w:r w:rsidRPr="00165801">
        <w:rPr>
          <w:b/>
          <w:bCs/>
        </w:rPr>
        <w:t xml:space="preserve">Percezione di maggiori rischi sui </w:t>
      </w:r>
      <w:r w:rsidR="001302FE" w:rsidRPr="00165801">
        <w:rPr>
          <w:b/>
          <w:bCs/>
        </w:rPr>
        <w:t>titoli neo quotati e di dimensioni più ridotte</w:t>
      </w:r>
    </w:p>
    <w:p w14:paraId="22F58E34" w14:textId="77777777" w:rsidR="00BC7519" w:rsidRPr="00165801" w:rsidRDefault="00BC7519" w:rsidP="00BC7519">
      <w:pPr>
        <w:pStyle w:val="Paragrafoelenco"/>
        <w:spacing w:after="0"/>
        <w:jc w:val="both"/>
        <w:rPr>
          <w:b/>
          <w:bCs/>
        </w:rPr>
      </w:pPr>
    </w:p>
    <w:p w14:paraId="482D1CD4" w14:textId="75190D75" w:rsidR="00BC7519" w:rsidRPr="00165801" w:rsidRDefault="001302FE" w:rsidP="00CE4129">
      <w:pPr>
        <w:spacing w:after="0"/>
        <w:jc w:val="both"/>
      </w:pPr>
      <w:r w:rsidRPr="00165801">
        <w:t xml:space="preserve">Soffermandoci su quest’ultimo punto in particolare, le dimensioni contenute e il maggior rischio intrinseco nelle Micro </w:t>
      </w:r>
      <w:proofErr w:type="spellStart"/>
      <w:r w:rsidRPr="00165801">
        <w:t>cap</w:t>
      </w:r>
      <w:proofErr w:type="spellEnd"/>
      <w:r w:rsidRPr="00165801">
        <w:t xml:space="preserve"> spingono l’investitore dell’attuale mercato a cercare alternative più </w:t>
      </w:r>
      <w:r w:rsidRPr="00165801">
        <w:rPr>
          <w:i/>
          <w:iCs/>
        </w:rPr>
        <w:t xml:space="preserve">safe </w:t>
      </w:r>
      <w:r w:rsidRPr="00165801">
        <w:t xml:space="preserve">(e più liquide), ignorando però che </w:t>
      </w:r>
      <w:r w:rsidRPr="00165801">
        <w:rPr>
          <w:b/>
          <w:bCs/>
        </w:rPr>
        <w:t>sono proprio i titoli su EGM ad avere le</w:t>
      </w:r>
      <w:r w:rsidRPr="00165801">
        <w:t xml:space="preserve"> </w:t>
      </w:r>
      <w:r w:rsidRPr="00165801">
        <w:rPr>
          <w:b/>
          <w:bCs/>
        </w:rPr>
        <w:t>maggiori opportunità di crescita per un investitore paziente</w:t>
      </w:r>
      <w:r w:rsidRPr="00165801">
        <w:t xml:space="preserve"> </w:t>
      </w:r>
      <w:r w:rsidRPr="00165801">
        <w:rPr>
          <w:b/>
          <w:bCs/>
        </w:rPr>
        <w:t>con un orizzonte di medio/lungo termine</w:t>
      </w:r>
      <w:r w:rsidRPr="00165801">
        <w:t>.</w:t>
      </w:r>
      <w:r w:rsidR="00AC2B05" w:rsidRPr="00165801">
        <w:t xml:space="preserve"> Questa considerazione ha maggior valore se consideriamo </w:t>
      </w:r>
      <w:r w:rsidR="00AC2B05" w:rsidRPr="00165801">
        <w:rPr>
          <w:b/>
          <w:bCs/>
        </w:rPr>
        <w:t xml:space="preserve">l’eccezionale performance da inizio anno delle Large </w:t>
      </w:r>
      <w:proofErr w:type="spellStart"/>
      <w:r w:rsidR="00AC2B05" w:rsidRPr="00165801">
        <w:rPr>
          <w:b/>
          <w:bCs/>
        </w:rPr>
        <w:t>cap</w:t>
      </w:r>
      <w:proofErr w:type="spellEnd"/>
      <w:r w:rsidR="00AC2B05" w:rsidRPr="00165801">
        <w:rPr>
          <w:b/>
          <w:bCs/>
        </w:rPr>
        <w:t>, su cui gli investitori sono già ben posizionati e pronti a prendere profitt</w:t>
      </w:r>
      <w:r w:rsidR="00EF5438" w:rsidRPr="00165801">
        <w:rPr>
          <w:b/>
          <w:bCs/>
        </w:rPr>
        <w:t>o</w:t>
      </w:r>
      <w:r w:rsidR="00EF5438" w:rsidRPr="00165801">
        <w:t xml:space="preserve">. In questo caso, la liquidità derivante potrebbe essere impiegata verso le Mid e Small </w:t>
      </w:r>
      <w:proofErr w:type="spellStart"/>
      <w:r w:rsidR="00EF5438" w:rsidRPr="00165801">
        <w:t>cap</w:t>
      </w:r>
      <w:proofErr w:type="spellEnd"/>
      <w:r w:rsidR="00EF5438" w:rsidRPr="00165801">
        <w:t>, soprattutto alla luce dei prezzi di mercato depressi</w:t>
      </w:r>
      <w:r w:rsidR="00AC2B05" w:rsidRPr="00165801">
        <w:t xml:space="preserve">. </w:t>
      </w:r>
    </w:p>
    <w:p w14:paraId="6EB83F42" w14:textId="05799743" w:rsidR="009451F0" w:rsidRPr="00165801" w:rsidRDefault="00B46566" w:rsidP="00CE4129">
      <w:pPr>
        <w:spacing w:after="0"/>
        <w:jc w:val="both"/>
        <w:rPr>
          <w:b/>
          <w:bCs/>
        </w:rPr>
      </w:pPr>
      <w:r w:rsidRPr="00165801">
        <w:t>E le valutazioni fortemente compresse del segmento</w:t>
      </w:r>
      <w:r w:rsidR="00AC2B05" w:rsidRPr="00165801">
        <w:t xml:space="preserve"> a bassa capitalizzazione</w:t>
      </w:r>
      <w:r w:rsidR="00971640" w:rsidRPr="00165801">
        <w:t>, se legate a u</w:t>
      </w:r>
      <w:r w:rsidR="00B2321C" w:rsidRPr="00165801">
        <w:t>n’attenta analisi dei titoli</w:t>
      </w:r>
      <w:r w:rsidR="00971640" w:rsidRPr="00165801">
        <w:t>,</w:t>
      </w:r>
      <w:r w:rsidRPr="00165801">
        <w:t xml:space="preserve"> sono un ottimo punto di ingresso</w:t>
      </w:r>
      <w:r w:rsidR="00971640" w:rsidRPr="00165801">
        <w:t xml:space="preserve"> in un mercato oggi depresso, ma ricco di opportunità oltre il breve periodo.</w:t>
      </w:r>
      <w:r w:rsidR="00B2321C" w:rsidRPr="00165801">
        <w:t xml:space="preserve"> Pertanto, </w:t>
      </w:r>
      <w:r w:rsidR="00DE3FCC" w:rsidRPr="00165801">
        <w:rPr>
          <w:b/>
          <w:bCs/>
        </w:rPr>
        <w:t xml:space="preserve">per i prossimi mesi </w:t>
      </w:r>
      <w:r w:rsidR="00B2321C" w:rsidRPr="00165801">
        <w:rPr>
          <w:b/>
          <w:bCs/>
        </w:rPr>
        <w:t xml:space="preserve">abbiamo una visione positiva </w:t>
      </w:r>
      <w:r w:rsidR="00945B5C" w:rsidRPr="00165801">
        <w:rPr>
          <w:b/>
          <w:bCs/>
        </w:rPr>
        <w:t>sul segmento</w:t>
      </w:r>
      <w:r w:rsidR="00B2321C" w:rsidRPr="00165801">
        <w:rPr>
          <w:b/>
          <w:bCs/>
        </w:rPr>
        <w:t xml:space="preserve"> STAR e </w:t>
      </w:r>
      <w:r w:rsidR="00DE3FCC" w:rsidRPr="00165801">
        <w:rPr>
          <w:b/>
          <w:bCs/>
        </w:rPr>
        <w:t>su determinate</w:t>
      </w:r>
      <w:r w:rsidR="00B2321C" w:rsidRPr="00165801">
        <w:rPr>
          <w:b/>
          <w:bCs/>
        </w:rPr>
        <w:t xml:space="preserve"> Mid </w:t>
      </w:r>
      <w:r w:rsidR="00DE3FCC" w:rsidRPr="00165801">
        <w:rPr>
          <w:b/>
          <w:bCs/>
        </w:rPr>
        <w:t>/</w:t>
      </w:r>
      <w:r w:rsidR="00B2321C" w:rsidRPr="00165801">
        <w:rPr>
          <w:b/>
          <w:bCs/>
        </w:rPr>
        <w:t xml:space="preserve">Small dai fondamentali solidi e </w:t>
      </w:r>
      <w:r w:rsidR="00DE3FCC" w:rsidRPr="00165801">
        <w:rPr>
          <w:b/>
          <w:bCs/>
        </w:rPr>
        <w:t>ingiustamente</w:t>
      </w:r>
      <w:r w:rsidR="00B2321C" w:rsidRPr="00165801">
        <w:rPr>
          <w:b/>
          <w:bCs/>
        </w:rPr>
        <w:t xml:space="preserve"> penalizzate</w:t>
      </w:r>
      <w:r w:rsidR="00DE3FCC" w:rsidRPr="00165801">
        <w:rPr>
          <w:b/>
          <w:bCs/>
        </w:rPr>
        <w:t>, rimanendo più selettivi su alcune storie ad alto potenziale quotate su EGM</w:t>
      </w:r>
      <w:r w:rsidR="00DE3FCC" w:rsidRPr="00165801">
        <w:t xml:space="preserve">. </w:t>
      </w:r>
      <w:r w:rsidR="00D671C8" w:rsidRPr="00165801">
        <w:t>I</w:t>
      </w:r>
      <w:r w:rsidR="00BC7519" w:rsidRPr="00165801">
        <w:t>n particolare</w:t>
      </w:r>
      <w:r w:rsidR="00165801">
        <w:t>,</w:t>
      </w:r>
      <w:r w:rsidR="00BC7519" w:rsidRPr="00165801">
        <w:t xml:space="preserve"> r</w:t>
      </w:r>
      <w:r w:rsidR="00D671C8" w:rsidRPr="00165801">
        <w:t>iteniamo sottovalutati</w:t>
      </w:r>
      <w:r w:rsidR="00DE3FCC" w:rsidRPr="00165801">
        <w:t>, nonostante</w:t>
      </w:r>
      <w:r w:rsidR="00D671C8" w:rsidRPr="00165801">
        <w:t xml:space="preserve"> le </w:t>
      </w:r>
      <w:r w:rsidR="00DE3FCC" w:rsidRPr="00165801">
        <w:t xml:space="preserve">ottime </w:t>
      </w:r>
      <w:r w:rsidR="00D671C8" w:rsidRPr="00165801">
        <w:t>prospettive di crescita implicite</w:t>
      </w:r>
      <w:r w:rsidR="00BC7519" w:rsidRPr="00165801">
        <w:t>,</w:t>
      </w:r>
      <w:r w:rsidR="00D671C8" w:rsidRPr="00165801">
        <w:t xml:space="preserve"> </w:t>
      </w:r>
      <w:r w:rsidR="00BC7519" w:rsidRPr="00165801">
        <w:rPr>
          <w:b/>
          <w:bCs/>
        </w:rPr>
        <w:t>s</w:t>
      </w:r>
      <w:r w:rsidR="00D671C8" w:rsidRPr="00165801">
        <w:rPr>
          <w:b/>
          <w:bCs/>
        </w:rPr>
        <w:t xml:space="preserve">ul segmento STAR Fine Foods, </w:t>
      </w:r>
      <w:proofErr w:type="spellStart"/>
      <w:r w:rsidR="00D671C8" w:rsidRPr="00165801">
        <w:rPr>
          <w:b/>
          <w:bCs/>
        </w:rPr>
        <w:t>Reply</w:t>
      </w:r>
      <w:proofErr w:type="spellEnd"/>
      <w:r w:rsidR="00D671C8" w:rsidRPr="00165801">
        <w:rPr>
          <w:b/>
          <w:bCs/>
        </w:rPr>
        <w:t xml:space="preserve">, </w:t>
      </w:r>
      <w:proofErr w:type="spellStart"/>
      <w:r w:rsidR="00D671C8" w:rsidRPr="00165801">
        <w:rPr>
          <w:b/>
          <w:bCs/>
        </w:rPr>
        <w:t>Tinexta</w:t>
      </w:r>
      <w:proofErr w:type="spellEnd"/>
      <w:r w:rsidR="00D671C8" w:rsidRPr="00165801">
        <w:rPr>
          <w:b/>
          <w:bCs/>
        </w:rPr>
        <w:t xml:space="preserve">, </w:t>
      </w:r>
      <w:proofErr w:type="spellStart"/>
      <w:r w:rsidR="00915074" w:rsidRPr="00165801">
        <w:rPr>
          <w:b/>
          <w:bCs/>
        </w:rPr>
        <w:t>Generalfinance</w:t>
      </w:r>
      <w:proofErr w:type="spellEnd"/>
      <w:r w:rsidR="00915074" w:rsidRPr="00165801">
        <w:rPr>
          <w:b/>
          <w:bCs/>
        </w:rPr>
        <w:t xml:space="preserve"> e Biesse </w:t>
      </w:r>
      <w:r w:rsidR="00915074" w:rsidRPr="00165801">
        <w:t>mentre</w:t>
      </w:r>
      <w:r w:rsidR="00BC7519" w:rsidRPr="00165801">
        <w:t>,</w:t>
      </w:r>
      <w:r w:rsidR="00915074" w:rsidRPr="00165801">
        <w:rPr>
          <w:b/>
          <w:bCs/>
        </w:rPr>
        <w:t xml:space="preserve"> tra le Micro </w:t>
      </w:r>
      <w:proofErr w:type="spellStart"/>
      <w:r w:rsidR="00915074" w:rsidRPr="00165801">
        <w:rPr>
          <w:b/>
          <w:bCs/>
        </w:rPr>
        <w:t>cap</w:t>
      </w:r>
      <w:proofErr w:type="spellEnd"/>
      <w:r w:rsidR="00915074" w:rsidRPr="00165801">
        <w:rPr>
          <w:b/>
          <w:bCs/>
        </w:rPr>
        <w:t xml:space="preserve"> dell’EGM</w:t>
      </w:r>
      <w:r w:rsidR="00BC7519" w:rsidRPr="00165801">
        <w:rPr>
          <w:b/>
          <w:bCs/>
        </w:rPr>
        <w:t>,</w:t>
      </w:r>
      <w:r w:rsidR="00915074" w:rsidRPr="00165801">
        <w:rPr>
          <w:b/>
          <w:bCs/>
        </w:rPr>
        <w:t xml:space="preserve"> Omer, </w:t>
      </w:r>
      <w:proofErr w:type="spellStart"/>
      <w:r w:rsidR="00915074" w:rsidRPr="00165801">
        <w:rPr>
          <w:b/>
          <w:bCs/>
        </w:rPr>
        <w:t>Eles</w:t>
      </w:r>
      <w:proofErr w:type="spellEnd"/>
      <w:r w:rsidR="00915074" w:rsidRPr="00165801">
        <w:rPr>
          <w:b/>
          <w:bCs/>
        </w:rPr>
        <w:t xml:space="preserve">, Officina Stellare, Take Off e </w:t>
      </w:r>
      <w:proofErr w:type="spellStart"/>
      <w:r w:rsidR="00915074" w:rsidRPr="00165801">
        <w:rPr>
          <w:b/>
          <w:bCs/>
        </w:rPr>
        <w:t>Nocivelli</w:t>
      </w:r>
      <w:proofErr w:type="spellEnd"/>
      <w:r w:rsidR="00915074" w:rsidRPr="00165801">
        <w:rPr>
          <w:b/>
          <w:bCs/>
        </w:rPr>
        <w:t>.</w:t>
      </w:r>
    </w:p>
    <w:p w14:paraId="3D75998B" w14:textId="77777777" w:rsidR="00DE3FCC" w:rsidRPr="00165801" w:rsidRDefault="00DE3FCC" w:rsidP="00CE4129">
      <w:pPr>
        <w:spacing w:after="0"/>
        <w:jc w:val="both"/>
        <w:rPr>
          <w:noProof/>
        </w:rPr>
      </w:pPr>
    </w:p>
    <w:p w14:paraId="5C7A85F5" w14:textId="4028A5B4" w:rsidR="004D130B" w:rsidRPr="00165801" w:rsidRDefault="00DE3FCC" w:rsidP="00CE4129">
      <w:pPr>
        <w:spacing w:after="0"/>
        <w:jc w:val="both"/>
      </w:pPr>
      <w:r w:rsidRPr="00165801">
        <w:rPr>
          <w:noProof/>
        </w:rPr>
        <w:drawing>
          <wp:inline distT="0" distB="0" distL="0" distR="0" wp14:anchorId="2781CAB3" wp14:editId="787F6B3D">
            <wp:extent cx="5940000" cy="2781320"/>
            <wp:effectExtent l="0" t="0" r="3810" b="0"/>
            <wp:docPr id="63705846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4865AA30-56E5-43BC-8619-7FC41C26BC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D130B" w:rsidRPr="00165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5AED"/>
    <w:multiLevelType w:val="hybridMultilevel"/>
    <w:tmpl w:val="01101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4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29"/>
    <w:rsid w:val="00051331"/>
    <w:rsid w:val="00053D18"/>
    <w:rsid w:val="000A1945"/>
    <w:rsid w:val="001302FE"/>
    <w:rsid w:val="00165801"/>
    <w:rsid w:val="00182A6C"/>
    <w:rsid w:val="001C2500"/>
    <w:rsid w:val="00385A86"/>
    <w:rsid w:val="003F674E"/>
    <w:rsid w:val="004D130B"/>
    <w:rsid w:val="00567594"/>
    <w:rsid w:val="00753A71"/>
    <w:rsid w:val="007F2626"/>
    <w:rsid w:val="00813122"/>
    <w:rsid w:val="00915074"/>
    <w:rsid w:val="009451F0"/>
    <w:rsid w:val="00945B5C"/>
    <w:rsid w:val="00971640"/>
    <w:rsid w:val="00A426FE"/>
    <w:rsid w:val="00A830E6"/>
    <w:rsid w:val="00AA2C63"/>
    <w:rsid w:val="00AC2B05"/>
    <w:rsid w:val="00AF723F"/>
    <w:rsid w:val="00B2321C"/>
    <w:rsid w:val="00B407C5"/>
    <w:rsid w:val="00B46566"/>
    <w:rsid w:val="00B65F0C"/>
    <w:rsid w:val="00B775B4"/>
    <w:rsid w:val="00B96B23"/>
    <w:rsid w:val="00BC7519"/>
    <w:rsid w:val="00BE6310"/>
    <w:rsid w:val="00CE4129"/>
    <w:rsid w:val="00D671C8"/>
    <w:rsid w:val="00D9729E"/>
    <w:rsid w:val="00DC3A21"/>
    <w:rsid w:val="00DE0AE6"/>
    <w:rsid w:val="00DE3FCC"/>
    <w:rsid w:val="00E14BFB"/>
    <w:rsid w:val="00E51A6F"/>
    <w:rsid w:val="00EF5438"/>
    <w:rsid w:val="00F34C5B"/>
    <w:rsid w:val="00F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888E"/>
  <w15:chartTrackingRefBased/>
  <w15:docId w15:val="{C35A74A9-3402-4D48-93D5-118244AB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comea-my.sharepoint.com/personal/simone_benini_acomea_it/Documents/SIMONE/Ricerche/Diari/AIM%20IP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comea-my.sharepoint.com/personal/simone_benini_acomea_it/Documents/SIMONE/Ricerche/Diari/AIM%20IP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acomea-my.sharepoint.com/personal/simone_benini_acomea_it/Documents/SIMONE/Ricerche/Diari/AIM%20IP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acomea-my.sharepoint.com/personal/simone_benini_acomea_it/Documents/SIMONE/Ricerche/Diari/AIM%20IP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 sz="1100" b="1" i="0" u="none" strike="noStrike" baseline="0">
                <a:effectLst/>
              </a:rPr>
              <a:t>Variazione annuale dei volumi YTD %</a:t>
            </a:r>
            <a:endParaRPr lang="it-IT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8.4354860893174261E-2"/>
          <c:y val="0.1205475378429693"/>
          <c:w val="0.86256775250512352"/>
          <c:h val="0.71327389540563801"/>
        </c:manualLayout>
      </c:layout>
      <c:lineChart>
        <c:grouping val="standard"/>
        <c:varyColors val="0"/>
        <c:ser>
          <c:idx val="0"/>
          <c:order val="0"/>
          <c:tx>
            <c:strRef>
              <c:f>'[AIM IPO.xlsx]Monthly'!$B$3</c:f>
              <c:strCache>
                <c:ptCount val="1"/>
                <c:pt idx="0">
                  <c:v>FTSE MIB</c:v>
                </c:pt>
              </c:strCache>
            </c:strRef>
          </c:tx>
          <c:spPr>
            <a:ln w="19050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6"/>
              <c:layout>
                <c:manualLayout>
                  <c:x val="-1.5234469887431049E-2"/>
                  <c:y val="-3.56853021257660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09-40E7-9C47-961479613DCA}"/>
                </c:ext>
              </c:extLst>
            </c:dLbl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'[AIM IPO.xlsx]Monthly'!$E$4:$K$4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'[AIM IPO.xlsx]Monthly'!$E$20:$K$20</c:f>
              <c:numCache>
                <c:formatCode>0.00%</c:formatCode>
                <c:ptCount val="7"/>
                <c:pt idx="0">
                  <c:v>-2.9680636733227295E-2</c:v>
                </c:pt>
                <c:pt idx="1">
                  <c:v>2.960746170022488E-2</c:v>
                </c:pt>
                <c:pt idx="2">
                  <c:v>-0.17263704256545709</c:v>
                </c:pt>
                <c:pt idx="3">
                  <c:v>0.13464908016094523</c:v>
                </c:pt>
                <c:pt idx="4">
                  <c:v>-6.500677142156841E-2</c:v>
                </c:pt>
                <c:pt idx="5">
                  <c:v>5.062040773808385E-2</c:v>
                </c:pt>
                <c:pt idx="6">
                  <c:v>-0.1143120819750052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DE09-40E7-9C47-961479613DCA}"/>
            </c:ext>
          </c:extLst>
        </c:ser>
        <c:ser>
          <c:idx val="1"/>
          <c:order val="1"/>
          <c:tx>
            <c:strRef>
              <c:f>'[AIM IPO.xlsx]Monthly'!$B$22</c:f>
              <c:strCache>
                <c:ptCount val="1"/>
                <c:pt idx="0">
                  <c:v>ITSTAR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6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09-40E7-9C47-961479613DCA}"/>
                </c:ext>
              </c:extLst>
            </c:dLbl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'[AIM IPO.xlsx]Monthly'!$E$4:$K$4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'[AIM IPO.xlsx]Monthly'!$E$39:$K$39</c:f>
              <c:numCache>
                <c:formatCode>0.00%</c:formatCode>
                <c:ptCount val="7"/>
                <c:pt idx="0">
                  <c:v>0.70582358654154898</c:v>
                </c:pt>
                <c:pt idx="1">
                  <c:v>3.1266051828355179E-2</c:v>
                </c:pt>
                <c:pt idx="2">
                  <c:v>-0.1662984720846763</c:v>
                </c:pt>
                <c:pt idx="3">
                  <c:v>0.37353279913477389</c:v>
                </c:pt>
                <c:pt idx="4">
                  <c:v>0.22547493573597288</c:v>
                </c:pt>
                <c:pt idx="5">
                  <c:v>-0.23078874299379581</c:v>
                </c:pt>
                <c:pt idx="6">
                  <c:v>-0.27959817519401808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DE09-40E7-9C47-961479613DCA}"/>
            </c:ext>
          </c:extLst>
        </c:ser>
        <c:ser>
          <c:idx val="2"/>
          <c:order val="2"/>
          <c:tx>
            <c:strRef>
              <c:f>'[AIM IPO.xlsx]Monthly'!$B$41</c:f>
              <c:strCache>
                <c:ptCount val="1"/>
                <c:pt idx="0">
                  <c:v>ITAIM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6"/>
              <c:layout>
                <c:manualLayout>
                  <c:x val="-5.3320644606008022E-2"/>
                  <c:y val="5.1905894001114242E-2"/>
                </c:manualLayout>
              </c:layout>
              <c:spPr>
                <a:solidFill>
                  <a:schemeClr val="accent3">
                    <a:lumMod val="20000"/>
                    <a:lumOff val="80000"/>
                  </a:schemeClr>
                </a:solidFill>
                <a:ln>
                  <a:solidFill>
                    <a:schemeClr val="accent3">
                      <a:lumMod val="5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09-40E7-9C47-961479613D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'[AIM IPO.xlsx]Monthly'!$E$4:$K$4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'[AIM IPO.xlsx]Monthly'!$E$58:$K$58</c:f>
              <c:numCache>
                <c:formatCode>0.00%</c:formatCode>
                <c:ptCount val="7"/>
                <c:pt idx="1">
                  <c:v>0.31198393123471124</c:v>
                </c:pt>
                <c:pt idx="2">
                  <c:v>0.14062589482908439</c:v>
                </c:pt>
                <c:pt idx="3">
                  <c:v>-0.30513166395834412</c:v>
                </c:pt>
                <c:pt idx="4">
                  <c:v>1.0694441524006209</c:v>
                </c:pt>
                <c:pt idx="5">
                  <c:v>-0.18279225214964478</c:v>
                </c:pt>
                <c:pt idx="6">
                  <c:v>-0.30786162689716945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5-DE09-40E7-9C47-961479613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69811296"/>
        <c:axId val="1631988880"/>
      </c:lineChart>
      <c:catAx>
        <c:axId val="106981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631988880"/>
        <c:crosses val="autoZero"/>
        <c:auto val="1"/>
        <c:lblAlgn val="ctr"/>
        <c:lblOffset val="100"/>
        <c:noMultiLvlLbl val="0"/>
      </c:catAx>
      <c:valAx>
        <c:axId val="1631988880"/>
        <c:scaling>
          <c:orientation val="minMax"/>
          <c:max val="1.1000000000000001"/>
          <c:min val="-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6981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 sz="1100" b="1"/>
              <a:t>EGM:</a:t>
            </a:r>
            <a:r>
              <a:rPr lang="it-IT" sz="1100" b="1" baseline="0"/>
              <a:t> controvalore scambiato (€k)</a:t>
            </a:r>
            <a:endParaRPr lang="it-IT" sz="1100" b="1"/>
          </a:p>
        </c:rich>
      </c:tx>
      <c:layout>
        <c:manualLayout>
          <c:xMode val="edge"/>
          <c:yMode val="edge"/>
          <c:x val="0.22154884110202064"/>
          <c:y val="2.523884514435697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16382738069343541"/>
          <c:y val="9.8383233532934128E-2"/>
          <c:w val="0.7796583576224243"/>
          <c:h val="0.69570936866424626"/>
        </c:manualLayout>
      </c:layout>
      <c:lineChart>
        <c:grouping val="standard"/>
        <c:varyColors val="0"/>
        <c:ser>
          <c:idx val="0"/>
          <c:order val="0"/>
          <c:tx>
            <c:strRef>
              <c:f>'[AIM IPO.xlsx]Weekly'!$J$3</c:f>
              <c:strCache>
                <c:ptCount val="1"/>
                <c:pt idx="0">
                  <c:v>ITAIM Index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[1]Weekly!$D$318:$D$405</c:f>
              <c:numCache>
                <c:formatCode>m/d/yyyy</c:formatCode>
                <c:ptCount val="88"/>
                <c:pt idx="0">
                  <c:v>44568</c:v>
                </c:pt>
                <c:pt idx="1">
                  <c:v>44575</c:v>
                </c:pt>
                <c:pt idx="2">
                  <c:v>44582</c:v>
                </c:pt>
                <c:pt idx="3">
                  <c:v>44589</c:v>
                </c:pt>
                <c:pt idx="4">
                  <c:v>44596</c:v>
                </c:pt>
                <c:pt idx="5">
                  <c:v>44603</c:v>
                </c:pt>
                <c:pt idx="6">
                  <c:v>44610</c:v>
                </c:pt>
                <c:pt idx="7">
                  <c:v>44617</c:v>
                </c:pt>
                <c:pt idx="8">
                  <c:v>44624</c:v>
                </c:pt>
                <c:pt idx="9">
                  <c:v>44631</c:v>
                </c:pt>
                <c:pt idx="10">
                  <c:v>44638</c:v>
                </c:pt>
                <c:pt idx="11">
                  <c:v>44645</c:v>
                </c:pt>
                <c:pt idx="12">
                  <c:v>44652</c:v>
                </c:pt>
                <c:pt idx="13">
                  <c:v>44659</c:v>
                </c:pt>
                <c:pt idx="14">
                  <c:v>44666</c:v>
                </c:pt>
                <c:pt idx="15">
                  <c:v>44673</c:v>
                </c:pt>
                <c:pt idx="16">
                  <c:v>44680</c:v>
                </c:pt>
                <c:pt idx="17">
                  <c:v>44687</c:v>
                </c:pt>
                <c:pt idx="18">
                  <c:v>44694</c:v>
                </c:pt>
                <c:pt idx="19">
                  <c:v>44701</c:v>
                </c:pt>
                <c:pt idx="20">
                  <c:v>44708</c:v>
                </c:pt>
                <c:pt idx="21">
                  <c:v>44715</c:v>
                </c:pt>
                <c:pt idx="22">
                  <c:v>44722</c:v>
                </c:pt>
                <c:pt idx="23">
                  <c:v>44729</c:v>
                </c:pt>
                <c:pt idx="24">
                  <c:v>44736</c:v>
                </c:pt>
                <c:pt idx="25">
                  <c:v>44743</c:v>
                </c:pt>
                <c:pt idx="26">
                  <c:v>44750</c:v>
                </c:pt>
                <c:pt idx="27">
                  <c:v>44757</c:v>
                </c:pt>
                <c:pt idx="28">
                  <c:v>44764</c:v>
                </c:pt>
                <c:pt idx="29">
                  <c:v>44771</c:v>
                </c:pt>
                <c:pt idx="30">
                  <c:v>44778</c:v>
                </c:pt>
                <c:pt idx="31">
                  <c:v>44785</c:v>
                </c:pt>
                <c:pt idx="32">
                  <c:v>44792</c:v>
                </c:pt>
                <c:pt idx="33">
                  <c:v>44799</c:v>
                </c:pt>
                <c:pt idx="34">
                  <c:v>44806</c:v>
                </c:pt>
                <c:pt idx="35">
                  <c:v>44813</c:v>
                </c:pt>
                <c:pt idx="36">
                  <c:v>44820</c:v>
                </c:pt>
                <c:pt idx="37">
                  <c:v>44827</c:v>
                </c:pt>
                <c:pt idx="38">
                  <c:v>44834</c:v>
                </c:pt>
                <c:pt idx="39">
                  <c:v>44841</c:v>
                </c:pt>
                <c:pt idx="40">
                  <c:v>44848</c:v>
                </c:pt>
                <c:pt idx="41">
                  <c:v>44855</c:v>
                </c:pt>
                <c:pt idx="42">
                  <c:v>44862</c:v>
                </c:pt>
                <c:pt idx="43">
                  <c:v>44869</c:v>
                </c:pt>
                <c:pt idx="44">
                  <c:v>44876</c:v>
                </c:pt>
                <c:pt idx="45">
                  <c:v>44883</c:v>
                </c:pt>
                <c:pt idx="46">
                  <c:v>44890</c:v>
                </c:pt>
                <c:pt idx="47">
                  <c:v>44897</c:v>
                </c:pt>
                <c:pt idx="48">
                  <c:v>44904</c:v>
                </c:pt>
                <c:pt idx="49">
                  <c:v>44911</c:v>
                </c:pt>
                <c:pt idx="50">
                  <c:v>44918</c:v>
                </c:pt>
                <c:pt idx="51">
                  <c:v>44925</c:v>
                </c:pt>
                <c:pt idx="52">
                  <c:v>44932</c:v>
                </c:pt>
                <c:pt idx="53">
                  <c:v>44939</c:v>
                </c:pt>
                <c:pt idx="54">
                  <c:v>44946</c:v>
                </c:pt>
                <c:pt idx="55">
                  <c:v>44953</c:v>
                </c:pt>
                <c:pt idx="56">
                  <c:v>44960</c:v>
                </c:pt>
                <c:pt idx="57">
                  <c:v>44967</c:v>
                </c:pt>
                <c:pt idx="58">
                  <c:v>44974</c:v>
                </c:pt>
                <c:pt idx="59">
                  <c:v>44981</c:v>
                </c:pt>
                <c:pt idx="60">
                  <c:v>44988</c:v>
                </c:pt>
                <c:pt idx="61">
                  <c:v>44995</c:v>
                </c:pt>
                <c:pt idx="62">
                  <c:v>45002</c:v>
                </c:pt>
                <c:pt idx="63">
                  <c:v>45009</c:v>
                </c:pt>
                <c:pt idx="64">
                  <c:v>45016</c:v>
                </c:pt>
                <c:pt idx="65">
                  <c:v>45023</c:v>
                </c:pt>
                <c:pt idx="66">
                  <c:v>45030</c:v>
                </c:pt>
                <c:pt idx="67">
                  <c:v>45037</c:v>
                </c:pt>
                <c:pt idx="68">
                  <c:v>45044</c:v>
                </c:pt>
                <c:pt idx="69">
                  <c:v>45051</c:v>
                </c:pt>
                <c:pt idx="70">
                  <c:v>45058</c:v>
                </c:pt>
                <c:pt idx="71">
                  <c:v>45065</c:v>
                </c:pt>
                <c:pt idx="72">
                  <c:v>45072</c:v>
                </c:pt>
                <c:pt idx="73">
                  <c:v>45079</c:v>
                </c:pt>
                <c:pt idx="74">
                  <c:v>45086</c:v>
                </c:pt>
                <c:pt idx="75">
                  <c:v>45093</c:v>
                </c:pt>
                <c:pt idx="76">
                  <c:v>45100</c:v>
                </c:pt>
                <c:pt idx="77">
                  <c:v>45107</c:v>
                </c:pt>
                <c:pt idx="78">
                  <c:v>45114</c:v>
                </c:pt>
                <c:pt idx="79">
                  <c:v>45121</c:v>
                </c:pt>
                <c:pt idx="80">
                  <c:v>45128</c:v>
                </c:pt>
                <c:pt idx="81">
                  <c:v>45135</c:v>
                </c:pt>
                <c:pt idx="82">
                  <c:v>45142</c:v>
                </c:pt>
                <c:pt idx="83">
                  <c:v>45149</c:v>
                </c:pt>
                <c:pt idx="84">
                  <c:v>45156</c:v>
                </c:pt>
                <c:pt idx="85">
                  <c:v>45163</c:v>
                </c:pt>
                <c:pt idx="86">
                  <c:v>45170</c:v>
                </c:pt>
                <c:pt idx="87">
                  <c:v>45177</c:v>
                </c:pt>
              </c:numCache>
            </c:numRef>
          </c:cat>
          <c:val>
            <c:numRef>
              <c:f>[1]Weekly!$J$318:$J$405</c:f>
              <c:numCache>
                <c:formatCode>#,##0.00</c:formatCode>
                <c:ptCount val="88"/>
                <c:pt idx="0">
                  <c:v>85004.6</c:v>
                </c:pt>
                <c:pt idx="1">
                  <c:v>82100.53</c:v>
                </c:pt>
                <c:pt idx="2">
                  <c:v>82465.740000000005</c:v>
                </c:pt>
                <c:pt idx="3">
                  <c:v>91777.09</c:v>
                </c:pt>
                <c:pt idx="4">
                  <c:v>89656.55</c:v>
                </c:pt>
                <c:pt idx="5">
                  <c:v>90472.76</c:v>
                </c:pt>
                <c:pt idx="6">
                  <c:v>105617.52</c:v>
                </c:pt>
                <c:pt idx="7">
                  <c:v>121672.24</c:v>
                </c:pt>
                <c:pt idx="8">
                  <c:v>118742.05</c:v>
                </c:pt>
                <c:pt idx="9">
                  <c:v>110575.77</c:v>
                </c:pt>
                <c:pt idx="10">
                  <c:v>104379.36</c:v>
                </c:pt>
                <c:pt idx="11">
                  <c:v>60836.59</c:v>
                </c:pt>
                <c:pt idx="12">
                  <c:v>88022.07</c:v>
                </c:pt>
                <c:pt idx="13">
                  <c:v>71592.600000000006</c:v>
                </c:pt>
                <c:pt idx="14">
                  <c:v>51139.11</c:v>
                </c:pt>
                <c:pt idx="15">
                  <c:v>34850.370000000003</c:v>
                </c:pt>
                <c:pt idx="16">
                  <c:v>50126.73</c:v>
                </c:pt>
                <c:pt idx="17">
                  <c:v>83912.09</c:v>
                </c:pt>
                <c:pt idx="18">
                  <c:v>54802.55</c:v>
                </c:pt>
                <c:pt idx="19">
                  <c:v>69351.34</c:v>
                </c:pt>
                <c:pt idx="20">
                  <c:v>87047.81</c:v>
                </c:pt>
                <c:pt idx="21">
                  <c:v>81893.600000000006</c:v>
                </c:pt>
                <c:pt idx="22">
                  <c:v>56277.16</c:v>
                </c:pt>
                <c:pt idx="23">
                  <c:v>52891.29</c:v>
                </c:pt>
                <c:pt idx="24">
                  <c:v>35154.400000000001</c:v>
                </c:pt>
                <c:pt idx="25">
                  <c:v>36416.639999999999</c:v>
                </c:pt>
                <c:pt idx="26">
                  <c:v>43679.98</c:v>
                </c:pt>
                <c:pt idx="27">
                  <c:v>36380.43</c:v>
                </c:pt>
                <c:pt idx="28">
                  <c:v>35746.85</c:v>
                </c:pt>
                <c:pt idx="29">
                  <c:v>44072.81</c:v>
                </c:pt>
                <c:pt idx="30">
                  <c:v>48616.71</c:v>
                </c:pt>
                <c:pt idx="31">
                  <c:v>30094.76</c:v>
                </c:pt>
                <c:pt idx="32">
                  <c:v>20954.919999999998</c:v>
                </c:pt>
                <c:pt idx="33">
                  <c:v>24788.75</c:v>
                </c:pt>
                <c:pt idx="34">
                  <c:v>31293.57</c:v>
                </c:pt>
                <c:pt idx="35">
                  <c:v>23900.05</c:v>
                </c:pt>
                <c:pt idx="36">
                  <c:v>27325.69</c:v>
                </c:pt>
                <c:pt idx="37">
                  <c:v>34483.33</c:v>
                </c:pt>
                <c:pt idx="38">
                  <c:v>33213.040000000001</c:v>
                </c:pt>
                <c:pt idx="39">
                  <c:v>29331.68</c:v>
                </c:pt>
                <c:pt idx="40">
                  <c:v>28540.79</c:v>
                </c:pt>
                <c:pt idx="41">
                  <c:v>31460.69</c:v>
                </c:pt>
                <c:pt idx="42">
                  <c:v>38323.18</c:v>
                </c:pt>
                <c:pt idx="43">
                  <c:v>29405.7</c:v>
                </c:pt>
                <c:pt idx="44">
                  <c:v>42969.45</c:v>
                </c:pt>
                <c:pt idx="45">
                  <c:v>36019.800000000003</c:v>
                </c:pt>
                <c:pt idx="46">
                  <c:v>29078.2</c:v>
                </c:pt>
                <c:pt idx="47">
                  <c:v>35263.1</c:v>
                </c:pt>
                <c:pt idx="48">
                  <c:v>48054.82</c:v>
                </c:pt>
                <c:pt idx="49">
                  <c:v>41846.400000000001</c:v>
                </c:pt>
                <c:pt idx="50">
                  <c:v>31860.400000000001</c:v>
                </c:pt>
                <c:pt idx="51">
                  <c:v>21138.6</c:v>
                </c:pt>
                <c:pt idx="52">
                  <c:v>35305.980000000003</c:v>
                </c:pt>
                <c:pt idx="53">
                  <c:v>52694.82</c:v>
                </c:pt>
                <c:pt idx="54">
                  <c:v>53597.15</c:v>
                </c:pt>
                <c:pt idx="55">
                  <c:v>62850.57</c:v>
                </c:pt>
                <c:pt idx="56">
                  <c:v>59896.46</c:v>
                </c:pt>
                <c:pt idx="57">
                  <c:v>65787.149999999994</c:v>
                </c:pt>
                <c:pt idx="58">
                  <c:v>77700.78</c:v>
                </c:pt>
                <c:pt idx="59">
                  <c:v>67266.61</c:v>
                </c:pt>
                <c:pt idx="60">
                  <c:v>84128.51</c:v>
                </c:pt>
                <c:pt idx="61">
                  <c:v>69468.22</c:v>
                </c:pt>
                <c:pt idx="62">
                  <c:v>53264.87</c:v>
                </c:pt>
                <c:pt idx="63">
                  <c:v>52983.41</c:v>
                </c:pt>
                <c:pt idx="64">
                  <c:v>70342.509999999995</c:v>
                </c:pt>
                <c:pt idx="65">
                  <c:v>52531.83</c:v>
                </c:pt>
                <c:pt idx="66">
                  <c:v>44790.48</c:v>
                </c:pt>
                <c:pt idx="67">
                  <c:v>63737.96</c:v>
                </c:pt>
                <c:pt idx="68">
                  <c:v>65621.320000000007</c:v>
                </c:pt>
                <c:pt idx="69">
                  <c:v>34320.269999999997</c:v>
                </c:pt>
                <c:pt idx="70">
                  <c:v>30955.63</c:v>
                </c:pt>
                <c:pt idx="71">
                  <c:v>32906.06</c:v>
                </c:pt>
                <c:pt idx="72">
                  <c:v>37553.43</c:v>
                </c:pt>
                <c:pt idx="73">
                  <c:v>34725.269999999997</c:v>
                </c:pt>
                <c:pt idx="74">
                  <c:v>37347.94</c:v>
                </c:pt>
                <c:pt idx="75">
                  <c:v>30398.78</c:v>
                </c:pt>
                <c:pt idx="76">
                  <c:v>37650.86</c:v>
                </c:pt>
                <c:pt idx="77">
                  <c:v>39090.39</c:v>
                </c:pt>
                <c:pt idx="78">
                  <c:v>34058.239999999998</c:v>
                </c:pt>
                <c:pt idx="79">
                  <c:v>40268.31</c:v>
                </c:pt>
                <c:pt idx="80">
                  <c:v>41442.76</c:v>
                </c:pt>
                <c:pt idx="81">
                  <c:v>40978.69</c:v>
                </c:pt>
                <c:pt idx="82">
                  <c:v>45710.83</c:v>
                </c:pt>
                <c:pt idx="83">
                  <c:v>28267.200000000001</c:v>
                </c:pt>
                <c:pt idx="84">
                  <c:v>26976.28</c:v>
                </c:pt>
                <c:pt idx="85">
                  <c:v>26370.57</c:v>
                </c:pt>
                <c:pt idx="86">
                  <c:v>32950.269999999997</c:v>
                </c:pt>
                <c:pt idx="87">
                  <c:v>18876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937B-46F4-8EA1-88B74868A82E}"/>
            </c:ext>
          </c:extLst>
        </c:ser>
        <c:ser>
          <c:idx val="1"/>
          <c:order val="1"/>
          <c:tx>
            <c:strRef>
              <c:f>'[AIM IPO.xlsx]Weekly'!$K$2</c:f>
              <c:strCache>
                <c:ptCount val="1"/>
                <c:pt idx="0">
                  <c:v>Avg. TURNOVER</c:v>
                </c:pt>
              </c:strCache>
            </c:strRef>
          </c:tx>
          <c:spPr>
            <a:ln w="12700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[1]Weekly!$D$318:$D$405</c:f>
              <c:numCache>
                <c:formatCode>m/d/yyyy</c:formatCode>
                <c:ptCount val="88"/>
                <c:pt idx="0">
                  <c:v>44568</c:v>
                </c:pt>
                <c:pt idx="1">
                  <c:v>44575</c:v>
                </c:pt>
                <c:pt idx="2">
                  <c:v>44582</c:v>
                </c:pt>
                <c:pt idx="3">
                  <c:v>44589</c:v>
                </c:pt>
                <c:pt idx="4">
                  <c:v>44596</c:v>
                </c:pt>
                <c:pt idx="5">
                  <c:v>44603</c:v>
                </c:pt>
                <c:pt idx="6">
                  <c:v>44610</c:v>
                </c:pt>
                <c:pt idx="7">
                  <c:v>44617</c:v>
                </c:pt>
                <c:pt idx="8">
                  <c:v>44624</c:v>
                </c:pt>
                <c:pt idx="9">
                  <c:v>44631</c:v>
                </c:pt>
                <c:pt idx="10">
                  <c:v>44638</c:v>
                </c:pt>
                <c:pt idx="11">
                  <c:v>44645</c:v>
                </c:pt>
                <c:pt idx="12">
                  <c:v>44652</c:v>
                </c:pt>
                <c:pt idx="13">
                  <c:v>44659</c:v>
                </c:pt>
                <c:pt idx="14">
                  <c:v>44666</c:v>
                </c:pt>
                <c:pt idx="15">
                  <c:v>44673</c:v>
                </c:pt>
                <c:pt idx="16">
                  <c:v>44680</c:v>
                </c:pt>
                <c:pt idx="17">
                  <c:v>44687</c:v>
                </c:pt>
                <c:pt idx="18">
                  <c:v>44694</c:v>
                </c:pt>
                <c:pt idx="19">
                  <c:v>44701</c:v>
                </c:pt>
                <c:pt idx="20">
                  <c:v>44708</c:v>
                </c:pt>
                <c:pt idx="21">
                  <c:v>44715</c:v>
                </c:pt>
                <c:pt idx="22">
                  <c:v>44722</c:v>
                </c:pt>
                <c:pt idx="23">
                  <c:v>44729</c:v>
                </c:pt>
                <c:pt idx="24">
                  <c:v>44736</c:v>
                </c:pt>
                <c:pt idx="25">
                  <c:v>44743</c:v>
                </c:pt>
                <c:pt idx="26">
                  <c:v>44750</c:v>
                </c:pt>
                <c:pt idx="27">
                  <c:v>44757</c:v>
                </c:pt>
                <c:pt idx="28">
                  <c:v>44764</c:v>
                </c:pt>
                <c:pt idx="29">
                  <c:v>44771</c:v>
                </c:pt>
                <c:pt idx="30">
                  <c:v>44778</c:v>
                </c:pt>
                <c:pt idx="31">
                  <c:v>44785</c:v>
                </c:pt>
                <c:pt idx="32">
                  <c:v>44792</c:v>
                </c:pt>
                <c:pt idx="33">
                  <c:v>44799</c:v>
                </c:pt>
                <c:pt idx="34">
                  <c:v>44806</c:v>
                </c:pt>
                <c:pt idx="35">
                  <c:v>44813</c:v>
                </c:pt>
                <c:pt idx="36">
                  <c:v>44820</c:v>
                </c:pt>
                <c:pt idx="37">
                  <c:v>44827</c:v>
                </c:pt>
                <c:pt idx="38">
                  <c:v>44834</c:v>
                </c:pt>
                <c:pt idx="39">
                  <c:v>44841</c:v>
                </c:pt>
                <c:pt idx="40">
                  <c:v>44848</c:v>
                </c:pt>
                <c:pt idx="41">
                  <c:v>44855</c:v>
                </c:pt>
                <c:pt idx="42">
                  <c:v>44862</c:v>
                </c:pt>
                <c:pt idx="43">
                  <c:v>44869</c:v>
                </c:pt>
                <c:pt idx="44">
                  <c:v>44876</c:v>
                </c:pt>
                <c:pt idx="45">
                  <c:v>44883</c:v>
                </c:pt>
                <c:pt idx="46">
                  <c:v>44890</c:v>
                </c:pt>
                <c:pt idx="47">
                  <c:v>44897</c:v>
                </c:pt>
                <c:pt idx="48">
                  <c:v>44904</c:v>
                </c:pt>
                <c:pt idx="49">
                  <c:v>44911</c:v>
                </c:pt>
                <c:pt idx="50">
                  <c:v>44918</c:v>
                </c:pt>
                <c:pt idx="51">
                  <c:v>44925</c:v>
                </c:pt>
                <c:pt idx="52">
                  <c:v>44932</c:v>
                </c:pt>
                <c:pt idx="53">
                  <c:v>44939</c:v>
                </c:pt>
                <c:pt idx="54">
                  <c:v>44946</c:v>
                </c:pt>
                <c:pt idx="55">
                  <c:v>44953</c:v>
                </c:pt>
                <c:pt idx="56">
                  <c:v>44960</c:v>
                </c:pt>
                <c:pt idx="57">
                  <c:v>44967</c:v>
                </c:pt>
                <c:pt idx="58">
                  <c:v>44974</c:v>
                </c:pt>
                <c:pt idx="59">
                  <c:v>44981</c:v>
                </c:pt>
                <c:pt idx="60">
                  <c:v>44988</c:v>
                </c:pt>
                <c:pt idx="61">
                  <c:v>44995</c:v>
                </c:pt>
                <c:pt idx="62">
                  <c:v>45002</c:v>
                </c:pt>
                <c:pt idx="63">
                  <c:v>45009</c:v>
                </c:pt>
                <c:pt idx="64">
                  <c:v>45016</c:v>
                </c:pt>
                <c:pt idx="65">
                  <c:v>45023</c:v>
                </c:pt>
                <c:pt idx="66">
                  <c:v>45030</c:v>
                </c:pt>
                <c:pt idx="67">
                  <c:v>45037</c:v>
                </c:pt>
                <c:pt idx="68">
                  <c:v>45044</c:v>
                </c:pt>
                <c:pt idx="69">
                  <c:v>45051</c:v>
                </c:pt>
                <c:pt idx="70">
                  <c:v>45058</c:v>
                </c:pt>
                <c:pt idx="71">
                  <c:v>45065</c:v>
                </c:pt>
                <c:pt idx="72">
                  <c:v>45072</c:v>
                </c:pt>
                <c:pt idx="73">
                  <c:v>45079</c:v>
                </c:pt>
                <c:pt idx="74">
                  <c:v>45086</c:v>
                </c:pt>
                <c:pt idx="75">
                  <c:v>45093</c:v>
                </c:pt>
                <c:pt idx="76">
                  <c:v>45100</c:v>
                </c:pt>
                <c:pt idx="77">
                  <c:v>45107</c:v>
                </c:pt>
                <c:pt idx="78">
                  <c:v>45114</c:v>
                </c:pt>
                <c:pt idx="79">
                  <c:v>45121</c:v>
                </c:pt>
                <c:pt idx="80">
                  <c:v>45128</c:v>
                </c:pt>
                <c:pt idx="81">
                  <c:v>45135</c:v>
                </c:pt>
                <c:pt idx="82">
                  <c:v>45142</c:v>
                </c:pt>
                <c:pt idx="83">
                  <c:v>45149</c:v>
                </c:pt>
                <c:pt idx="84">
                  <c:v>45156</c:v>
                </c:pt>
                <c:pt idx="85">
                  <c:v>45163</c:v>
                </c:pt>
                <c:pt idx="86">
                  <c:v>45170</c:v>
                </c:pt>
                <c:pt idx="87">
                  <c:v>45177</c:v>
                </c:pt>
              </c:numCache>
            </c:numRef>
          </c:cat>
          <c:val>
            <c:numRef>
              <c:f>[1]Weekly!$P$4:$P$405</c:f>
              <c:numCache>
                <c:formatCode>#,##0.00</c:formatCode>
                <c:ptCount val="402"/>
                <c:pt idx="0">
                  <c:v>51789.075795454533</c:v>
                </c:pt>
                <c:pt idx="1">
                  <c:v>51789.075795454533</c:v>
                </c:pt>
                <c:pt idx="2">
                  <c:v>51789.075795454533</c:v>
                </c:pt>
                <c:pt idx="3">
                  <c:v>51789.075795454533</c:v>
                </c:pt>
                <c:pt idx="4">
                  <c:v>51789.075795454533</c:v>
                </c:pt>
                <c:pt idx="5">
                  <c:v>51789.075795454533</c:v>
                </c:pt>
                <c:pt idx="6">
                  <c:v>51789.075795454533</c:v>
                </c:pt>
                <c:pt idx="7">
                  <c:v>51789.075795454533</c:v>
                </c:pt>
                <c:pt idx="8">
                  <c:v>51789.075795454533</c:v>
                </c:pt>
                <c:pt idx="9">
                  <c:v>51789.075795454533</c:v>
                </c:pt>
                <c:pt idx="10">
                  <c:v>51789.075795454533</c:v>
                </c:pt>
                <c:pt idx="11">
                  <c:v>51789.075795454533</c:v>
                </c:pt>
                <c:pt idx="12">
                  <c:v>51789.075795454533</c:v>
                </c:pt>
                <c:pt idx="13">
                  <c:v>51789.075795454533</c:v>
                </c:pt>
                <c:pt idx="14">
                  <c:v>51789.075795454533</c:v>
                </c:pt>
                <c:pt idx="15">
                  <c:v>51789.075795454533</c:v>
                </c:pt>
                <c:pt idx="16">
                  <c:v>51789.075795454533</c:v>
                </c:pt>
                <c:pt idx="17">
                  <c:v>51789.075795454533</c:v>
                </c:pt>
                <c:pt idx="18">
                  <c:v>51789.075795454533</c:v>
                </c:pt>
                <c:pt idx="19">
                  <c:v>51789.075795454533</c:v>
                </c:pt>
                <c:pt idx="20">
                  <c:v>51789.075795454533</c:v>
                </c:pt>
                <c:pt idx="21">
                  <c:v>51789.075795454533</c:v>
                </c:pt>
                <c:pt idx="22">
                  <c:v>51789.075795454533</c:v>
                </c:pt>
                <c:pt idx="23">
                  <c:v>51789.075795454533</c:v>
                </c:pt>
                <c:pt idx="24">
                  <c:v>51789.075795454533</c:v>
                </c:pt>
                <c:pt idx="25">
                  <c:v>51789.075795454533</c:v>
                </c:pt>
                <c:pt idx="26">
                  <c:v>51789.075795454533</c:v>
                </c:pt>
                <c:pt idx="27">
                  <c:v>51789.075795454533</c:v>
                </c:pt>
                <c:pt idx="28">
                  <c:v>51789.075795454533</c:v>
                </c:pt>
                <c:pt idx="29">
                  <c:v>51789.075795454533</c:v>
                </c:pt>
                <c:pt idx="30">
                  <c:v>51789.075795454533</c:v>
                </c:pt>
                <c:pt idx="31">
                  <c:v>51789.075795454533</c:v>
                </c:pt>
                <c:pt idx="32">
                  <c:v>51789.075795454533</c:v>
                </c:pt>
                <c:pt idx="33">
                  <c:v>51789.075795454533</c:v>
                </c:pt>
                <c:pt idx="34">
                  <c:v>51789.075795454533</c:v>
                </c:pt>
                <c:pt idx="35">
                  <c:v>51789.075795454533</c:v>
                </c:pt>
                <c:pt idx="36">
                  <c:v>51789.075795454533</c:v>
                </c:pt>
                <c:pt idx="37">
                  <c:v>51789.075795454533</c:v>
                </c:pt>
                <c:pt idx="38">
                  <c:v>51789.075795454533</c:v>
                </c:pt>
                <c:pt idx="39">
                  <c:v>51789.075795454533</c:v>
                </c:pt>
                <c:pt idx="40">
                  <c:v>51789.075795454533</c:v>
                </c:pt>
                <c:pt idx="41">
                  <c:v>51789.075795454533</c:v>
                </c:pt>
                <c:pt idx="42">
                  <c:v>51789.075795454533</c:v>
                </c:pt>
                <c:pt idx="43">
                  <c:v>51789.075795454533</c:v>
                </c:pt>
                <c:pt idx="44">
                  <c:v>51789.075795454533</c:v>
                </c:pt>
                <c:pt idx="45">
                  <c:v>51789.075795454533</c:v>
                </c:pt>
                <c:pt idx="46">
                  <c:v>51789.075795454533</c:v>
                </c:pt>
                <c:pt idx="47">
                  <c:v>51789.075795454533</c:v>
                </c:pt>
                <c:pt idx="48">
                  <c:v>51789.075795454533</c:v>
                </c:pt>
                <c:pt idx="49">
                  <c:v>51789.075795454533</c:v>
                </c:pt>
                <c:pt idx="50">
                  <c:v>51789.075795454533</c:v>
                </c:pt>
                <c:pt idx="51">
                  <c:v>51789.075795454533</c:v>
                </c:pt>
                <c:pt idx="52">
                  <c:v>51789.075795454533</c:v>
                </c:pt>
                <c:pt idx="53">
                  <c:v>51789.075795454533</c:v>
                </c:pt>
                <c:pt idx="54">
                  <c:v>51789.075795454533</c:v>
                </c:pt>
                <c:pt idx="55">
                  <c:v>51789.075795454533</c:v>
                </c:pt>
                <c:pt idx="56">
                  <c:v>51789.075795454533</c:v>
                </c:pt>
                <c:pt idx="57">
                  <c:v>51789.075795454533</c:v>
                </c:pt>
                <c:pt idx="58">
                  <c:v>51789.075795454533</c:v>
                </c:pt>
                <c:pt idx="59">
                  <c:v>51789.075795454533</c:v>
                </c:pt>
                <c:pt idx="60">
                  <c:v>51789.075795454533</c:v>
                </c:pt>
                <c:pt idx="61">
                  <c:v>51789.075795454533</c:v>
                </c:pt>
                <c:pt idx="62">
                  <c:v>51789.075795454533</c:v>
                </c:pt>
                <c:pt idx="63">
                  <c:v>51789.075795454533</c:v>
                </c:pt>
                <c:pt idx="64">
                  <c:v>51789.075795454533</c:v>
                </c:pt>
                <c:pt idx="65">
                  <c:v>51789.075795454533</c:v>
                </c:pt>
                <c:pt idx="66">
                  <c:v>51789.075795454533</c:v>
                </c:pt>
                <c:pt idx="67">
                  <c:v>51789.075795454533</c:v>
                </c:pt>
                <c:pt idx="68">
                  <c:v>51789.075795454533</c:v>
                </c:pt>
                <c:pt idx="69">
                  <c:v>51789.075795454533</c:v>
                </c:pt>
                <c:pt idx="70">
                  <c:v>51789.075795454533</c:v>
                </c:pt>
                <c:pt idx="71">
                  <c:v>51789.075795454533</c:v>
                </c:pt>
                <c:pt idx="72">
                  <c:v>51789.075795454533</c:v>
                </c:pt>
                <c:pt idx="73">
                  <c:v>51789.075795454533</c:v>
                </c:pt>
                <c:pt idx="74">
                  <c:v>51789.075795454533</c:v>
                </c:pt>
                <c:pt idx="75">
                  <c:v>51789.075795454533</c:v>
                </c:pt>
                <c:pt idx="76">
                  <c:v>51789.075795454533</c:v>
                </c:pt>
                <c:pt idx="77">
                  <c:v>51789.075795454533</c:v>
                </c:pt>
                <c:pt idx="78">
                  <c:v>51789.075795454533</c:v>
                </c:pt>
                <c:pt idx="79">
                  <c:v>51789.075795454533</c:v>
                </c:pt>
                <c:pt idx="80">
                  <c:v>51789.075795454533</c:v>
                </c:pt>
                <c:pt idx="81">
                  <c:v>51789.075795454533</c:v>
                </c:pt>
                <c:pt idx="82">
                  <c:v>51789.075795454533</c:v>
                </c:pt>
                <c:pt idx="83">
                  <c:v>51789.075795454533</c:v>
                </c:pt>
                <c:pt idx="84">
                  <c:v>51789.075795454533</c:v>
                </c:pt>
                <c:pt idx="85">
                  <c:v>51789.075795454533</c:v>
                </c:pt>
                <c:pt idx="86">
                  <c:v>51789.075795454533</c:v>
                </c:pt>
                <c:pt idx="87">
                  <c:v>51789.075795454533</c:v>
                </c:pt>
                <c:pt idx="88">
                  <c:v>51789.075795454533</c:v>
                </c:pt>
                <c:pt idx="89">
                  <c:v>51789.075795454533</c:v>
                </c:pt>
                <c:pt idx="90">
                  <c:v>51789.075795454533</c:v>
                </c:pt>
                <c:pt idx="91">
                  <c:v>51789.075795454533</c:v>
                </c:pt>
                <c:pt idx="92">
                  <c:v>51789.075795454533</c:v>
                </c:pt>
                <c:pt idx="93">
                  <c:v>51789.075795454533</c:v>
                </c:pt>
                <c:pt idx="94">
                  <c:v>51789.075795454533</c:v>
                </c:pt>
                <c:pt idx="95">
                  <c:v>51789.075795454533</c:v>
                </c:pt>
                <c:pt idx="96">
                  <c:v>51789.075795454533</c:v>
                </c:pt>
                <c:pt idx="97">
                  <c:v>51789.075795454533</c:v>
                </c:pt>
                <c:pt idx="98">
                  <c:v>51789.075795454533</c:v>
                </c:pt>
                <c:pt idx="99">
                  <c:v>51789.075795454533</c:v>
                </c:pt>
                <c:pt idx="100">
                  <c:v>51789.075795454533</c:v>
                </c:pt>
                <c:pt idx="101">
                  <c:v>51789.075795454533</c:v>
                </c:pt>
                <c:pt idx="102">
                  <c:v>51789.075795454533</c:v>
                </c:pt>
                <c:pt idx="103">
                  <c:v>51789.075795454533</c:v>
                </c:pt>
                <c:pt idx="104">
                  <c:v>51789.075795454533</c:v>
                </c:pt>
                <c:pt idx="105">
                  <c:v>51789.075795454533</c:v>
                </c:pt>
                <c:pt idx="106">
                  <c:v>51789.075795454533</c:v>
                </c:pt>
                <c:pt idx="107">
                  <c:v>51789.075795454533</c:v>
                </c:pt>
                <c:pt idx="108">
                  <c:v>51789.075795454533</c:v>
                </c:pt>
                <c:pt idx="109">
                  <c:v>51789.075795454533</c:v>
                </c:pt>
                <c:pt idx="110">
                  <c:v>51789.075795454533</c:v>
                </c:pt>
                <c:pt idx="111">
                  <c:v>51789.075795454533</c:v>
                </c:pt>
                <c:pt idx="112">
                  <c:v>51789.075795454533</c:v>
                </c:pt>
                <c:pt idx="113">
                  <c:v>51789.075795454533</c:v>
                </c:pt>
                <c:pt idx="114">
                  <c:v>51789.075795454533</c:v>
                </c:pt>
                <c:pt idx="115">
                  <c:v>51789.075795454533</c:v>
                </c:pt>
                <c:pt idx="116">
                  <c:v>51789.075795454533</c:v>
                </c:pt>
                <c:pt idx="117">
                  <c:v>51789.075795454533</c:v>
                </c:pt>
                <c:pt idx="118">
                  <c:v>51789.075795454533</c:v>
                </c:pt>
                <c:pt idx="119">
                  <c:v>51789.075795454533</c:v>
                </c:pt>
                <c:pt idx="120">
                  <c:v>51789.075795454533</c:v>
                </c:pt>
                <c:pt idx="121">
                  <c:v>51789.075795454533</c:v>
                </c:pt>
                <c:pt idx="122">
                  <c:v>51789.075795454533</c:v>
                </c:pt>
                <c:pt idx="123">
                  <c:v>51789.075795454533</c:v>
                </c:pt>
                <c:pt idx="124">
                  <c:v>51789.075795454533</c:v>
                </c:pt>
                <c:pt idx="125">
                  <c:v>51789.075795454533</c:v>
                </c:pt>
                <c:pt idx="126">
                  <c:v>51789.075795454533</c:v>
                </c:pt>
                <c:pt idx="127">
                  <c:v>51789.075795454533</c:v>
                </c:pt>
                <c:pt idx="128">
                  <c:v>51789.075795454533</c:v>
                </c:pt>
                <c:pt idx="129">
                  <c:v>51789.075795454533</c:v>
                </c:pt>
                <c:pt idx="130">
                  <c:v>51789.075795454533</c:v>
                </c:pt>
                <c:pt idx="131">
                  <c:v>51789.075795454533</c:v>
                </c:pt>
                <c:pt idx="132">
                  <c:v>51789.075795454533</c:v>
                </c:pt>
                <c:pt idx="133">
                  <c:v>51789.075795454533</c:v>
                </c:pt>
                <c:pt idx="134">
                  <c:v>51789.075795454533</c:v>
                </c:pt>
                <c:pt idx="135">
                  <c:v>51789.075795454533</c:v>
                </c:pt>
                <c:pt idx="136">
                  <c:v>51789.075795454533</c:v>
                </c:pt>
                <c:pt idx="137">
                  <c:v>51789.075795454533</c:v>
                </c:pt>
                <c:pt idx="138">
                  <c:v>51789.075795454533</c:v>
                </c:pt>
                <c:pt idx="139">
                  <c:v>51789.075795454533</c:v>
                </c:pt>
                <c:pt idx="140">
                  <c:v>51789.075795454533</c:v>
                </c:pt>
                <c:pt idx="141">
                  <c:v>51789.075795454533</c:v>
                </c:pt>
                <c:pt idx="142">
                  <c:v>51789.075795454533</c:v>
                </c:pt>
                <c:pt idx="143">
                  <c:v>51789.075795454533</c:v>
                </c:pt>
                <c:pt idx="144">
                  <c:v>51789.075795454533</c:v>
                </c:pt>
                <c:pt idx="145">
                  <c:v>51789.075795454533</c:v>
                </c:pt>
                <c:pt idx="146">
                  <c:v>51789.075795454533</c:v>
                </c:pt>
                <c:pt idx="147">
                  <c:v>51789.075795454533</c:v>
                </c:pt>
                <c:pt idx="148">
                  <c:v>51789.075795454533</c:v>
                </c:pt>
                <c:pt idx="149">
                  <c:v>51789.075795454533</c:v>
                </c:pt>
                <c:pt idx="150">
                  <c:v>51789.075795454533</c:v>
                </c:pt>
                <c:pt idx="151">
                  <c:v>51789.075795454533</c:v>
                </c:pt>
                <c:pt idx="152">
                  <c:v>51789.075795454533</c:v>
                </c:pt>
                <c:pt idx="153">
                  <c:v>51789.075795454533</c:v>
                </c:pt>
                <c:pt idx="154">
                  <c:v>51789.075795454533</c:v>
                </c:pt>
                <c:pt idx="155">
                  <c:v>51789.075795454533</c:v>
                </c:pt>
                <c:pt idx="156">
                  <c:v>51789.075795454533</c:v>
                </c:pt>
                <c:pt idx="157">
                  <c:v>51789.075795454533</c:v>
                </c:pt>
                <c:pt idx="158">
                  <c:v>51789.075795454533</c:v>
                </c:pt>
                <c:pt idx="159">
                  <c:v>51789.075795454533</c:v>
                </c:pt>
                <c:pt idx="160">
                  <c:v>51789.075795454533</c:v>
                </c:pt>
                <c:pt idx="161">
                  <c:v>51789.075795454533</c:v>
                </c:pt>
                <c:pt idx="162">
                  <c:v>51789.075795454533</c:v>
                </c:pt>
                <c:pt idx="163">
                  <c:v>51789.075795454533</c:v>
                </c:pt>
                <c:pt idx="164">
                  <c:v>51789.075795454533</c:v>
                </c:pt>
                <c:pt idx="165">
                  <c:v>51789.075795454533</c:v>
                </c:pt>
                <c:pt idx="166">
                  <c:v>51789.075795454533</c:v>
                </c:pt>
                <c:pt idx="167">
                  <c:v>51789.075795454533</c:v>
                </c:pt>
                <c:pt idx="168">
                  <c:v>51789.075795454533</c:v>
                </c:pt>
                <c:pt idx="169">
                  <c:v>51789.075795454533</c:v>
                </c:pt>
                <c:pt idx="170">
                  <c:v>51789.075795454533</c:v>
                </c:pt>
                <c:pt idx="171">
                  <c:v>51789.075795454533</c:v>
                </c:pt>
                <c:pt idx="172">
                  <c:v>51789.075795454533</c:v>
                </c:pt>
                <c:pt idx="173">
                  <c:v>51789.075795454533</c:v>
                </c:pt>
                <c:pt idx="174">
                  <c:v>51789.075795454533</c:v>
                </c:pt>
                <c:pt idx="175">
                  <c:v>51789.075795454533</c:v>
                </c:pt>
                <c:pt idx="176">
                  <c:v>51789.075795454533</c:v>
                </c:pt>
                <c:pt idx="177">
                  <c:v>51789.075795454533</c:v>
                </c:pt>
                <c:pt idx="178">
                  <c:v>51789.075795454533</c:v>
                </c:pt>
                <c:pt idx="179">
                  <c:v>51789.075795454533</c:v>
                </c:pt>
                <c:pt idx="180">
                  <c:v>51789.075795454533</c:v>
                </c:pt>
                <c:pt idx="181">
                  <c:v>51789.075795454533</c:v>
                </c:pt>
                <c:pt idx="182">
                  <c:v>51789.075795454533</c:v>
                </c:pt>
                <c:pt idx="183">
                  <c:v>51789.075795454533</c:v>
                </c:pt>
                <c:pt idx="184">
                  <c:v>51789.075795454533</c:v>
                </c:pt>
                <c:pt idx="185">
                  <c:v>51789.075795454533</c:v>
                </c:pt>
                <c:pt idx="186">
                  <c:v>51789.075795454533</c:v>
                </c:pt>
                <c:pt idx="187">
                  <c:v>51789.075795454533</c:v>
                </c:pt>
                <c:pt idx="188">
                  <c:v>51789.075795454533</c:v>
                </c:pt>
                <c:pt idx="189">
                  <c:v>51789.075795454533</c:v>
                </c:pt>
                <c:pt idx="190">
                  <c:v>51789.075795454533</c:v>
                </c:pt>
                <c:pt idx="191">
                  <c:v>51789.075795454533</c:v>
                </c:pt>
                <c:pt idx="192">
                  <c:v>51789.075795454533</c:v>
                </c:pt>
                <c:pt idx="193">
                  <c:v>51789.075795454533</c:v>
                </c:pt>
                <c:pt idx="194">
                  <c:v>51789.075795454533</c:v>
                </c:pt>
                <c:pt idx="195">
                  <c:v>51789.075795454533</c:v>
                </c:pt>
                <c:pt idx="196">
                  <c:v>51789.075795454533</c:v>
                </c:pt>
                <c:pt idx="197">
                  <c:v>51789.075795454533</c:v>
                </c:pt>
                <c:pt idx="198">
                  <c:v>51789.075795454533</c:v>
                </c:pt>
                <c:pt idx="199">
                  <c:v>51789.075795454533</c:v>
                </c:pt>
                <c:pt idx="200">
                  <c:v>51789.075795454533</c:v>
                </c:pt>
                <c:pt idx="201">
                  <c:v>51789.075795454533</c:v>
                </c:pt>
                <c:pt idx="202">
                  <c:v>51789.075795454533</c:v>
                </c:pt>
                <c:pt idx="203">
                  <c:v>51789.075795454533</c:v>
                </c:pt>
                <c:pt idx="204">
                  <c:v>51789.075795454533</c:v>
                </c:pt>
                <c:pt idx="205">
                  <c:v>51789.075795454533</c:v>
                </c:pt>
                <c:pt idx="206">
                  <c:v>51789.075795454533</c:v>
                </c:pt>
                <c:pt idx="207">
                  <c:v>51789.075795454533</c:v>
                </c:pt>
                <c:pt idx="208">
                  <c:v>51789.075795454533</c:v>
                </c:pt>
                <c:pt idx="209">
                  <c:v>51789.075795454533</c:v>
                </c:pt>
                <c:pt idx="210">
                  <c:v>51789.075795454533</c:v>
                </c:pt>
                <c:pt idx="211">
                  <c:v>51789.075795454533</c:v>
                </c:pt>
                <c:pt idx="212">
                  <c:v>51789.075795454533</c:v>
                </c:pt>
                <c:pt idx="213">
                  <c:v>51789.075795454533</c:v>
                </c:pt>
                <c:pt idx="214">
                  <c:v>51789.075795454533</c:v>
                </c:pt>
                <c:pt idx="215">
                  <c:v>51789.075795454533</c:v>
                </c:pt>
                <c:pt idx="216">
                  <c:v>51789.075795454533</c:v>
                </c:pt>
                <c:pt idx="217">
                  <c:v>51789.075795454533</c:v>
                </c:pt>
                <c:pt idx="218">
                  <c:v>51789.075795454533</c:v>
                </c:pt>
                <c:pt idx="219">
                  <c:v>51789.075795454533</c:v>
                </c:pt>
                <c:pt idx="220">
                  <c:v>51789.075795454533</c:v>
                </c:pt>
                <c:pt idx="221">
                  <c:v>51789.075795454533</c:v>
                </c:pt>
                <c:pt idx="222">
                  <c:v>51789.075795454533</c:v>
                </c:pt>
                <c:pt idx="223">
                  <c:v>51789.075795454533</c:v>
                </c:pt>
                <c:pt idx="224">
                  <c:v>51789.075795454533</c:v>
                </c:pt>
                <c:pt idx="225">
                  <c:v>51789.075795454533</c:v>
                </c:pt>
                <c:pt idx="226">
                  <c:v>51789.075795454533</c:v>
                </c:pt>
                <c:pt idx="227">
                  <c:v>51789.075795454533</c:v>
                </c:pt>
                <c:pt idx="228">
                  <c:v>51789.075795454533</c:v>
                </c:pt>
                <c:pt idx="229">
                  <c:v>51789.075795454533</c:v>
                </c:pt>
                <c:pt idx="230">
                  <c:v>51789.075795454533</c:v>
                </c:pt>
                <c:pt idx="231">
                  <c:v>51789.075795454533</c:v>
                </c:pt>
                <c:pt idx="232">
                  <c:v>51789.075795454533</c:v>
                </c:pt>
                <c:pt idx="233">
                  <c:v>51789.075795454533</c:v>
                </c:pt>
                <c:pt idx="234">
                  <c:v>51789.075795454533</c:v>
                </c:pt>
                <c:pt idx="235">
                  <c:v>51789.075795454533</c:v>
                </c:pt>
                <c:pt idx="236">
                  <c:v>51789.075795454533</c:v>
                </c:pt>
                <c:pt idx="237">
                  <c:v>51789.075795454533</c:v>
                </c:pt>
                <c:pt idx="238">
                  <c:v>51789.075795454533</c:v>
                </c:pt>
                <c:pt idx="239">
                  <c:v>51789.075795454533</c:v>
                </c:pt>
                <c:pt idx="240">
                  <c:v>51789.075795454533</c:v>
                </c:pt>
                <c:pt idx="241">
                  <c:v>51789.075795454533</c:v>
                </c:pt>
                <c:pt idx="242">
                  <c:v>51789.075795454533</c:v>
                </c:pt>
                <c:pt idx="243">
                  <c:v>51789.075795454533</c:v>
                </c:pt>
                <c:pt idx="244">
                  <c:v>51789.075795454533</c:v>
                </c:pt>
                <c:pt idx="245">
                  <c:v>51789.075795454533</c:v>
                </c:pt>
                <c:pt idx="246">
                  <c:v>51789.075795454533</c:v>
                </c:pt>
                <c:pt idx="247">
                  <c:v>51789.075795454533</c:v>
                </c:pt>
                <c:pt idx="248">
                  <c:v>51789.075795454533</c:v>
                </c:pt>
                <c:pt idx="249">
                  <c:v>51789.075795454533</c:v>
                </c:pt>
                <c:pt idx="250">
                  <c:v>51789.075795454533</c:v>
                </c:pt>
                <c:pt idx="251">
                  <c:v>51789.075795454533</c:v>
                </c:pt>
                <c:pt idx="252">
                  <c:v>51789.075795454533</c:v>
                </c:pt>
                <c:pt idx="253">
                  <c:v>51789.075795454533</c:v>
                </c:pt>
                <c:pt idx="254">
                  <c:v>51789.075795454533</c:v>
                </c:pt>
                <c:pt idx="255">
                  <c:v>51789.075795454533</c:v>
                </c:pt>
                <c:pt idx="256">
                  <c:v>51789.075795454533</c:v>
                </c:pt>
                <c:pt idx="257">
                  <c:v>51789.075795454533</c:v>
                </c:pt>
                <c:pt idx="258">
                  <c:v>51789.075795454533</c:v>
                </c:pt>
                <c:pt idx="259">
                  <c:v>51789.075795454533</c:v>
                </c:pt>
                <c:pt idx="260">
                  <c:v>51789.075795454533</c:v>
                </c:pt>
                <c:pt idx="261">
                  <c:v>51789.075795454533</c:v>
                </c:pt>
                <c:pt idx="262">
                  <c:v>51789.075795454533</c:v>
                </c:pt>
                <c:pt idx="263">
                  <c:v>51789.075795454533</c:v>
                </c:pt>
                <c:pt idx="264">
                  <c:v>51789.075795454533</c:v>
                </c:pt>
                <c:pt idx="265">
                  <c:v>51789.075795454533</c:v>
                </c:pt>
                <c:pt idx="266">
                  <c:v>51789.075795454533</c:v>
                </c:pt>
                <c:pt idx="267">
                  <c:v>51789.075795454533</c:v>
                </c:pt>
                <c:pt idx="268">
                  <c:v>51789.075795454533</c:v>
                </c:pt>
                <c:pt idx="269">
                  <c:v>51789.075795454533</c:v>
                </c:pt>
                <c:pt idx="270">
                  <c:v>51789.075795454533</c:v>
                </c:pt>
                <c:pt idx="271">
                  <c:v>51789.075795454533</c:v>
                </c:pt>
                <c:pt idx="272">
                  <c:v>51789.075795454533</c:v>
                </c:pt>
                <c:pt idx="273">
                  <c:v>51789.075795454533</c:v>
                </c:pt>
                <c:pt idx="274">
                  <c:v>51789.075795454533</c:v>
                </c:pt>
                <c:pt idx="275">
                  <c:v>51789.075795454533</c:v>
                </c:pt>
                <c:pt idx="276">
                  <c:v>51789.075795454533</c:v>
                </c:pt>
                <c:pt idx="277">
                  <c:v>51789.075795454533</c:v>
                </c:pt>
                <c:pt idx="278">
                  <c:v>51789.075795454533</c:v>
                </c:pt>
                <c:pt idx="279">
                  <c:v>51789.075795454533</c:v>
                </c:pt>
                <c:pt idx="280">
                  <c:v>51789.075795454533</c:v>
                </c:pt>
                <c:pt idx="281">
                  <c:v>51789.075795454533</c:v>
                </c:pt>
                <c:pt idx="282">
                  <c:v>51789.075795454533</c:v>
                </c:pt>
                <c:pt idx="283">
                  <c:v>51789.075795454533</c:v>
                </c:pt>
                <c:pt idx="284">
                  <c:v>51789.075795454533</c:v>
                </c:pt>
                <c:pt idx="285">
                  <c:v>51789.075795454533</c:v>
                </c:pt>
                <c:pt idx="286">
                  <c:v>51789.075795454533</c:v>
                </c:pt>
                <c:pt idx="287">
                  <c:v>51789.075795454533</c:v>
                </c:pt>
                <c:pt idx="288">
                  <c:v>51789.075795454533</c:v>
                </c:pt>
                <c:pt idx="289">
                  <c:v>51789.075795454533</c:v>
                </c:pt>
                <c:pt idx="290">
                  <c:v>51789.075795454533</c:v>
                </c:pt>
                <c:pt idx="291">
                  <c:v>51789.075795454533</c:v>
                </c:pt>
                <c:pt idx="292">
                  <c:v>51789.075795454533</c:v>
                </c:pt>
                <c:pt idx="293">
                  <c:v>51789.075795454533</c:v>
                </c:pt>
                <c:pt idx="294">
                  <c:v>51789.075795454533</c:v>
                </c:pt>
                <c:pt idx="295">
                  <c:v>51789.075795454533</c:v>
                </c:pt>
                <c:pt idx="296">
                  <c:v>51789.075795454533</c:v>
                </c:pt>
                <c:pt idx="297">
                  <c:v>51789.075795454533</c:v>
                </c:pt>
                <c:pt idx="298">
                  <c:v>51789.075795454533</c:v>
                </c:pt>
                <c:pt idx="299">
                  <c:v>51789.075795454533</c:v>
                </c:pt>
                <c:pt idx="300">
                  <c:v>51789.075795454533</c:v>
                </c:pt>
                <c:pt idx="301">
                  <c:v>51789.075795454533</c:v>
                </c:pt>
                <c:pt idx="302">
                  <c:v>51789.075795454533</c:v>
                </c:pt>
                <c:pt idx="303">
                  <c:v>51789.075795454533</c:v>
                </c:pt>
                <c:pt idx="304">
                  <c:v>51789.075795454533</c:v>
                </c:pt>
                <c:pt idx="305">
                  <c:v>51789.075795454533</c:v>
                </c:pt>
                <c:pt idx="306">
                  <c:v>51789.075795454533</c:v>
                </c:pt>
                <c:pt idx="307">
                  <c:v>51789.075795454533</c:v>
                </c:pt>
                <c:pt idx="308">
                  <c:v>51789.075795454533</c:v>
                </c:pt>
                <c:pt idx="309">
                  <c:v>51789.075795454533</c:v>
                </c:pt>
                <c:pt idx="310">
                  <c:v>51789.075795454533</c:v>
                </c:pt>
                <c:pt idx="311">
                  <c:v>51789.075795454533</c:v>
                </c:pt>
                <c:pt idx="312">
                  <c:v>51789.075795454533</c:v>
                </c:pt>
                <c:pt idx="313">
                  <c:v>51789.075795454533</c:v>
                </c:pt>
                <c:pt idx="314">
                  <c:v>51789.075795454533</c:v>
                </c:pt>
                <c:pt idx="315">
                  <c:v>51789.075795454533</c:v>
                </c:pt>
                <c:pt idx="316">
                  <c:v>51789.075795454533</c:v>
                </c:pt>
                <c:pt idx="317">
                  <c:v>51789.075795454533</c:v>
                </c:pt>
                <c:pt idx="318">
                  <c:v>51789.075795454533</c:v>
                </c:pt>
                <c:pt idx="319">
                  <c:v>51789.075795454533</c:v>
                </c:pt>
                <c:pt idx="320">
                  <c:v>51789.075795454533</c:v>
                </c:pt>
                <c:pt idx="321">
                  <c:v>51789.075795454533</c:v>
                </c:pt>
                <c:pt idx="322">
                  <c:v>51789.075795454533</c:v>
                </c:pt>
                <c:pt idx="323">
                  <c:v>51789.075795454533</c:v>
                </c:pt>
                <c:pt idx="324">
                  <c:v>51789.075795454533</c:v>
                </c:pt>
                <c:pt idx="325">
                  <c:v>51789.075795454533</c:v>
                </c:pt>
                <c:pt idx="326">
                  <c:v>51789.075795454533</c:v>
                </c:pt>
                <c:pt idx="327">
                  <c:v>51789.075795454533</c:v>
                </c:pt>
                <c:pt idx="328">
                  <c:v>51789.075795454533</c:v>
                </c:pt>
                <c:pt idx="329">
                  <c:v>51789.075795454533</c:v>
                </c:pt>
                <c:pt idx="330">
                  <c:v>51789.075795454533</c:v>
                </c:pt>
                <c:pt idx="331">
                  <c:v>51789.075795454533</c:v>
                </c:pt>
                <c:pt idx="332">
                  <c:v>51789.075795454533</c:v>
                </c:pt>
                <c:pt idx="333">
                  <c:v>51789.075795454533</c:v>
                </c:pt>
                <c:pt idx="334">
                  <c:v>51789.075795454533</c:v>
                </c:pt>
                <c:pt idx="335">
                  <c:v>51789.075795454533</c:v>
                </c:pt>
                <c:pt idx="336">
                  <c:v>51789.075795454533</c:v>
                </c:pt>
                <c:pt idx="337">
                  <c:v>51789.075795454533</c:v>
                </c:pt>
                <c:pt idx="338">
                  <c:v>51789.075795454533</c:v>
                </c:pt>
                <c:pt idx="339">
                  <c:v>51789.075795454533</c:v>
                </c:pt>
                <c:pt idx="340">
                  <c:v>51789.075795454533</c:v>
                </c:pt>
                <c:pt idx="341">
                  <c:v>51789.075795454533</c:v>
                </c:pt>
                <c:pt idx="342">
                  <c:v>51789.075795454533</c:v>
                </c:pt>
                <c:pt idx="343">
                  <c:v>51789.075795454533</c:v>
                </c:pt>
                <c:pt idx="344">
                  <c:v>51789.075795454533</c:v>
                </c:pt>
                <c:pt idx="345">
                  <c:v>51789.075795454533</c:v>
                </c:pt>
                <c:pt idx="346">
                  <c:v>51789.075795454533</c:v>
                </c:pt>
                <c:pt idx="347">
                  <c:v>51789.075795454533</c:v>
                </c:pt>
                <c:pt idx="348">
                  <c:v>51789.075795454533</c:v>
                </c:pt>
                <c:pt idx="349">
                  <c:v>51789.075795454533</c:v>
                </c:pt>
                <c:pt idx="350">
                  <c:v>51789.075795454533</c:v>
                </c:pt>
                <c:pt idx="351">
                  <c:v>51789.075795454533</c:v>
                </c:pt>
                <c:pt idx="352">
                  <c:v>51789.075795454533</c:v>
                </c:pt>
                <c:pt idx="353">
                  <c:v>51789.075795454533</c:v>
                </c:pt>
                <c:pt idx="354">
                  <c:v>51789.075795454533</c:v>
                </c:pt>
                <c:pt idx="355">
                  <c:v>51789.075795454533</c:v>
                </c:pt>
                <c:pt idx="356">
                  <c:v>51789.075795454533</c:v>
                </c:pt>
                <c:pt idx="357">
                  <c:v>51789.075795454533</c:v>
                </c:pt>
                <c:pt idx="358">
                  <c:v>51789.075795454533</c:v>
                </c:pt>
                <c:pt idx="359">
                  <c:v>51789.075795454533</c:v>
                </c:pt>
                <c:pt idx="360">
                  <c:v>51789.075795454533</c:v>
                </c:pt>
                <c:pt idx="361">
                  <c:v>51789.075795454533</c:v>
                </c:pt>
                <c:pt idx="362">
                  <c:v>51789.075795454533</c:v>
                </c:pt>
                <c:pt idx="363">
                  <c:v>51789.075795454533</c:v>
                </c:pt>
                <c:pt idx="364">
                  <c:v>51789.075795454533</c:v>
                </c:pt>
                <c:pt idx="365">
                  <c:v>51789.075795454533</c:v>
                </c:pt>
                <c:pt idx="366">
                  <c:v>51789.075795454533</c:v>
                </c:pt>
                <c:pt idx="367">
                  <c:v>51789.075795454533</c:v>
                </c:pt>
                <c:pt idx="368">
                  <c:v>51789.075795454533</c:v>
                </c:pt>
                <c:pt idx="369">
                  <c:v>51789.075795454533</c:v>
                </c:pt>
                <c:pt idx="370">
                  <c:v>51789.075795454533</c:v>
                </c:pt>
                <c:pt idx="371">
                  <c:v>51789.075795454533</c:v>
                </c:pt>
                <c:pt idx="372">
                  <c:v>51789.075795454533</c:v>
                </c:pt>
                <c:pt idx="373">
                  <c:v>51789.075795454533</c:v>
                </c:pt>
                <c:pt idx="374">
                  <c:v>51789.075795454533</c:v>
                </c:pt>
                <c:pt idx="375">
                  <c:v>51789.075795454533</c:v>
                </c:pt>
                <c:pt idx="376">
                  <c:v>51789.075795454533</c:v>
                </c:pt>
                <c:pt idx="377">
                  <c:v>51789.075795454533</c:v>
                </c:pt>
                <c:pt idx="378">
                  <c:v>51789.075795454533</c:v>
                </c:pt>
                <c:pt idx="379">
                  <c:v>51789.075795454533</c:v>
                </c:pt>
                <c:pt idx="380">
                  <c:v>51789.075795454533</c:v>
                </c:pt>
                <c:pt idx="381">
                  <c:v>51789.075795454533</c:v>
                </c:pt>
                <c:pt idx="382">
                  <c:v>51789.075795454533</c:v>
                </c:pt>
                <c:pt idx="383">
                  <c:v>51789.075795454533</c:v>
                </c:pt>
                <c:pt idx="384">
                  <c:v>51789.075795454533</c:v>
                </c:pt>
                <c:pt idx="385">
                  <c:v>51789.075795454533</c:v>
                </c:pt>
                <c:pt idx="386">
                  <c:v>51789.075795454533</c:v>
                </c:pt>
                <c:pt idx="387">
                  <c:v>51789.075795454533</c:v>
                </c:pt>
                <c:pt idx="388">
                  <c:v>51789.075795454533</c:v>
                </c:pt>
                <c:pt idx="389">
                  <c:v>51789.075795454533</c:v>
                </c:pt>
                <c:pt idx="390">
                  <c:v>51789.075795454533</c:v>
                </c:pt>
                <c:pt idx="391">
                  <c:v>51789.075795454533</c:v>
                </c:pt>
                <c:pt idx="392">
                  <c:v>51789.075795454533</c:v>
                </c:pt>
                <c:pt idx="393">
                  <c:v>51789.075795454533</c:v>
                </c:pt>
                <c:pt idx="394">
                  <c:v>51789.075795454533</c:v>
                </c:pt>
                <c:pt idx="395">
                  <c:v>51789.075795454533</c:v>
                </c:pt>
                <c:pt idx="396">
                  <c:v>51789.075795454533</c:v>
                </c:pt>
                <c:pt idx="397">
                  <c:v>51789.075795454533</c:v>
                </c:pt>
                <c:pt idx="398">
                  <c:v>51789.075795454533</c:v>
                </c:pt>
                <c:pt idx="399">
                  <c:v>51789.075795454533</c:v>
                </c:pt>
                <c:pt idx="400">
                  <c:v>51789.075795454533</c:v>
                </c:pt>
                <c:pt idx="401">
                  <c:v>51789.075795454533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7B-46F4-8EA1-88B74868A8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2238208"/>
        <c:axId val="2128439152"/>
      </c:lineChart>
      <c:dateAx>
        <c:axId val="1482238208"/>
        <c:scaling>
          <c:orientation val="minMax"/>
        </c:scaling>
        <c:delete val="0"/>
        <c:axPos val="b"/>
        <c:numFmt formatCode="[$-410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128439152"/>
        <c:crosses val="autoZero"/>
        <c:auto val="1"/>
        <c:lblOffset val="100"/>
        <c:baseTimeUnit val="days"/>
      </c:dateAx>
      <c:valAx>
        <c:axId val="2128439152"/>
        <c:scaling>
          <c:orientation val="minMax"/>
          <c:max val="1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8223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 sz="1100" b="1"/>
              <a:t>EGM:</a:t>
            </a:r>
            <a:r>
              <a:rPr lang="it-IT" sz="1100" b="1" baseline="0"/>
              <a:t> controvalore scambiato per mese (€k)</a:t>
            </a:r>
            <a:endParaRPr lang="it-IT" sz="1100" b="1"/>
          </a:p>
        </c:rich>
      </c:tx>
      <c:layout>
        <c:manualLayout>
          <c:xMode val="edge"/>
          <c:yMode val="edge"/>
          <c:x val="0.13250495096563636"/>
          <c:y val="2.5575447570332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9.4636455017590881E-2"/>
          <c:y val="0.11745958429561201"/>
          <c:w val="0.8819592896632602"/>
          <c:h val="0.6646152606883218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'[AIM IPO.xlsx]Monthly'!$J$42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'[AIM IPO.xlsx]Monthly'!$C$43:$C$50</c:f>
              <c:strCache>
                <c:ptCount val="8"/>
                <c:pt idx="0">
                  <c:v>Gennaio</c:v>
                </c:pt>
                <c:pt idx="1">
                  <c:v>Febbraio</c:v>
                </c:pt>
                <c:pt idx="2">
                  <c:v>Marzo</c:v>
                </c:pt>
                <c:pt idx="3">
                  <c:v>Aprile</c:v>
                </c:pt>
                <c:pt idx="4">
                  <c:v>Maggio</c:v>
                </c:pt>
                <c:pt idx="5">
                  <c:v>Giugno</c:v>
                </c:pt>
                <c:pt idx="6">
                  <c:v>Luglio</c:v>
                </c:pt>
                <c:pt idx="7">
                  <c:v>Agosto</c:v>
                </c:pt>
              </c:strCache>
            </c:strRef>
          </c:cat>
          <c:val>
            <c:numRef>
              <c:f>'[AIM IPO.xlsx]Monthly'!$J$43:$J$50</c:f>
              <c:numCache>
                <c:formatCode>#,##0</c:formatCode>
                <c:ptCount val="8"/>
                <c:pt idx="0">
                  <c:v>341347.95999999996</c:v>
                </c:pt>
                <c:pt idx="1">
                  <c:v>407419.07</c:v>
                </c:pt>
                <c:pt idx="2">
                  <c:v>394533.77</c:v>
                </c:pt>
                <c:pt idx="3">
                  <c:v>295730.88</c:v>
                </c:pt>
                <c:pt idx="4">
                  <c:v>295113.79000000004</c:v>
                </c:pt>
                <c:pt idx="5">
                  <c:v>226216.45</c:v>
                </c:pt>
                <c:pt idx="6">
                  <c:v>196296.71</c:v>
                </c:pt>
                <c:pt idx="7">
                  <c:v>124455.14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99-4FD9-9285-495C8EF4E5BF}"/>
            </c:ext>
          </c:extLst>
        </c:ser>
        <c:ser>
          <c:idx val="0"/>
          <c:order val="1"/>
          <c:tx>
            <c:strRef>
              <c:f>'[AIM IPO.xlsx]Monthly'!$K$42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'[AIM IPO.xlsx]Monthly'!$C$43:$C$50</c:f>
              <c:strCache>
                <c:ptCount val="8"/>
                <c:pt idx="0">
                  <c:v>Gennaio</c:v>
                </c:pt>
                <c:pt idx="1">
                  <c:v>Febbraio</c:v>
                </c:pt>
                <c:pt idx="2">
                  <c:v>Marzo</c:v>
                </c:pt>
                <c:pt idx="3">
                  <c:v>Aprile</c:v>
                </c:pt>
                <c:pt idx="4">
                  <c:v>Maggio</c:v>
                </c:pt>
                <c:pt idx="5">
                  <c:v>Giugno</c:v>
                </c:pt>
                <c:pt idx="6">
                  <c:v>Luglio</c:v>
                </c:pt>
                <c:pt idx="7">
                  <c:v>Agosto</c:v>
                </c:pt>
              </c:strCache>
            </c:strRef>
          </c:cat>
          <c:val>
            <c:numRef>
              <c:f>'[AIM IPO.xlsx]Monthly'!$K$43:$K$50</c:f>
              <c:numCache>
                <c:formatCode>#,##0</c:formatCode>
                <c:ptCount val="8"/>
                <c:pt idx="0">
                  <c:v>204448.52000000002</c:v>
                </c:pt>
                <c:pt idx="1">
                  <c:v>270651</c:v>
                </c:pt>
                <c:pt idx="2">
                  <c:v>330187.51999999996</c:v>
                </c:pt>
                <c:pt idx="3">
                  <c:v>226681.59</c:v>
                </c:pt>
                <c:pt idx="4">
                  <c:v>135735.38999999998</c:v>
                </c:pt>
                <c:pt idx="5">
                  <c:v>179213.24</c:v>
                </c:pt>
                <c:pt idx="6">
                  <c:v>156748</c:v>
                </c:pt>
                <c:pt idx="7">
                  <c:v>127324.88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99-4FD9-9285-495C8EF4E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8577152"/>
        <c:axId val="386421088"/>
      </c:barChart>
      <c:catAx>
        <c:axId val="164857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86421088"/>
        <c:crosses val="autoZero"/>
        <c:auto val="1"/>
        <c:lblAlgn val="ctr"/>
        <c:lblOffset val="100"/>
        <c:noMultiLvlLbl val="0"/>
      </c:catAx>
      <c:valAx>
        <c:axId val="386421088"/>
        <c:scaling>
          <c:orientation val="minMax"/>
          <c:max val="42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64857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8610941237979051"/>
          <c:y val="0.14542199488491048"/>
          <c:w val="0.26012956472926435"/>
          <c:h val="8.63177396943029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 sz="1100" b="1" i="0" u="none" strike="noStrike" kern="1200" spc="0" baseline="0">
                <a:solidFill>
                  <a:sysClr val="windowText" lastClr="000000"/>
                </a:solidFill>
              </a:rPr>
              <a:t>Forward P/E mercato EGM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6.511708558952653E-2"/>
          <c:y val="0.10972"/>
          <c:w val="0.86659163100107983"/>
          <c:h val="0.65665322834645667"/>
        </c:manualLayout>
      </c:layout>
      <c:lineChart>
        <c:grouping val="standard"/>
        <c:varyColors val="0"/>
        <c:ser>
          <c:idx val="0"/>
          <c:order val="0"/>
          <c:tx>
            <c:strRef>
              <c:f>'[AIM IPO.xlsx]Weekly'!$V$3</c:f>
              <c:strCache>
                <c:ptCount val="1"/>
                <c:pt idx="0">
                  <c:v>ITAIM Index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87"/>
              <c:numFmt formatCode="0.0&quot;x&quot;" sourceLinked="0"/>
              <c:spPr>
                <a:solidFill>
                  <a:schemeClr val="accent2">
                    <a:lumMod val="20000"/>
                    <a:lumOff val="80000"/>
                  </a:schemeClr>
                </a:solidFill>
                <a:ln>
                  <a:solidFill>
                    <a:schemeClr val="accent2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FF-48F8-A809-01D7353F777A}"/>
                </c:ext>
              </c:extLst>
            </c:dLbl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[1]Weekly!$D$318:$D$405</c:f>
              <c:numCache>
                <c:formatCode>m/d/yyyy</c:formatCode>
                <c:ptCount val="88"/>
                <c:pt idx="0">
                  <c:v>44568</c:v>
                </c:pt>
                <c:pt idx="1">
                  <c:v>44575</c:v>
                </c:pt>
                <c:pt idx="2">
                  <c:v>44582</c:v>
                </c:pt>
                <c:pt idx="3">
                  <c:v>44589</c:v>
                </c:pt>
                <c:pt idx="4">
                  <c:v>44596</c:v>
                </c:pt>
                <c:pt idx="5">
                  <c:v>44603</c:v>
                </c:pt>
                <c:pt idx="6">
                  <c:v>44610</c:v>
                </c:pt>
                <c:pt idx="7">
                  <c:v>44617</c:v>
                </c:pt>
                <c:pt idx="8">
                  <c:v>44624</c:v>
                </c:pt>
                <c:pt idx="9">
                  <c:v>44631</c:v>
                </c:pt>
                <c:pt idx="10">
                  <c:v>44638</c:v>
                </c:pt>
                <c:pt idx="11">
                  <c:v>44645</c:v>
                </c:pt>
                <c:pt idx="12">
                  <c:v>44652</c:v>
                </c:pt>
                <c:pt idx="13">
                  <c:v>44659</c:v>
                </c:pt>
                <c:pt idx="14">
                  <c:v>44666</c:v>
                </c:pt>
                <c:pt idx="15">
                  <c:v>44673</c:v>
                </c:pt>
                <c:pt idx="16">
                  <c:v>44680</c:v>
                </c:pt>
                <c:pt idx="17">
                  <c:v>44687</c:v>
                </c:pt>
                <c:pt idx="18">
                  <c:v>44694</c:v>
                </c:pt>
                <c:pt idx="19">
                  <c:v>44701</c:v>
                </c:pt>
                <c:pt idx="20">
                  <c:v>44708</c:v>
                </c:pt>
                <c:pt idx="21">
                  <c:v>44715</c:v>
                </c:pt>
                <c:pt idx="22">
                  <c:v>44722</c:v>
                </c:pt>
                <c:pt idx="23">
                  <c:v>44729</c:v>
                </c:pt>
                <c:pt idx="24">
                  <c:v>44736</c:v>
                </c:pt>
                <c:pt idx="25">
                  <c:v>44743</c:v>
                </c:pt>
                <c:pt idx="26">
                  <c:v>44750</c:v>
                </c:pt>
                <c:pt idx="27">
                  <c:v>44757</c:v>
                </c:pt>
                <c:pt idx="28">
                  <c:v>44764</c:v>
                </c:pt>
                <c:pt idx="29">
                  <c:v>44771</c:v>
                </c:pt>
                <c:pt idx="30">
                  <c:v>44778</c:v>
                </c:pt>
                <c:pt idx="31">
                  <c:v>44785</c:v>
                </c:pt>
                <c:pt idx="32">
                  <c:v>44792</c:v>
                </c:pt>
                <c:pt idx="33">
                  <c:v>44799</c:v>
                </c:pt>
                <c:pt idx="34">
                  <c:v>44806</c:v>
                </c:pt>
                <c:pt idx="35">
                  <c:v>44813</c:v>
                </c:pt>
                <c:pt idx="36">
                  <c:v>44820</c:v>
                </c:pt>
                <c:pt idx="37">
                  <c:v>44827</c:v>
                </c:pt>
                <c:pt idx="38">
                  <c:v>44834</c:v>
                </c:pt>
                <c:pt idx="39">
                  <c:v>44841</c:v>
                </c:pt>
                <c:pt idx="40">
                  <c:v>44848</c:v>
                </c:pt>
                <c:pt idx="41">
                  <c:v>44855</c:v>
                </c:pt>
                <c:pt idx="42">
                  <c:v>44862</c:v>
                </c:pt>
                <c:pt idx="43">
                  <c:v>44869</c:v>
                </c:pt>
                <c:pt idx="44">
                  <c:v>44876</c:v>
                </c:pt>
                <c:pt idx="45">
                  <c:v>44883</c:v>
                </c:pt>
                <c:pt idx="46">
                  <c:v>44890</c:v>
                </c:pt>
                <c:pt idx="47">
                  <c:v>44897</c:v>
                </c:pt>
                <c:pt idx="48">
                  <c:v>44904</c:v>
                </c:pt>
                <c:pt idx="49">
                  <c:v>44911</c:v>
                </c:pt>
                <c:pt idx="50">
                  <c:v>44918</c:v>
                </c:pt>
                <c:pt idx="51">
                  <c:v>44925</c:v>
                </c:pt>
                <c:pt idx="52">
                  <c:v>44932</c:v>
                </c:pt>
                <c:pt idx="53">
                  <c:v>44939</c:v>
                </c:pt>
                <c:pt idx="54">
                  <c:v>44946</c:v>
                </c:pt>
                <c:pt idx="55">
                  <c:v>44953</c:v>
                </c:pt>
                <c:pt idx="56">
                  <c:v>44960</c:v>
                </c:pt>
                <c:pt idx="57">
                  <c:v>44967</c:v>
                </c:pt>
                <c:pt idx="58">
                  <c:v>44974</c:v>
                </c:pt>
                <c:pt idx="59">
                  <c:v>44981</c:v>
                </c:pt>
                <c:pt idx="60">
                  <c:v>44988</c:v>
                </c:pt>
                <c:pt idx="61">
                  <c:v>44995</c:v>
                </c:pt>
                <c:pt idx="62">
                  <c:v>45002</c:v>
                </c:pt>
                <c:pt idx="63">
                  <c:v>45009</c:v>
                </c:pt>
                <c:pt idx="64">
                  <c:v>45016</c:v>
                </c:pt>
                <c:pt idx="65">
                  <c:v>45023</c:v>
                </c:pt>
                <c:pt idx="66">
                  <c:v>45030</c:v>
                </c:pt>
                <c:pt idx="67">
                  <c:v>45037</c:v>
                </c:pt>
                <c:pt idx="68">
                  <c:v>45044</c:v>
                </c:pt>
                <c:pt idx="69">
                  <c:v>45051</c:v>
                </c:pt>
                <c:pt idx="70">
                  <c:v>45058</c:v>
                </c:pt>
                <c:pt idx="71">
                  <c:v>45065</c:v>
                </c:pt>
                <c:pt idx="72">
                  <c:v>45072</c:v>
                </c:pt>
                <c:pt idx="73">
                  <c:v>45079</c:v>
                </c:pt>
                <c:pt idx="74">
                  <c:v>45086</c:v>
                </c:pt>
                <c:pt idx="75">
                  <c:v>45093</c:v>
                </c:pt>
                <c:pt idx="76">
                  <c:v>45100</c:v>
                </c:pt>
                <c:pt idx="77">
                  <c:v>45107</c:v>
                </c:pt>
                <c:pt idx="78">
                  <c:v>45114</c:v>
                </c:pt>
                <c:pt idx="79">
                  <c:v>45121</c:v>
                </c:pt>
                <c:pt idx="80">
                  <c:v>45128</c:v>
                </c:pt>
                <c:pt idx="81">
                  <c:v>45135</c:v>
                </c:pt>
                <c:pt idx="82">
                  <c:v>45142</c:v>
                </c:pt>
                <c:pt idx="83">
                  <c:v>45149</c:v>
                </c:pt>
                <c:pt idx="84">
                  <c:v>45156</c:v>
                </c:pt>
                <c:pt idx="85">
                  <c:v>45163</c:v>
                </c:pt>
                <c:pt idx="86">
                  <c:v>45170</c:v>
                </c:pt>
                <c:pt idx="87">
                  <c:v>45176</c:v>
                </c:pt>
              </c:numCache>
            </c:numRef>
          </c:cat>
          <c:val>
            <c:numRef>
              <c:f>[1]Weekly!$V$318:$V$405</c:f>
              <c:numCache>
                <c:formatCode>0.00</c:formatCode>
                <c:ptCount val="88"/>
                <c:pt idx="0">
                  <c:v>29.723500000000001</c:v>
                </c:pt>
                <c:pt idx="1">
                  <c:v>29.254999999999999</c:v>
                </c:pt>
                <c:pt idx="2">
                  <c:v>29.348800000000001</c:v>
                </c:pt>
                <c:pt idx="3">
                  <c:v>27.942</c:v>
                </c:pt>
                <c:pt idx="4">
                  <c:v>27.920200000000001</c:v>
                </c:pt>
                <c:pt idx="5">
                  <c:v>27.772400000000001</c:v>
                </c:pt>
                <c:pt idx="6">
                  <c:v>27.005600000000001</c:v>
                </c:pt>
                <c:pt idx="7">
                  <c:v>25.651299999999999</c:v>
                </c:pt>
                <c:pt idx="8">
                  <c:v>29.4712</c:v>
                </c:pt>
                <c:pt idx="9">
                  <c:v>30.168900000000001</c:v>
                </c:pt>
                <c:pt idx="10">
                  <c:v>31.441299999999998</c:v>
                </c:pt>
                <c:pt idx="11">
                  <c:v>30.213699999999999</c:v>
                </c:pt>
                <c:pt idx="12">
                  <c:v>30.615100000000002</c:v>
                </c:pt>
                <c:pt idx="13">
                  <c:v>31.8216</c:v>
                </c:pt>
                <c:pt idx="14">
                  <c:v>19.450399999999998</c:v>
                </c:pt>
                <c:pt idx="15">
                  <c:v>16.6983</c:v>
                </c:pt>
                <c:pt idx="16">
                  <c:v>16.552900000000001</c:v>
                </c:pt>
                <c:pt idx="17">
                  <c:v>16.058199999999999</c:v>
                </c:pt>
                <c:pt idx="18">
                  <c:v>16.170400000000001</c:v>
                </c:pt>
                <c:pt idx="19">
                  <c:v>15.899100000000001</c:v>
                </c:pt>
                <c:pt idx="20">
                  <c:v>16.250599999999999</c:v>
                </c:pt>
                <c:pt idx="21">
                  <c:v>16.3157</c:v>
                </c:pt>
                <c:pt idx="22">
                  <c:v>15.7735</c:v>
                </c:pt>
                <c:pt idx="23">
                  <c:v>15.081300000000001</c:v>
                </c:pt>
                <c:pt idx="24">
                  <c:v>15.9178</c:v>
                </c:pt>
                <c:pt idx="25">
                  <c:v>16.065200000000001</c:v>
                </c:pt>
                <c:pt idx="26">
                  <c:v>16.009499999999999</c:v>
                </c:pt>
                <c:pt idx="27">
                  <c:v>15.9055</c:v>
                </c:pt>
                <c:pt idx="28">
                  <c:v>16.411100000000001</c:v>
                </c:pt>
                <c:pt idx="29">
                  <c:v>16.755199999999999</c:v>
                </c:pt>
                <c:pt idx="30">
                  <c:v>17.2836</c:v>
                </c:pt>
                <c:pt idx="31">
                  <c:v>14.940799999999999</c:v>
                </c:pt>
                <c:pt idx="32">
                  <c:v>14.592499999999999</c:v>
                </c:pt>
                <c:pt idx="33">
                  <c:v>14.2447</c:v>
                </c:pt>
                <c:pt idx="34">
                  <c:v>13.772600000000001</c:v>
                </c:pt>
                <c:pt idx="35">
                  <c:v>13.685700000000001</c:v>
                </c:pt>
                <c:pt idx="36">
                  <c:v>13.7096</c:v>
                </c:pt>
                <c:pt idx="37">
                  <c:v>13.1401</c:v>
                </c:pt>
                <c:pt idx="38">
                  <c:v>13.0441</c:v>
                </c:pt>
                <c:pt idx="39">
                  <c:v>15.705500000000001</c:v>
                </c:pt>
                <c:pt idx="40">
                  <c:v>15.462400000000001</c:v>
                </c:pt>
                <c:pt idx="41">
                  <c:v>18.674299999999999</c:v>
                </c:pt>
                <c:pt idx="42">
                  <c:v>18.884799999999998</c:v>
                </c:pt>
                <c:pt idx="43">
                  <c:v>19.500299999999999</c:v>
                </c:pt>
                <c:pt idx="44">
                  <c:v>20.181100000000001</c:v>
                </c:pt>
                <c:pt idx="45">
                  <c:v>20.223700000000001</c:v>
                </c:pt>
                <c:pt idx="46">
                  <c:v>20.549600000000002</c:v>
                </c:pt>
                <c:pt idx="47">
                  <c:v>20.539899999999999</c:v>
                </c:pt>
                <c:pt idx="48">
                  <c:v>21.002400000000002</c:v>
                </c:pt>
                <c:pt idx="49">
                  <c:v>20.748100000000001</c:v>
                </c:pt>
                <c:pt idx="50">
                  <c:v>20.434699999999999</c:v>
                </c:pt>
                <c:pt idx="51">
                  <c:v>20.5671</c:v>
                </c:pt>
                <c:pt idx="52">
                  <c:v>20.920300000000001</c:v>
                </c:pt>
                <c:pt idx="53">
                  <c:v>21.276299999999999</c:v>
                </c:pt>
                <c:pt idx="54">
                  <c:v>21.250599999999999</c:v>
                </c:pt>
                <c:pt idx="55">
                  <c:v>21.184000000000001</c:v>
                </c:pt>
                <c:pt idx="56">
                  <c:v>20.843399999999999</c:v>
                </c:pt>
                <c:pt idx="57">
                  <c:v>20.968499999999999</c:v>
                </c:pt>
                <c:pt idx="58">
                  <c:v>20.925999999999998</c:v>
                </c:pt>
                <c:pt idx="59">
                  <c:v>20.8903</c:v>
                </c:pt>
                <c:pt idx="60">
                  <c:v>21.641999999999999</c:v>
                </c:pt>
                <c:pt idx="61">
                  <c:v>22.118300000000001</c:v>
                </c:pt>
                <c:pt idx="62">
                  <c:v>21.588200000000001</c:v>
                </c:pt>
                <c:pt idx="63">
                  <c:v>22.561299999999999</c:v>
                </c:pt>
                <c:pt idx="64">
                  <c:v>14.4772</c:v>
                </c:pt>
                <c:pt idx="65">
                  <c:v>14.6547</c:v>
                </c:pt>
                <c:pt idx="66">
                  <c:v>14.4664</c:v>
                </c:pt>
                <c:pt idx="67">
                  <c:v>14.5046</c:v>
                </c:pt>
                <c:pt idx="68">
                  <c:v>15.0236</c:v>
                </c:pt>
                <c:pt idx="69">
                  <c:v>13.2095</c:v>
                </c:pt>
                <c:pt idx="70">
                  <c:v>12.1342</c:v>
                </c:pt>
                <c:pt idx="71">
                  <c:v>13.132</c:v>
                </c:pt>
                <c:pt idx="72">
                  <c:v>12.9643</c:v>
                </c:pt>
                <c:pt idx="73">
                  <c:v>13.04</c:v>
                </c:pt>
                <c:pt idx="74">
                  <c:v>13.0732</c:v>
                </c:pt>
                <c:pt idx="75">
                  <c:v>12.924799999999999</c:v>
                </c:pt>
                <c:pt idx="76">
                  <c:v>12.7273</c:v>
                </c:pt>
                <c:pt idx="77">
                  <c:v>12.617800000000001</c:v>
                </c:pt>
                <c:pt idx="78">
                  <c:v>12.5244</c:v>
                </c:pt>
                <c:pt idx="79">
                  <c:v>11.232200000000001</c:v>
                </c:pt>
                <c:pt idx="80">
                  <c:v>12.2994</c:v>
                </c:pt>
                <c:pt idx="81">
                  <c:v>12.424200000000001</c:v>
                </c:pt>
                <c:pt idx="82">
                  <c:v>12.0999</c:v>
                </c:pt>
                <c:pt idx="83">
                  <c:v>12.113099999999999</c:v>
                </c:pt>
                <c:pt idx="84">
                  <c:v>12.0341</c:v>
                </c:pt>
                <c:pt idx="85">
                  <c:v>12.0138</c:v>
                </c:pt>
                <c:pt idx="86">
                  <c:v>12.104200000000001</c:v>
                </c:pt>
                <c:pt idx="87">
                  <c:v>11.975300000000001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03FF-48F8-A809-01D7353F777A}"/>
            </c:ext>
          </c:extLst>
        </c:ser>
        <c:ser>
          <c:idx val="1"/>
          <c:order val="1"/>
          <c:tx>
            <c:strRef>
              <c:f>'[AIM IPO.xlsx]Weekly'!$W$2</c:f>
              <c:strCache>
                <c:ptCount val="1"/>
                <c:pt idx="0">
                  <c:v>Avg. BEST P/E - dal 2022</c:v>
                </c:pt>
              </c:strCache>
            </c:strRef>
          </c:tx>
          <c:spPr>
            <a:ln w="12700" cap="rnd">
              <a:solidFill>
                <a:schemeClr val="tx1">
                  <a:lumMod val="65000"/>
                  <a:lumOff val="3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87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FF-48F8-A809-01D7353F777A}"/>
                </c:ext>
              </c:extLst>
            </c:dLbl>
            <c:numFmt formatCode="0.0&quot;x&quot;" sourceLinked="0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[1]Weekly!$Y$318:$Y$405</c:f>
              <c:numCache>
                <c:formatCode>#,##0.00</c:formatCode>
                <c:ptCount val="88"/>
                <c:pt idx="0">
                  <c:v>18.369230681818184</c:v>
                </c:pt>
                <c:pt idx="1">
                  <c:v>18.369230681818184</c:v>
                </c:pt>
                <c:pt idx="2">
                  <c:v>18.369230681818184</c:v>
                </c:pt>
                <c:pt idx="3">
                  <c:v>18.369230681818184</c:v>
                </c:pt>
                <c:pt idx="4">
                  <c:v>18.369230681818184</c:v>
                </c:pt>
                <c:pt idx="5">
                  <c:v>18.369230681818184</c:v>
                </c:pt>
                <c:pt idx="6">
                  <c:v>18.369230681818184</c:v>
                </c:pt>
                <c:pt idx="7">
                  <c:v>18.369230681818184</c:v>
                </c:pt>
                <c:pt idx="8">
                  <c:v>18.369230681818184</c:v>
                </c:pt>
                <c:pt idx="9">
                  <c:v>18.369230681818184</c:v>
                </c:pt>
                <c:pt idx="10">
                  <c:v>18.369230681818184</c:v>
                </c:pt>
                <c:pt idx="11">
                  <c:v>18.369230681818184</c:v>
                </c:pt>
                <c:pt idx="12">
                  <c:v>18.369230681818184</c:v>
                </c:pt>
                <c:pt idx="13">
                  <c:v>18.369230681818184</c:v>
                </c:pt>
                <c:pt idx="14">
                  <c:v>18.369230681818184</c:v>
                </c:pt>
                <c:pt idx="15">
                  <c:v>18.369230681818184</c:v>
                </c:pt>
                <c:pt idx="16">
                  <c:v>18.369230681818184</c:v>
                </c:pt>
                <c:pt idx="17">
                  <c:v>18.369230681818184</c:v>
                </c:pt>
                <c:pt idx="18">
                  <c:v>18.369230681818184</c:v>
                </c:pt>
                <c:pt idx="19">
                  <c:v>18.369230681818184</c:v>
                </c:pt>
                <c:pt idx="20">
                  <c:v>18.369230681818184</c:v>
                </c:pt>
                <c:pt idx="21">
                  <c:v>18.369230681818184</c:v>
                </c:pt>
                <c:pt idx="22">
                  <c:v>18.369230681818184</c:v>
                </c:pt>
                <c:pt idx="23">
                  <c:v>18.369230681818184</c:v>
                </c:pt>
                <c:pt idx="24">
                  <c:v>18.369230681818184</c:v>
                </c:pt>
                <c:pt idx="25">
                  <c:v>18.369230681818184</c:v>
                </c:pt>
                <c:pt idx="26">
                  <c:v>18.369230681818184</c:v>
                </c:pt>
                <c:pt idx="27">
                  <c:v>18.369230681818184</c:v>
                </c:pt>
                <c:pt idx="28">
                  <c:v>18.369230681818184</c:v>
                </c:pt>
                <c:pt idx="29">
                  <c:v>18.369230681818184</c:v>
                </c:pt>
                <c:pt idx="30">
                  <c:v>18.369230681818184</c:v>
                </c:pt>
                <c:pt idx="31">
                  <c:v>18.369230681818184</c:v>
                </c:pt>
                <c:pt idx="32">
                  <c:v>18.369230681818184</c:v>
                </c:pt>
                <c:pt idx="33">
                  <c:v>18.369230681818184</c:v>
                </c:pt>
                <c:pt idx="34">
                  <c:v>18.369230681818184</c:v>
                </c:pt>
                <c:pt idx="35">
                  <c:v>18.369230681818184</c:v>
                </c:pt>
                <c:pt idx="36">
                  <c:v>18.369230681818184</c:v>
                </c:pt>
                <c:pt idx="37">
                  <c:v>18.369230681818184</c:v>
                </c:pt>
                <c:pt idx="38">
                  <c:v>18.369230681818184</c:v>
                </c:pt>
                <c:pt idx="39">
                  <c:v>18.369230681818184</c:v>
                </c:pt>
                <c:pt idx="40">
                  <c:v>18.369230681818184</c:v>
                </c:pt>
                <c:pt idx="41">
                  <c:v>18.369230681818184</c:v>
                </c:pt>
                <c:pt idx="42">
                  <c:v>18.369230681818184</c:v>
                </c:pt>
                <c:pt idx="43">
                  <c:v>18.369230681818184</c:v>
                </c:pt>
                <c:pt idx="44">
                  <c:v>18.369230681818184</c:v>
                </c:pt>
                <c:pt idx="45">
                  <c:v>18.369230681818184</c:v>
                </c:pt>
                <c:pt idx="46">
                  <c:v>18.369230681818184</c:v>
                </c:pt>
                <c:pt idx="47">
                  <c:v>18.369230681818184</c:v>
                </c:pt>
                <c:pt idx="48">
                  <c:v>18.369230681818184</c:v>
                </c:pt>
                <c:pt idx="49">
                  <c:v>18.369230681818184</c:v>
                </c:pt>
                <c:pt idx="50">
                  <c:v>18.369230681818184</c:v>
                </c:pt>
                <c:pt idx="51">
                  <c:v>18.369230681818184</c:v>
                </c:pt>
                <c:pt idx="52">
                  <c:v>18.369230681818184</c:v>
                </c:pt>
                <c:pt idx="53">
                  <c:v>18.369230681818184</c:v>
                </c:pt>
                <c:pt idx="54">
                  <c:v>18.369230681818184</c:v>
                </c:pt>
                <c:pt idx="55">
                  <c:v>18.369230681818184</c:v>
                </c:pt>
                <c:pt idx="56">
                  <c:v>18.369230681818184</c:v>
                </c:pt>
                <c:pt idx="57">
                  <c:v>18.369230681818184</c:v>
                </c:pt>
                <c:pt idx="58">
                  <c:v>18.369230681818184</c:v>
                </c:pt>
                <c:pt idx="59">
                  <c:v>18.369230681818184</c:v>
                </c:pt>
                <c:pt idx="60">
                  <c:v>18.369230681818184</c:v>
                </c:pt>
                <c:pt idx="61">
                  <c:v>18.369230681818184</c:v>
                </c:pt>
                <c:pt idx="62">
                  <c:v>18.369230681818184</c:v>
                </c:pt>
                <c:pt idx="63">
                  <c:v>18.369230681818184</c:v>
                </c:pt>
                <c:pt idx="64">
                  <c:v>18.369230681818184</c:v>
                </c:pt>
                <c:pt idx="65">
                  <c:v>18.369230681818184</c:v>
                </c:pt>
                <c:pt idx="66">
                  <c:v>18.369230681818184</c:v>
                </c:pt>
                <c:pt idx="67">
                  <c:v>18.369230681818184</c:v>
                </c:pt>
                <c:pt idx="68">
                  <c:v>18.369230681818184</c:v>
                </c:pt>
                <c:pt idx="69">
                  <c:v>18.369230681818184</c:v>
                </c:pt>
                <c:pt idx="70">
                  <c:v>18.369230681818184</c:v>
                </c:pt>
                <c:pt idx="71">
                  <c:v>18.369230681818184</c:v>
                </c:pt>
                <c:pt idx="72">
                  <c:v>18.369230681818184</c:v>
                </c:pt>
                <c:pt idx="73">
                  <c:v>18.369230681818184</c:v>
                </c:pt>
                <c:pt idx="74">
                  <c:v>18.369230681818184</c:v>
                </c:pt>
                <c:pt idx="75">
                  <c:v>18.369230681818184</c:v>
                </c:pt>
                <c:pt idx="76">
                  <c:v>18.369230681818184</c:v>
                </c:pt>
                <c:pt idx="77">
                  <c:v>18.369230681818184</c:v>
                </c:pt>
                <c:pt idx="78">
                  <c:v>18.369230681818184</c:v>
                </c:pt>
                <c:pt idx="79">
                  <c:v>18.369230681818184</c:v>
                </c:pt>
                <c:pt idx="80">
                  <c:v>18.369230681818184</c:v>
                </c:pt>
                <c:pt idx="81">
                  <c:v>18.369230681818184</c:v>
                </c:pt>
                <c:pt idx="82">
                  <c:v>18.369230681818184</c:v>
                </c:pt>
                <c:pt idx="83">
                  <c:v>18.369230681818184</c:v>
                </c:pt>
                <c:pt idx="84">
                  <c:v>18.369230681818184</c:v>
                </c:pt>
                <c:pt idx="85">
                  <c:v>18.369230681818184</c:v>
                </c:pt>
                <c:pt idx="86">
                  <c:v>18.369230681818184</c:v>
                </c:pt>
                <c:pt idx="87">
                  <c:v>18.369230681818184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3FF-48F8-A809-01D7353F77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2238208"/>
        <c:axId val="2128439152"/>
      </c:lineChart>
      <c:dateAx>
        <c:axId val="1482238208"/>
        <c:scaling>
          <c:orientation val="minMax"/>
        </c:scaling>
        <c:delete val="0"/>
        <c:axPos val="b"/>
        <c:numFmt formatCode="[$-410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128439152"/>
        <c:crosses val="autoZero"/>
        <c:auto val="1"/>
        <c:lblOffset val="100"/>
        <c:baseTimeUnit val="days"/>
      </c:dateAx>
      <c:valAx>
        <c:axId val="2128439152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&quot;x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8223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Benini - AcomeA SGR</dc:creator>
  <cp:keywords/>
  <dc:description/>
  <cp:lastModifiedBy>Diana Ferla</cp:lastModifiedBy>
  <cp:revision>8</cp:revision>
  <dcterms:created xsi:type="dcterms:W3CDTF">2023-09-13T08:56:00Z</dcterms:created>
  <dcterms:modified xsi:type="dcterms:W3CDTF">2023-09-15T15:14:00Z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98a0bc86c5df269a0e1cb06876cc815002956081cccb573bb213e23d7dc8deeb</vt:lpwstr>
  </property>
</Properties>
</file>