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5F6CA774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5A69CE">
        <w:rPr>
          <w:rFonts w:ascii="Arial" w:hAnsi="Arial" w:cs="Arial"/>
          <w:b/>
          <w:bCs/>
          <w:sz w:val="26"/>
          <w:szCs w:val="26"/>
        </w:rPr>
        <w:t>1</w:t>
      </w:r>
      <w:r w:rsidR="00353FFF">
        <w:rPr>
          <w:rFonts w:ascii="Arial" w:hAnsi="Arial" w:cs="Arial"/>
          <w:b/>
          <w:bCs/>
          <w:sz w:val="26"/>
          <w:szCs w:val="26"/>
        </w:rPr>
        <w:t>-</w:t>
      </w:r>
      <w:r w:rsidR="005A69CE">
        <w:rPr>
          <w:rFonts w:ascii="Arial" w:hAnsi="Arial" w:cs="Arial"/>
          <w:b/>
          <w:bCs/>
          <w:sz w:val="26"/>
          <w:szCs w:val="26"/>
        </w:rPr>
        <w:t>6</w:t>
      </w:r>
      <w:r w:rsidR="00353FFF">
        <w:rPr>
          <w:rFonts w:ascii="Arial" w:hAnsi="Arial" w:cs="Arial"/>
          <w:b/>
          <w:bCs/>
          <w:sz w:val="26"/>
          <w:szCs w:val="26"/>
        </w:rPr>
        <w:t xml:space="preserve"> </w:t>
      </w:r>
      <w:r w:rsidR="005A69CE">
        <w:rPr>
          <w:rFonts w:ascii="Arial" w:hAnsi="Arial" w:cs="Arial"/>
          <w:b/>
          <w:bCs/>
          <w:sz w:val="26"/>
          <w:szCs w:val="26"/>
        </w:rPr>
        <w:t>OTTO</w:t>
      </w:r>
      <w:r w:rsidR="00353FFF">
        <w:rPr>
          <w:rFonts w:ascii="Arial" w:hAnsi="Arial" w:cs="Arial"/>
          <w:b/>
          <w:bCs/>
          <w:sz w:val="26"/>
          <w:szCs w:val="26"/>
        </w:rPr>
        <w:t>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079987C6" w14:textId="77777777" w:rsidR="00220C24" w:rsidRDefault="00220C24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77F40292" w14:textId="27732685" w:rsidR="00C93915" w:rsidRPr="00852499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  <w:r w:rsidRPr="00852499">
        <w:rPr>
          <w:rFonts w:ascii="Arial" w:hAnsi="Arial" w:cs="Arial"/>
          <w:b/>
          <w:bCs/>
          <w:lang w:eastAsia="it-IT"/>
        </w:rPr>
        <w:t>SEDUTA DEL CONSIGLIO REGIONALE</w:t>
      </w:r>
    </w:p>
    <w:p w14:paraId="67138104" w14:textId="77777777" w:rsidR="00C93915" w:rsidRPr="00852499" w:rsidRDefault="00C93915" w:rsidP="00C93915">
      <w:pPr>
        <w:jc w:val="both"/>
        <w:rPr>
          <w:rFonts w:ascii="Arial" w:hAnsi="Arial" w:cs="Arial"/>
          <w:lang w:eastAsia="ar-SA"/>
        </w:rPr>
      </w:pPr>
    </w:p>
    <w:p w14:paraId="42608ED4" w14:textId="01F5BD78" w:rsidR="00C93915" w:rsidRDefault="00852499" w:rsidP="00852499">
      <w:pPr>
        <w:rPr>
          <w:rFonts w:ascii="Arial" w:hAnsi="Arial" w:cs="Arial"/>
          <w:b/>
          <w:bCs/>
        </w:rPr>
      </w:pPr>
      <w:r w:rsidRPr="00852499">
        <w:rPr>
          <w:rFonts w:ascii="Arial" w:hAnsi="Arial" w:cs="Arial"/>
          <w:lang w:eastAsia="ar-SA"/>
        </w:rPr>
        <w:t xml:space="preserve">A seguito della riunione della Conferenza dei presidenti dei gruppi consiliari del 27 settembre, il presidente Antonello Aurigemma ha convocato la seduta ordinaria del Consiglio regionale n. 17 per </w:t>
      </w:r>
      <w:r w:rsidRPr="00852499">
        <w:rPr>
          <w:rFonts w:ascii="Arial" w:hAnsi="Arial" w:cs="Arial"/>
          <w:b/>
          <w:bCs/>
          <w:lang w:eastAsia="ar-SA"/>
        </w:rPr>
        <w:t>mercoledì 4 ottobre</w:t>
      </w:r>
      <w:r w:rsidRPr="00852499">
        <w:rPr>
          <w:rFonts w:ascii="Arial" w:hAnsi="Arial" w:cs="Arial"/>
          <w:lang w:eastAsia="ar-SA"/>
        </w:rPr>
        <w:t xml:space="preserve">, alle </w:t>
      </w:r>
      <w:r w:rsidRPr="00852499">
        <w:rPr>
          <w:rFonts w:ascii="Arial" w:hAnsi="Arial" w:cs="Arial"/>
          <w:b/>
          <w:bCs/>
          <w:lang w:eastAsia="ar-SA"/>
        </w:rPr>
        <w:t>ore 10.</w:t>
      </w:r>
      <w:r w:rsidRPr="00852499">
        <w:rPr>
          <w:rFonts w:ascii="Arial" w:hAnsi="Arial" w:cs="Arial"/>
          <w:lang w:eastAsia="ar-SA"/>
        </w:rPr>
        <w:t xml:space="preserve"> Dopo il </w:t>
      </w:r>
      <w:proofErr w:type="spellStart"/>
      <w:r w:rsidRPr="00852499">
        <w:rPr>
          <w:rFonts w:ascii="Arial" w:hAnsi="Arial" w:cs="Arial"/>
          <w:lang w:eastAsia="ar-SA"/>
        </w:rPr>
        <w:t>Question</w:t>
      </w:r>
      <w:proofErr w:type="spellEnd"/>
      <w:r w:rsidRPr="00852499">
        <w:rPr>
          <w:rFonts w:ascii="Arial" w:hAnsi="Arial" w:cs="Arial"/>
          <w:lang w:eastAsia="ar-SA"/>
        </w:rPr>
        <w:t xml:space="preserve"> time (Interrogazioni a risposta immediata n. 28, n. 39 e n. 43), l’ordine del giorno prevede la trattazione dei seguenti argomenti:</w:t>
      </w:r>
      <w:r w:rsidRPr="00852499">
        <w:rPr>
          <w:rFonts w:ascii="Arial" w:hAnsi="Arial" w:cs="Arial"/>
          <w:lang w:eastAsia="ar-SA"/>
        </w:rPr>
        <w:br/>
      </w:r>
      <w:r w:rsidRPr="00852499">
        <w:rPr>
          <w:rFonts w:ascii="Arial" w:hAnsi="Arial" w:cs="Arial"/>
          <w:lang w:eastAsia="ar-SA"/>
        </w:rPr>
        <w:br/>
      </w:r>
      <w:r w:rsidRPr="00852499">
        <w:rPr>
          <w:rFonts w:ascii="Arial" w:hAnsi="Arial" w:cs="Arial"/>
          <w:lang w:eastAsia="ar-SA"/>
        </w:rPr>
        <w:br/>
        <w:t>- </w:t>
      </w:r>
      <w:r w:rsidRPr="00852499">
        <w:rPr>
          <w:rFonts w:ascii="Arial" w:hAnsi="Arial" w:cs="Arial"/>
          <w:b/>
          <w:bCs/>
          <w:lang w:eastAsia="ar-SA"/>
        </w:rPr>
        <w:t>Mozione n. 4</w:t>
      </w:r>
      <w:r w:rsidRPr="00852499">
        <w:rPr>
          <w:rFonts w:ascii="Arial" w:hAnsi="Arial" w:cs="Arial"/>
          <w:lang w:eastAsia="ar-SA"/>
        </w:rPr>
        <w:t xml:space="preserve"> dell' 11 maggio 2023 presentata dai consiglieri Mattia, </w:t>
      </w:r>
      <w:proofErr w:type="spellStart"/>
      <w:r w:rsidRPr="00852499">
        <w:rPr>
          <w:rFonts w:ascii="Arial" w:hAnsi="Arial" w:cs="Arial"/>
          <w:lang w:eastAsia="ar-SA"/>
        </w:rPr>
        <w:t>Bonafoni</w:t>
      </w:r>
      <w:proofErr w:type="spellEnd"/>
      <w:r w:rsidRPr="00852499">
        <w:rPr>
          <w:rFonts w:ascii="Arial" w:hAnsi="Arial" w:cs="Arial"/>
          <w:lang w:eastAsia="ar-SA"/>
        </w:rPr>
        <w:t xml:space="preserve"> e Ciarla, concernente Individuazione di soluzioni urgenti per far fronte al problema del caro affitti per gli studenti fuori sede;</w:t>
      </w:r>
      <w:r w:rsidRPr="00852499">
        <w:rPr>
          <w:rFonts w:ascii="Arial" w:hAnsi="Arial" w:cs="Arial"/>
          <w:lang w:eastAsia="ar-SA"/>
        </w:rPr>
        <w:br/>
        <w:t>- </w:t>
      </w:r>
      <w:r w:rsidRPr="00852499">
        <w:rPr>
          <w:rFonts w:ascii="Arial" w:hAnsi="Arial" w:cs="Arial"/>
          <w:b/>
          <w:bCs/>
          <w:lang w:eastAsia="ar-SA"/>
        </w:rPr>
        <w:t>Mozione n. 49</w:t>
      </w:r>
      <w:r w:rsidRPr="00852499">
        <w:rPr>
          <w:rFonts w:ascii="Arial" w:hAnsi="Arial" w:cs="Arial"/>
          <w:lang w:eastAsia="ar-SA"/>
        </w:rPr>
        <w:t xml:space="preserve"> del 3 agosto 2023 presentata dai consiglieri Capolei, Simeoni e Mitrano, concernente Sollecitare l'intervento del Parlamento relativamente alla modifica dell'art. 32 co. 27 della L. 24 novembre 2003 n. 326;</w:t>
      </w:r>
      <w:r w:rsidRPr="00852499">
        <w:rPr>
          <w:rFonts w:ascii="Arial" w:hAnsi="Arial" w:cs="Arial"/>
          <w:lang w:eastAsia="ar-SA"/>
        </w:rPr>
        <w:br/>
        <w:t xml:space="preserve">- </w:t>
      </w:r>
      <w:r w:rsidRPr="00852499">
        <w:rPr>
          <w:rFonts w:ascii="Arial" w:hAnsi="Arial" w:cs="Arial"/>
          <w:b/>
          <w:bCs/>
          <w:lang w:eastAsia="ar-SA"/>
        </w:rPr>
        <w:t>Mozione n. 66</w:t>
      </w:r>
      <w:r w:rsidRPr="00852499">
        <w:rPr>
          <w:rFonts w:ascii="Arial" w:hAnsi="Arial" w:cs="Arial"/>
          <w:lang w:eastAsia="ar-SA"/>
        </w:rPr>
        <w:t xml:space="preserve"> del 29 settembre 2023 presentata dalla consigliera Zeppieri concernente Corridoio integrato intermodale Roma Latina e bretella Cisterna Valmontone;</w:t>
      </w:r>
      <w:r w:rsidRPr="00852499">
        <w:rPr>
          <w:rFonts w:ascii="Arial" w:hAnsi="Arial" w:cs="Arial"/>
          <w:lang w:eastAsia="ar-SA"/>
        </w:rPr>
        <w:br/>
        <w:t xml:space="preserve">- </w:t>
      </w:r>
      <w:r w:rsidRPr="00852499">
        <w:rPr>
          <w:rFonts w:ascii="Arial" w:hAnsi="Arial" w:cs="Arial"/>
          <w:b/>
          <w:bCs/>
          <w:lang w:eastAsia="ar-SA"/>
        </w:rPr>
        <w:t>Mozione n. 15</w:t>
      </w:r>
      <w:r w:rsidRPr="00852499">
        <w:rPr>
          <w:rFonts w:ascii="Arial" w:hAnsi="Arial" w:cs="Arial"/>
          <w:lang w:eastAsia="ar-SA"/>
        </w:rPr>
        <w:t xml:space="preserve"> del 30 maggio 2023, presentata dalla consigliera Mattia concernente Contrarietà alle disposizioni che determinano l'accorpamento di istituti scolastici nel Lazio.</w:t>
      </w:r>
    </w:p>
    <w:p w14:paraId="6FB76993" w14:textId="77777777" w:rsidR="00852499" w:rsidRDefault="00852499" w:rsidP="001D21FB">
      <w:pPr>
        <w:jc w:val="center"/>
        <w:rPr>
          <w:rFonts w:ascii="Arial" w:hAnsi="Arial" w:cs="Arial"/>
          <w:b/>
          <w:bCs/>
        </w:rPr>
      </w:pPr>
    </w:p>
    <w:p w14:paraId="1F85329C" w14:textId="77777777" w:rsidR="00852499" w:rsidRDefault="00852499" w:rsidP="001D21FB">
      <w:pPr>
        <w:jc w:val="center"/>
        <w:rPr>
          <w:rFonts w:ascii="Arial" w:hAnsi="Arial" w:cs="Arial"/>
          <w:b/>
          <w:bCs/>
        </w:rPr>
      </w:pPr>
    </w:p>
    <w:p w14:paraId="4C4F8F46" w14:textId="77777777" w:rsidR="00220C24" w:rsidRDefault="00220C24" w:rsidP="001D21FB">
      <w:pPr>
        <w:jc w:val="center"/>
        <w:rPr>
          <w:rFonts w:ascii="Arial" w:hAnsi="Arial" w:cs="Arial"/>
          <w:b/>
          <w:bCs/>
        </w:rPr>
      </w:pPr>
    </w:p>
    <w:p w14:paraId="40807682" w14:textId="77777777" w:rsidR="00220C24" w:rsidRDefault="00220C24" w:rsidP="001D21FB">
      <w:pPr>
        <w:jc w:val="center"/>
        <w:rPr>
          <w:rFonts w:ascii="Arial" w:hAnsi="Arial" w:cs="Arial"/>
          <w:b/>
          <w:bCs/>
        </w:rPr>
      </w:pPr>
    </w:p>
    <w:p w14:paraId="7EDF15A7" w14:textId="23384374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6F35C29E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Lunedì </w:t>
      </w:r>
      <w:r w:rsidR="006C0809">
        <w:rPr>
          <w:rFonts w:ascii="Arial" w:hAnsi="Arial" w:cs="Arial"/>
          <w:b/>
          <w:bCs/>
          <w:u w:val="single"/>
        </w:rPr>
        <w:t>2</w:t>
      </w:r>
      <w:r w:rsidR="00B57E3F">
        <w:rPr>
          <w:rFonts w:ascii="Arial" w:hAnsi="Arial" w:cs="Arial"/>
          <w:b/>
          <w:bCs/>
          <w:u w:val="single"/>
        </w:rPr>
        <w:t xml:space="preserve"> otto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63CD28B2" w14:textId="77777777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66CD0957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B57E3F"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 xml:space="preserve"> – sala </w:t>
      </w:r>
      <w:r w:rsidR="00B57E3F">
        <w:rPr>
          <w:rFonts w:ascii="Arial" w:hAnsi="Arial" w:cs="Arial"/>
          <w:b/>
          <w:bCs/>
          <w:i/>
        </w:rPr>
        <w:t>Di Carlo</w:t>
      </w:r>
    </w:p>
    <w:p w14:paraId="5D26CD0E" w14:textId="77777777" w:rsidR="00B57E3F" w:rsidRPr="00B57E3F" w:rsidRDefault="00B57E3F" w:rsidP="00B57E3F">
      <w:pPr>
        <w:rPr>
          <w:rFonts w:ascii="Arial" w:hAnsi="Arial" w:cs="Arial"/>
          <w:b/>
          <w:bCs/>
          <w:lang w:eastAsia="ar-SA"/>
        </w:rPr>
      </w:pPr>
      <w:r w:rsidRPr="00B57E3F">
        <w:rPr>
          <w:rFonts w:ascii="Arial" w:hAnsi="Arial" w:cs="Arial"/>
          <w:b/>
          <w:bCs/>
          <w:lang w:eastAsia="ar-SA"/>
        </w:rPr>
        <w:t>Commissione speciale Piani di zona per l'edilizia economica e popolare</w:t>
      </w:r>
    </w:p>
    <w:p w14:paraId="4B722C1D" w14:textId="77777777" w:rsidR="00B57E3F" w:rsidRPr="00B57E3F" w:rsidRDefault="00B57E3F" w:rsidP="00B57E3F">
      <w:pPr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t>Ordine del giorno:</w:t>
      </w:r>
    </w:p>
    <w:p w14:paraId="76133723" w14:textId="77777777" w:rsidR="00B57E3F" w:rsidRPr="00B57E3F" w:rsidRDefault="00B57E3F" w:rsidP="00B57E3F">
      <w:pPr>
        <w:numPr>
          <w:ilvl w:val="0"/>
          <w:numId w:val="31"/>
        </w:numPr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t>Pianificazione attività della Commissione;</w:t>
      </w:r>
    </w:p>
    <w:p w14:paraId="5A373B6A" w14:textId="77777777" w:rsidR="00B57E3F" w:rsidRPr="00B57E3F" w:rsidRDefault="00B57E3F" w:rsidP="00B57E3F">
      <w:pPr>
        <w:numPr>
          <w:ilvl w:val="0"/>
          <w:numId w:val="31"/>
        </w:numPr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t>Comunicazioni della Presidente.</w:t>
      </w:r>
    </w:p>
    <w:p w14:paraId="6B2664B3" w14:textId="3AF20F2E" w:rsidR="00DE6DFD" w:rsidRDefault="00DE6DFD" w:rsidP="00DE6DFD">
      <w:pPr>
        <w:rPr>
          <w:rFonts w:ascii="Arial" w:hAnsi="Arial" w:cs="Arial"/>
          <w:lang w:eastAsia="ar-SA"/>
        </w:rPr>
      </w:pPr>
    </w:p>
    <w:p w14:paraId="4AC935EC" w14:textId="77777777" w:rsidR="001A7F85" w:rsidRDefault="001A7F85" w:rsidP="001D21FB">
      <w:pPr>
        <w:jc w:val="both"/>
        <w:rPr>
          <w:rFonts w:ascii="Arial" w:hAnsi="Arial" w:cs="Arial"/>
          <w:b/>
          <w:bCs/>
        </w:rPr>
      </w:pPr>
    </w:p>
    <w:p w14:paraId="156BA047" w14:textId="707869B6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B57E3F">
        <w:rPr>
          <w:rFonts w:ascii="Arial" w:hAnsi="Arial" w:cs="Arial"/>
          <w:b/>
          <w:bCs/>
          <w:u w:val="single"/>
        </w:rPr>
        <w:t>3</w:t>
      </w:r>
      <w:r w:rsidR="00353FFF">
        <w:rPr>
          <w:rFonts w:ascii="Arial" w:hAnsi="Arial" w:cs="Arial"/>
          <w:b/>
          <w:bCs/>
          <w:u w:val="single"/>
        </w:rPr>
        <w:t xml:space="preserve"> </w:t>
      </w:r>
      <w:r w:rsidR="00B57E3F">
        <w:rPr>
          <w:rFonts w:ascii="Arial" w:hAnsi="Arial" w:cs="Arial"/>
          <w:b/>
          <w:bCs/>
          <w:u w:val="single"/>
        </w:rPr>
        <w:t>otto</w:t>
      </w:r>
      <w:r w:rsidR="00353FFF">
        <w:rPr>
          <w:rFonts w:ascii="Arial" w:hAnsi="Arial" w:cs="Arial"/>
          <w:b/>
          <w:bCs/>
          <w:u w:val="single"/>
        </w:rPr>
        <w:t>bre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628029B3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 xml:space="preserve">0,30 </w:t>
      </w:r>
      <w:r>
        <w:rPr>
          <w:rFonts w:ascii="Arial" w:hAnsi="Arial" w:cs="Arial"/>
          <w:b/>
          <w:bCs/>
          <w:i/>
        </w:rPr>
        <w:t xml:space="preserve">– sala </w:t>
      </w:r>
      <w:r w:rsidR="00EA517A">
        <w:rPr>
          <w:rFonts w:ascii="Arial" w:hAnsi="Arial" w:cs="Arial"/>
          <w:b/>
          <w:bCs/>
          <w:i/>
        </w:rPr>
        <w:t>Latini</w:t>
      </w:r>
    </w:p>
    <w:p w14:paraId="19A0D135" w14:textId="683CF27D" w:rsidR="00923430" w:rsidRDefault="00353FFF" w:rsidP="001D21FB">
      <w:pPr>
        <w:jc w:val="both"/>
        <w:rPr>
          <w:rFonts w:ascii="Arial" w:hAnsi="Arial" w:cs="Arial"/>
          <w:b/>
          <w:bCs/>
          <w:lang w:eastAsia="ar-SA"/>
        </w:rPr>
      </w:pPr>
      <w:r w:rsidRPr="00353FFF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28A5A95A" w14:textId="5332A047" w:rsidR="00602142" w:rsidRDefault="00B57E3F" w:rsidP="00B56EAD">
      <w:pPr>
        <w:jc w:val="both"/>
        <w:rPr>
          <w:rFonts w:ascii="Arial" w:hAnsi="Arial" w:cs="Arial"/>
          <w:lang w:eastAsia="ar-SA"/>
        </w:rPr>
      </w:pPr>
      <w:r w:rsidRPr="00B57E3F">
        <w:rPr>
          <w:rFonts w:ascii="Arial" w:hAnsi="Arial" w:cs="Arial"/>
          <w:lang w:eastAsia="ar-SA"/>
        </w:rPr>
        <w:lastRenderedPageBreak/>
        <w:t>Schema di Deliberazione n. 19, concernente: "Misure a sostegno dell'associazionismo comunale. Finalizzazione delle risorse statali ai sensi dell'Intesa sancita con atto n. 936/CU del 1° marzo 2006 e delle risorse regionali di cui all'art. 12, comma 3, legge regionale 6 agosto 1999, n. 14, per l'esercizio finanziario 2023. Approvazione criteri e modalità di ripartizione." Illustrazione atto.</w:t>
      </w:r>
    </w:p>
    <w:p w14:paraId="583BA13A" w14:textId="77777777" w:rsidR="00B57E3F" w:rsidRDefault="00B57E3F" w:rsidP="00B56EAD">
      <w:pPr>
        <w:jc w:val="both"/>
        <w:rPr>
          <w:rFonts w:ascii="Arial" w:hAnsi="Arial" w:cs="Arial"/>
          <w:lang w:eastAsia="ar-SA"/>
        </w:rPr>
      </w:pPr>
    </w:p>
    <w:p w14:paraId="02D9641A" w14:textId="3C2234F9" w:rsidR="005450D1" w:rsidRDefault="005450D1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7646DF">
        <w:rPr>
          <w:rFonts w:ascii="Arial" w:hAnsi="Arial" w:cs="Arial"/>
          <w:b/>
          <w:bCs/>
          <w:i/>
        </w:rPr>
        <w:t>2</w:t>
      </w:r>
      <w:r>
        <w:rPr>
          <w:rFonts w:ascii="Arial" w:hAnsi="Arial" w:cs="Arial"/>
          <w:b/>
          <w:bCs/>
          <w:i/>
        </w:rPr>
        <w:t xml:space="preserve"> – sala </w:t>
      </w:r>
      <w:r w:rsidR="005A69CE">
        <w:rPr>
          <w:rFonts w:ascii="Arial" w:hAnsi="Arial" w:cs="Arial"/>
          <w:b/>
          <w:bCs/>
          <w:i/>
        </w:rPr>
        <w:t>Di Carlo</w:t>
      </w:r>
    </w:p>
    <w:p w14:paraId="68E1D89D" w14:textId="7F7E76B1" w:rsidR="005450D1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7646DF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1BB7A361" w14:textId="7972633C" w:rsidR="007646DF" w:rsidRDefault="005A69CE" w:rsidP="00B56EAD">
      <w:pPr>
        <w:jc w:val="both"/>
        <w:rPr>
          <w:rFonts w:ascii="Arial" w:hAnsi="Arial" w:cs="Arial"/>
          <w:lang w:eastAsia="ar-SA"/>
        </w:rPr>
      </w:pPr>
      <w:r w:rsidRPr="005A69CE">
        <w:rPr>
          <w:rFonts w:ascii="Arial" w:hAnsi="Arial" w:cs="Arial"/>
          <w:lang w:eastAsia="ar-SA"/>
        </w:rPr>
        <w:t>All'ordine del giorno l'illustrazione della proposta di legge regionale n. 55 del 26 luglio 2023 concernente: "Salvaguardia e valorizzazione dei dialetti del Lazio".</w:t>
      </w:r>
    </w:p>
    <w:p w14:paraId="3455E664" w14:textId="77777777" w:rsidR="005A69CE" w:rsidRDefault="005A69CE" w:rsidP="00B56EAD">
      <w:pPr>
        <w:jc w:val="both"/>
        <w:rPr>
          <w:rFonts w:ascii="Arial" w:hAnsi="Arial" w:cs="Arial"/>
          <w:lang w:eastAsia="ar-SA"/>
        </w:rPr>
      </w:pPr>
    </w:p>
    <w:p w14:paraId="6F038E50" w14:textId="3AA2B745" w:rsidR="007646DF" w:rsidRPr="005A69CE" w:rsidRDefault="007646DF" w:rsidP="00B56EAD">
      <w:pPr>
        <w:jc w:val="both"/>
        <w:rPr>
          <w:rFonts w:ascii="Arial" w:hAnsi="Arial" w:cs="Arial"/>
          <w:b/>
          <w:bCs/>
          <w:i/>
        </w:rPr>
      </w:pPr>
      <w:r w:rsidRPr="005A69CE">
        <w:rPr>
          <w:rFonts w:ascii="Arial" w:hAnsi="Arial" w:cs="Arial"/>
          <w:b/>
          <w:bCs/>
          <w:i/>
        </w:rPr>
        <w:t>Ore 14 – sala Latini</w:t>
      </w:r>
    </w:p>
    <w:p w14:paraId="7677773D" w14:textId="7B5937FA" w:rsidR="007646DF" w:rsidRPr="005A69CE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A69CE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22A6381A" w14:textId="6C4E48C8" w:rsidR="007646DF" w:rsidRPr="005A69CE" w:rsidRDefault="005A69CE" w:rsidP="00B56EAD">
      <w:pPr>
        <w:jc w:val="both"/>
        <w:rPr>
          <w:rFonts w:ascii="Arial" w:hAnsi="Arial" w:cs="Arial"/>
          <w:lang w:eastAsia="ar-SA"/>
        </w:rPr>
      </w:pPr>
      <w:r w:rsidRPr="005A69CE">
        <w:rPr>
          <w:rFonts w:ascii="Arial" w:hAnsi="Arial" w:cs="Arial"/>
          <w:lang w:eastAsia="ar-SA"/>
        </w:rPr>
        <w:t>Proposta di legge regionale n. 65 del 10 agosto 2023 concernente: "Disposizioni in materia di concessioni di grandi derivazioni d’acqua a scopo idroelettrico in attuazione dell'articolo 12 del decreto legislativo 16 marzo 1999, n. 79 (Attuazione della Direttiva 96/92/CE recante norme comuni per il mercato interno dell'energia elettrica) e successive modifiche. Legge regionale di adeguamento agli obblighi europei", di iniziativa della Giunta regionale.</w:t>
      </w:r>
    </w:p>
    <w:p w14:paraId="00596014" w14:textId="77777777" w:rsidR="005A69CE" w:rsidRDefault="005A69CE" w:rsidP="00B56EAD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5DC30E97" w14:textId="73D653CA" w:rsidR="007646DF" w:rsidRPr="005A69CE" w:rsidRDefault="007646DF" w:rsidP="00B56EAD">
      <w:pPr>
        <w:jc w:val="both"/>
        <w:rPr>
          <w:rFonts w:ascii="Arial" w:hAnsi="Arial" w:cs="Arial"/>
          <w:b/>
          <w:bCs/>
          <w:i/>
        </w:rPr>
      </w:pPr>
      <w:r w:rsidRPr="005A69CE">
        <w:rPr>
          <w:rFonts w:ascii="Arial" w:hAnsi="Arial" w:cs="Arial"/>
          <w:b/>
          <w:bCs/>
          <w:i/>
        </w:rPr>
        <w:t>Ore 15 – sala Latini</w:t>
      </w:r>
    </w:p>
    <w:p w14:paraId="1F13AC32" w14:textId="77777777" w:rsidR="007646DF" w:rsidRPr="005A69CE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A69CE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7962046A" w14:textId="551D9EA8" w:rsidR="007646DF" w:rsidRPr="005A69CE" w:rsidRDefault="005A69CE" w:rsidP="00B56EAD">
      <w:pPr>
        <w:jc w:val="both"/>
        <w:rPr>
          <w:rFonts w:ascii="Arial" w:hAnsi="Arial" w:cs="Arial"/>
          <w:lang w:eastAsia="ar-SA"/>
        </w:rPr>
      </w:pPr>
      <w:r w:rsidRPr="005A69CE">
        <w:rPr>
          <w:rFonts w:ascii="Arial" w:hAnsi="Arial" w:cs="Arial"/>
          <w:lang w:eastAsia="ar-SA"/>
        </w:rPr>
        <w:t>Tema dell’audizione: Disservizi delle tratte ferroviarie delle linee regionali Formia-Latina-Roma, Orte-Fiumicino (FL1) e Roma-Viterbo. Sono stati invitati:</w:t>
      </w:r>
      <w:r w:rsidRPr="005A69CE">
        <w:rPr>
          <w:rFonts w:ascii="Arial" w:hAnsi="Arial" w:cs="Arial"/>
          <w:lang w:eastAsia="ar-SA"/>
        </w:rPr>
        <w:br/>
        <w:t>- Assessore regionale Mobilità, Trasporti, Tutela del Territorio, Ciclo dei rifiuti, Demanio e Patrimonio, Fabrizio Ghera;</w:t>
      </w:r>
      <w:r w:rsidRPr="005A69CE">
        <w:rPr>
          <w:rFonts w:ascii="Arial" w:hAnsi="Arial" w:cs="Arial"/>
          <w:lang w:eastAsia="ar-SA"/>
        </w:rPr>
        <w:br/>
        <w:t>- Rete Ferroviaria Italiana S.p.A.;</w:t>
      </w:r>
      <w:r w:rsidRPr="005A69CE">
        <w:rPr>
          <w:rFonts w:ascii="Arial" w:hAnsi="Arial" w:cs="Arial"/>
          <w:lang w:eastAsia="ar-SA"/>
        </w:rPr>
        <w:br/>
        <w:t>- Trenitalia S.p.A.;</w:t>
      </w:r>
      <w:r w:rsidRPr="005A69CE">
        <w:rPr>
          <w:rFonts w:ascii="Arial" w:hAnsi="Arial" w:cs="Arial"/>
          <w:lang w:eastAsia="ar-SA"/>
        </w:rPr>
        <w:br/>
        <w:t>- Presidente di Cotral S.p.A., dott.ssa Amalia Colaceci;</w:t>
      </w:r>
      <w:r w:rsidRPr="005A69CE">
        <w:rPr>
          <w:rFonts w:ascii="Arial" w:hAnsi="Arial" w:cs="Arial"/>
          <w:lang w:eastAsia="ar-SA"/>
        </w:rPr>
        <w:br/>
        <w:t xml:space="preserve">- Amministratore Unico di </w:t>
      </w:r>
      <w:proofErr w:type="spellStart"/>
      <w:r w:rsidRPr="005A69CE">
        <w:rPr>
          <w:rFonts w:ascii="Arial" w:hAnsi="Arial" w:cs="Arial"/>
          <w:lang w:eastAsia="ar-SA"/>
        </w:rPr>
        <w:t>Astral</w:t>
      </w:r>
      <w:proofErr w:type="spellEnd"/>
      <w:r w:rsidRPr="005A69CE">
        <w:rPr>
          <w:rFonts w:ascii="Arial" w:hAnsi="Arial" w:cs="Arial"/>
          <w:lang w:eastAsia="ar-SA"/>
        </w:rPr>
        <w:t xml:space="preserve"> S.p.A., ing. Antonio Mallamo;</w:t>
      </w:r>
      <w:r w:rsidRPr="005A69CE">
        <w:rPr>
          <w:rFonts w:ascii="Arial" w:hAnsi="Arial" w:cs="Arial"/>
          <w:lang w:eastAsia="ar-SA"/>
        </w:rPr>
        <w:br/>
        <w:t>- Comitato pendolari Roma Nord;</w:t>
      </w:r>
      <w:r w:rsidRPr="005A69CE">
        <w:rPr>
          <w:rFonts w:ascii="Arial" w:hAnsi="Arial" w:cs="Arial"/>
          <w:lang w:eastAsia="ar-SA"/>
        </w:rPr>
        <w:br/>
        <w:t>- Comitato Colli d’oro.</w:t>
      </w:r>
    </w:p>
    <w:p w14:paraId="1DE9F76E" w14:textId="77777777" w:rsidR="005A69CE" w:rsidRDefault="005A69CE" w:rsidP="00B56EAD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405051C4" w14:textId="01FE9014" w:rsidR="007646DF" w:rsidRPr="005A69CE" w:rsidRDefault="007646DF" w:rsidP="00B56EAD">
      <w:pPr>
        <w:jc w:val="both"/>
        <w:rPr>
          <w:rFonts w:ascii="Arial" w:hAnsi="Arial" w:cs="Arial"/>
          <w:b/>
          <w:bCs/>
          <w:i/>
        </w:rPr>
      </w:pPr>
      <w:r w:rsidRPr="005A69CE">
        <w:rPr>
          <w:rFonts w:ascii="Arial" w:hAnsi="Arial" w:cs="Arial"/>
          <w:b/>
          <w:bCs/>
          <w:i/>
        </w:rPr>
        <w:t>Ore 16 – sala Etruschi</w:t>
      </w:r>
    </w:p>
    <w:p w14:paraId="645D9E66" w14:textId="7525CE95" w:rsidR="007646DF" w:rsidRPr="005A69CE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5A69CE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2941E27B" w14:textId="22F11C78" w:rsidR="00C93915" w:rsidRDefault="005A69CE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5A69CE">
        <w:rPr>
          <w:rFonts w:ascii="Arial" w:hAnsi="Arial" w:cs="Arial"/>
          <w:lang w:eastAsia="ar-SA"/>
        </w:rPr>
        <w:t xml:space="preserve">All'ordine del giorno un'audizione sulla proposta di </w:t>
      </w:r>
      <w:proofErr w:type="gramStart"/>
      <w:r w:rsidRPr="005A69CE">
        <w:rPr>
          <w:rFonts w:ascii="Arial" w:hAnsi="Arial" w:cs="Arial"/>
          <w:lang w:eastAsia="ar-SA"/>
        </w:rPr>
        <w:t>legge  n.</w:t>
      </w:r>
      <w:proofErr w:type="gramEnd"/>
      <w:r w:rsidRPr="005A69CE">
        <w:rPr>
          <w:rFonts w:ascii="Arial" w:hAnsi="Arial" w:cs="Arial"/>
          <w:lang w:eastAsia="ar-SA"/>
        </w:rPr>
        <w:t xml:space="preserve"> 19 concernente: "Disposizioni in favore di persone con disturbi specifici di apprendimento". Primo firmatario consigliere Lena.</w:t>
      </w:r>
      <w:r w:rsidRPr="005A69CE">
        <w:rPr>
          <w:rFonts w:ascii="Arial" w:hAnsi="Arial" w:cs="Arial"/>
          <w:lang w:eastAsia="ar-SA"/>
        </w:rPr>
        <w:br/>
        <w:t xml:space="preserve">Sono stati invitati: </w:t>
      </w:r>
      <w:proofErr w:type="spellStart"/>
      <w:r w:rsidRPr="005A69CE">
        <w:rPr>
          <w:rFonts w:ascii="Arial" w:hAnsi="Arial" w:cs="Arial"/>
          <w:lang w:eastAsia="ar-SA"/>
        </w:rPr>
        <w:t>Aid</w:t>
      </w:r>
      <w:proofErr w:type="spellEnd"/>
      <w:r w:rsidRPr="005A69CE">
        <w:rPr>
          <w:rFonts w:ascii="Arial" w:hAnsi="Arial" w:cs="Arial"/>
          <w:lang w:eastAsia="ar-SA"/>
        </w:rPr>
        <w:t xml:space="preserve"> (Associazione italiana dislessia); Age (Associazione Genitori) Lazio; Miur Direzione generale per lo studente, l'integrazione e la partecipazione; Miur referenti regionali disabilità/</w:t>
      </w:r>
      <w:proofErr w:type="spellStart"/>
      <w:r w:rsidRPr="005A69CE">
        <w:rPr>
          <w:rFonts w:ascii="Arial" w:hAnsi="Arial" w:cs="Arial"/>
          <w:lang w:eastAsia="ar-SA"/>
        </w:rPr>
        <w:t>Dsa</w:t>
      </w:r>
      <w:proofErr w:type="spellEnd"/>
      <w:r w:rsidRPr="005A69CE">
        <w:rPr>
          <w:rFonts w:ascii="Arial" w:hAnsi="Arial" w:cs="Arial"/>
          <w:lang w:eastAsia="ar-SA"/>
        </w:rPr>
        <w:t xml:space="preserve"> Lazio; Ufficio scolastico regionale; </w:t>
      </w:r>
      <w:proofErr w:type="spellStart"/>
      <w:r w:rsidRPr="005A69CE">
        <w:rPr>
          <w:rFonts w:ascii="Arial" w:hAnsi="Arial" w:cs="Arial"/>
          <w:lang w:eastAsia="ar-SA"/>
        </w:rPr>
        <w:t>Airipa</w:t>
      </w:r>
      <w:proofErr w:type="spellEnd"/>
      <w:r w:rsidRPr="005A69CE">
        <w:rPr>
          <w:rFonts w:ascii="Arial" w:hAnsi="Arial" w:cs="Arial"/>
          <w:lang w:eastAsia="ar-SA"/>
        </w:rPr>
        <w:t xml:space="preserve"> (Associazione italiana per la ricerca e l'intervento nella psicopatologia dell'apprendimento); associazione Il Labirinto progetti dislessia onlus.</w:t>
      </w:r>
    </w:p>
    <w:p w14:paraId="2F54D38B" w14:textId="77777777" w:rsidR="00FE1E2A" w:rsidRDefault="00FE1E2A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2ED352C" w14:textId="77777777" w:rsidR="007646DF" w:rsidRDefault="007646DF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6CFC" w14:textId="77777777" w:rsidR="00A47769" w:rsidRDefault="00A47769">
      <w:r>
        <w:separator/>
      </w:r>
    </w:p>
  </w:endnote>
  <w:endnote w:type="continuationSeparator" w:id="0">
    <w:p w14:paraId="112D9453" w14:textId="77777777" w:rsidR="00A47769" w:rsidRDefault="00A4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185E" w14:textId="77777777" w:rsidR="00A47769" w:rsidRDefault="00A47769">
      <w:r>
        <w:separator/>
      </w:r>
    </w:p>
  </w:footnote>
  <w:footnote w:type="continuationSeparator" w:id="0">
    <w:p w14:paraId="3329BCAE" w14:textId="77777777" w:rsidR="00A47769" w:rsidRDefault="00A4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638971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C0809">
      <w:rPr>
        <w:rFonts w:ascii="Arial" w:hAnsi="Arial" w:cs="Arial"/>
      </w:rPr>
      <w:t>2</w:t>
    </w:r>
    <w:r w:rsidR="00B57E3F">
      <w:rPr>
        <w:rFonts w:ascii="Arial" w:hAnsi="Arial" w:cs="Arial"/>
      </w:rPr>
      <w:t>9</w:t>
    </w:r>
    <w:r w:rsidR="00353FFF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C01852C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56EAD">
      <w:rPr>
        <w:rFonts w:ascii="Arial" w:hAnsi="Arial" w:cs="Arial"/>
      </w:rPr>
      <w:t>7</w:t>
    </w:r>
    <w:r w:rsidR="005A69CE">
      <w:rPr>
        <w:rFonts w:ascii="Arial" w:hAnsi="Arial" w:cs="Arial"/>
      </w:rPr>
      <w:t>6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7769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4400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2023-09-29T11:05:00Z</dcterms:created>
  <dcterms:modified xsi:type="dcterms:W3CDTF">2023-09-29T12:52:00Z</dcterms:modified>
</cp:coreProperties>
</file>