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2AE9" w14:textId="47CC2F12" w:rsidR="000075F2" w:rsidRDefault="007C779C">
      <w:pPr>
        <w:tabs>
          <w:tab w:val="left" w:pos="9498"/>
        </w:tabs>
        <w:spacing w:line="360" w:lineRule="auto"/>
        <w:ind w:right="-142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  <w:lang w:eastAsia="it-IT" w:bidi="ar-SA"/>
        </w:rPr>
        <w:drawing>
          <wp:inline distT="0" distB="0" distL="0" distR="0" wp14:anchorId="7F368EE4" wp14:editId="71E448AF">
            <wp:extent cx="6120130" cy="1716160"/>
            <wp:effectExtent l="0" t="0" r="1270" b="11430"/>
            <wp:docPr id="3" name="Immagine 3" descr="Macintosh HD:Users:stefanobernardini:Desktop: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fanobernardini:Desktop:To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E22A" w14:textId="626131B1" w:rsidR="00344127" w:rsidRDefault="00344127" w:rsidP="00344127">
      <w:pPr>
        <w:tabs>
          <w:tab w:val="left" w:pos="9498"/>
        </w:tabs>
        <w:spacing w:line="360" w:lineRule="auto"/>
        <w:ind w:right="-142"/>
        <w:jc w:val="center"/>
        <w:rPr>
          <w:rFonts w:hint="eastAsia"/>
        </w:rPr>
      </w:pPr>
      <w:r>
        <w:rPr>
          <w:rFonts w:ascii="Cambria" w:hAnsi="Cambria"/>
          <w:b/>
          <w:bCs/>
          <w:sz w:val="20"/>
          <w:szCs w:val="20"/>
        </w:rPr>
        <w:t xml:space="preserve">Comunicato stampa n° 1                                              </w:t>
      </w:r>
      <w:r w:rsidR="00960CD1">
        <w:rPr>
          <w:rFonts w:ascii="Cambria" w:hAnsi="Cambria"/>
          <w:b/>
          <w:bCs/>
          <w:sz w:val="20"/>
          <w:szCs w:val="20"/>
        </w:rPr>
        <w:t>Mart</w:t>
      </w:r>
      <w:r>
        <w:rPr>
          <w:rFonts w:ascii="Cambria" w:hAnsi="Cambria"/>
          <w:b/>
          <w:bCs/>
          <w:sz w:val="20"/>
          <w:szCs w:val="20"/>
        </w:rPr>
        <w:t>edì 2</w:t>
      </w:r>
      <w:r w:rsidR="00960CD1">
        <w:rPr>
          <w:rFonts w:ascii="Cambria" w:hAnsi="Cambria"/>
          <w:b/>
          <w:bCs/>
          <w:sz w:val="20"/>
          <w:szCs w:val="20"/>
        </w:rPr>
        <w:t>9</w:t>
      </w:r>
      <w:r>
        <w:rPr>
          <w:rFonts w:ascii="Cambria" w:hAnsi="Cambria"/>
          <w:b/>
          <w:bCs/>
          <w:sz w:val="20"/>
          <w:szCs w:val="20"/>
        </w:rPr>
        <w:t xml:space="preserve"> agosto 2023</w:t>
      </w:r>
    </w:p>
    <w:p w14:paraId="4C1A5E6B" w14:textId="77777777" w:rsidR="00344127" w:rsidRDefault="00344127" w:rsidP="00344127">
      <w:pPr>
        <w:tabs>
          <w:tab w:val="left" w:pos="9498"/>
        </w:tabs>
        <w:ind w:right="-142"/>
        <w:jc w:val="center"/>
        <w:rPr>
          <w:rFonts w:hint="eastAsia"/>
        </w:rPr>
      </w:pPr>
    </w:p>
    <w:p w14:paraId="2AA4FDB3" w14:textId="77777777" w:rsidR="00344127" w:rsidRDefault="00344127" w:rsidP="00344127">
      <w:pPr>
        <w:tabs>
          <w:tab w:val="left" w:pos="9498"/>
        </w:tabs>
        <w:ind w:right="-142"/>
        <w:jc w:val="center"/>
        <w:rPr>
          <w:rFonts w:hint="eastAsia"/>
        </w:rPr>
      </w:pPr>
      <w:r>
        <w:rPr>
          <w:rFonts w:ascii="Cambria" w:hAnsi="Cambria"/>
          <w:sz w:val="20"/>
          <w:szCs w:val="20"/>
        </w:rPr>
        <w:t>L’evento più atteso dalle bambine e dai bambini di Roma torna con tante novità</w:t>
      </w:r>
    </w:p>
    <w:p w14:paraId="16A572CE" w14:textId="77777777" w:rsidR="00344127" w:rsidRDefault="00344127" w:rsidP="00344127">
      <w:pPr>
        <w:tabs>
          <w:tab w:val="left" w:pos="9498"/>
        </w:tabs>
        <w:ind w:right="-142"/>
        <w:jc w:val="center"/>
        <w:rPr>
          <w:rFonts w:hint="eastAsia"/>
        </w:rPr>
      </w:pPr>
    </w:p>
    <w:p w14:paraId="6431F3D8" w14:textId="77777777" w:rsidR="00344127" w:rsidRPr="00D51063" w:rsidRDefault="00344127" w:rsidP="00344127">
      <w:pPr>
        <w:tabs>
          <w:tab w:val="left" w:pos="9498"/>
        </w:tabs>
        <w:ind w:right="-142"/>
        <w:jc w:val="center"/>
        <w:rPr>
          <w:rFonts w:ascii="Cambria" w:hAnsi="Cambria"/>
          <w:b/>
          <w:bCs/>
          <w:sz w:val="28"/>
          <w:szCs w:val="28"/>
        </w:rPr>
      </w:pPr>
      <w:r w:rsidRPr="00D51063">
        <w:rPr>
          <w:rFonts w:ascii="Cambria" w:hAnsi="Cambria"/>
          <w:b/>
          <w:bCs/>
          <w:sz w:val="28"/>
          <w:szCs w:val="28"/>
        </w:rPr>
        <w:t>Da venerdì 1 a domenica 10 settembre la 28esima edizione de “La città in tasca”: cultura, spettacolo, gioco e natura con i bambini e i ragazzi di Roma</w:t>
      </w:r>
    </w:p>
    <w:p w14:paraId="6B648959" w14:textId="77777777" w:rsidR="00344127" w:rsidRDefault="00344127" w:rsidP="00344127">
      <w:pPr>
        <w:tabs>
          <w:tab w:val="left" w:pos="9498"/>
        </w:tabs>
        <w:ind w:right="-142"/>
        <w:jc w:val="center"/>
        <w:rPr>
          <w:rFonts w:ascii="Cambria" w:hAnsi="Cambria"/>
          <w:sz w:val="20"/>
          <w:szCs w:val="20"/>
        </w:rPr>
      </w:pPr>
    </w:p>
    <w:p w14:paraId="0AF5FA0C" w14:textId="77777777" w:rsidR="00344127" w:rsidRPr="00D2273C" w:rsidRDefault="00344127" w:rsidP="00344127">
      <w:pPr>
        <w:tabs>
          <w:tab w:val="left" w:pos="9498"/>
        </w:tabs>
        <w:ind w:right="-142"/>
        <w:jc w:val="center"/>
        <w:rPr>
          <w:rFonts w:hint="eastAsia"/>
          <w:i/>
          <w:iCs/>
        </w:rPr>
      </w:pPr>
      <w:r w:rsidRPr="00D2273C">
        <w:rPr>
          <w:rFonts w:ascii="Cambria" w:hAnsi="Cambria"/>
          <w:i/>
          <w:iCs/>
          <w:sz w:val="20"/>
          <w:szCs w:val="20"/>
        </w:rPr>
        <w:t>La Città in Tasca torna con tante novità e attività creative per trascorrere pomeriggi di fine estate spensierati con tutta la famiglia, all’ombra del Parco degli Scipioni a Roma: letture, giochi, spettacoli, film e laboratori che conducono alla scoperta dei linguaggi universali dell’arte</w:t>
      </w:r>
      <w:r w:rsidRPr="00D2273C">
        <w:rPr>
          <w:rFonts w:ascii="Cambria" w:hAnsi="Cambria"/>
          <w:b/>
          <w:bCs/>
          <w:i/>
          <w:iCs/>
        </w:rPr>
        <w:br/>
      </w:r>
    </w:p>
    <w:p w14:paraId="2E29C2A4" w14:textId="77777777" w:rsidR="00344127" w:rsidRDefault="00344127" w:rsidP="00344127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31CDA9C" w14:textId="77777777" w:rsidR="00344127" w:rsidRPr="002505E0" w:rsidRDefault="00344127" w:rsidP="00344127">
      <w:pPr>
        <w:spacing w:line="360" w:lineRule="auto"/>
        <w:jc w:val="both"/>
        <w:rPr>
          <w:rFonts w:ascii="Cambria" w:hAnsi="Cambria"/>
          <w:sz w:val="19"/>
          <w:szCs w:val="19"/>
        </w:rPr>
      </w:pPr>
      <w:r w:rsidRPr="002505E0">
        <w:rPr>
          <w:rFonts w:ascii="Cambria" w:hAnsi="Cambria"/>
          <w:b/>
          <w:bCs/>
          <w:sz w:val="19"/>
          <w:szCs w:val="19"/>
        </w:rPr>
        <w:t>“La città in tasca”</w:t>
      </w:r>
      <w:r w:rsidRPr="002505E0">
        <w:rPr>
          <w:rFonts w:ascii="Cambria" w:hAnsi="Cambria"/>
          <w:sz w:val="19"/>
          <w:szCs w:val="19"/>
        </w:rPr>
        <w:t xml:space="preserve">, storica manifestazione dedicata ai bambini e alle bambine di Roma e giunta alla sua 28esima edizione, torna </w:t>
      </w:r>
      <w:r w:rsidRPr="002505E0">
        <w:rPr>
          <w:rFonts w:ascii="Cambria" w:hAnsi="Cambria"/>
          <w:b/>
          <w:bCs/>
          <w:sz w:val="19"/>
          <w:szCs w:val="19"/>
        </w:rPr>
        <w:t>da venerdì 1 a domenica 10 settembre</w:t>
      </w:r>
      <w:r w:rsidRPr="002505E0">
        <w:rPr>
          <w:rFonts w:ascii="Cambria" w:hAnsi="Cambria"/>
          <w:sz w:val="19"/>
          <w:szCs w:val="19"/>
        </w:rPr>
        <w:t xml:space="preserve"> al </w:t>
      </w:r>
      <w:r w:rsidRPr="002505E0">
        <w:rPr>
          <w:rFonts w:ascii="Cambria" w:hAnsi="Cambria"/>
          <w:b/>
          <w:bCs/>
          <w:sz w:val="19"/>
          <w:szCs w:val="19"/>
        </w:rPr>
        <w:t>Parco degli Scipioni</w:t>
      </w:r>
      <w:r w:rsidRPr="002505E0">
        <w:rPr>
          <w:rFonts w:ascii="Cambria" w:hAnsi="Cambria"/>
          <w:sz w:val="19"/>
          <w:szCs w:val="19"/>
        </w:rPr>
        <w:t xml:space="preserve">, in </w:t>
      </w:r>
      <w:r w:rsidRPr="002505E0">
        <w:rPr>
          <w:rFonts w:ascii="Cambria" w:hAnsi="Cambria"/>
          <w:b/>
          <w:bCs/>
          <w:sz w:val="19"/>
          <w:szCs w:val="19"/>
        </w:rPr>
        <w:t>Via di Porta Latina</w:t>
      </w:r>
      <w:r w:rsidRPr="002505E0">
        <w:rPr>
          <w:rFonts w:ascii="Cambria" w:hAnsi="Cambria"/>
          <w:sz w:val="19"/>
          <w:szCs w:val="19"/>
        </w:rPr>
        <w:t xml:space="preserve">, 10 con tanta arte, letteratura, gioco e spettacolo per far divertire, meravigliare e crescere ancora, come da oltre venticinque anni, i tanti visitatori, piccoli e grandi. La Città in Tasca, infatti, è un “evento” in cui i genitori possono condividere con i propri figli il piacere di uno spettacolo, di un gioco, di un concerto, di un laboratorio, di una lettura scelta insieme, per far crescere la cultura in famiglia. </w:t>
      </w:r>
      <w:r w:rsidRPr="002505E0">
        <w:rPr>
          <w:rFonts w:ascii="Cambria" w:hAnsi="Cambria" w:cs="Arial Narrow"/>
          <w:color w:val="000000"/>
          <w:sz w:val="19"/>
          <w:szCs w:val="19"/>
        </w:rPr>
        <w:t xml:space="preserve"> </w:t>
      </w:r>
    </w:p>
    <w:p w14:paraId="54FB3BA8" w14:textId="77777777" w:rsidR="00344127" w:rsidRPr="002505E0" w:rsidRDefault="00344127" w:rsidP="00344127">
      <w:pPr>
        <w:widowControl w:val="0"/>
        <w:spacing w:line="360" w:lineRule="auto"/>
        <w:jc w:val="both"/>
        <w:rPr>
          <w:rFonts w:ascii="Cambria" w:hAnsi="Cambria" w:cs="Arial Narrow"/>
          <w:color w:val="000000"/>
          <w:sz w:val="19"/>
          <w:szCs w:val="19"/>
        </w:rPr>
      </w:pPr>
    </w:p>
    <w:p w14:paraId="452C8395" w14:textId="77777777" w:rsidR="00344127" w:rsidRPr="002505E0" w:rsidRDefault="00344127" w:rsidP="00344127">
      <w:pPr>
        <w:pStyle w:val="NormaleWeb"/>
        <w:shd w:val="clear" w:color="auto" w:fill="FFFFFF"/>
        <w:spacing w:beforeAutospacing="0" w:afterAutospacing="0" w:line="360" w:lineRule="auto"/>
        <w:jc w:val="both"/>
        <w:rPr>
          <w:rFonts w:ascii="Cambria" w:eastAsia="SimSun" w:hAnsi="Cambria" w:cs="Lucida Sans"/>
          <w:kern w:val="2"/>
          <w:sz w:val="19"/>
          <w:szCs w:val="19"/>
          <w:lang w:eastAsia="zh-CN" w:bidi="hi-IN"/>
        </w:rPr>
      </w:pPr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>I LABORATORI CREATIVI E GLI SPAZI LUDICI -</w:t>
      </w:r>
      <w:r w:rsidRPr="002505E0">
        <w:rPr>
          <w:rFonts w:ascii="Cambria" w:hAnsi="Cambria" w:cs="Arial Narrow"/>
          <w:color w:val="000000"/>
          <w:sz w:val="19"/>
          <w:szCs w:val="19"/>
        </w:rPr>
        <w:t xml:space="preserve"> </w:t>
      </w:r>
      <w:r w:rsidRPr="002505E0">
        <w:rPr>
          <w:rFonts w:ascii="Cambria" w:eastAsia="SimSun" w:hAnsi="Cambria" w:cs="Lucida Sans"/>
          <w:kern w:val="2"/>
          <w:sz w:val="19"/>
          <w:szCs w:val="19"/>
          <w:lang w:eastAsia="zh-CN" w:bidi="hi-IN"/>
        </w:rPr>
        <w:t xml:space="preserve">Ogni giorno tanti laboratori espressivi, creativi e tecnologici, dedicati alle arti e all’ambiente. I laboratori per bambini e ragazzi de “La Città in Tasca”, nel Parco degli Scipioni a Roma, sono una vera e propria officina delle idee e della manualità, dove si realizzano giochi ed esperimenti imparando a conoscere ed utilizzare i materiali più vari senza limiti all’inventiva.  </w:t>
      </w:r>
      <w:r w:rsidRPr="002505E0">
        <w:rPr>
          <w:rFonts w:ascii="Cambria" w:eastAsia="SimSun" w:hAnsi="Cambria" w:cs="Lucida Sans"/>
          <w:b/>
          <w:kern w:val="2"/>
          <w:sz w:val="19"/>
          <w:szCs w:val="19"/>
          <w:lang w:eastAsia="zh-CN" w:bidi="hi-IN"/>
        </w:rPr>
        <w:t xml:space="preserve">Chi l’ha detto che imparare e divertirsi non possano correre di pari passo? </w:t>
      </w:r>
      <w:r w:rsidRPr="002505E0">
        <w:rPr>
          <w:rFonts w:ascii="Cambria" w:hAnsi="Cambria"/>
          <w:sz w:val="19"/>
          <w:szCs w:val="19"/>
        </w:rPr>
        <w:t>Accompagnati da operatori specializzati e animatori esperti, i bambini potranno scegliere tra i diversi laboratori giornalieri proposti, rendendosi protagonisti del processo di creazione e di invenzione, vivendo un’esperienza di scoperta e di divertimento.</w:t>
      </w:r>
    </w:p>
    <w:p w14:paraId="57C0C604" w14:textId="77777777" w:rsidR="00344127" w:rsidRDefault="00344127" w:rsidP="00344127">
      <w:pPr>
        <w:shd w:val="clear" w:color="auto" w:fill="FFFFFF"/>
        <w:spacing w:line="360" w:lineRule="auto"/>
        <w:jc w:val="both"/>
        <w:rPr>
          <w:rFonts w:ascii="Cambria" w:hAnsi="Cambria"/>
          <w:sz w:val="19"/>
          <w:szCs w:val="19"/>
        </w:rPr>
      </w:pPr>
    </w:p>
    <w:p w14:paraId="19796DF5" w14:textId="77777777" w:rsidR="00344127" w:rsidRPr="002505E0" w:rsidRDefault="00344127" w:rsidP="00344127">
      <w:pPr>
        <w:shd w:val="clear" w:color="auto" w:fill="FFFFFF"/>
        <w:spacing w:line="360" w:lineRule="auto"/>
        <w:jc w:val="both"/>
        <w:rPr>
          <w:rFonts w:ascii="Cambria" w:hAnsi="Cambria"/>
          <w:sz w:val="19"/>
          <w:szCs w:val="19"/>
        </w:rPr>
      </w:pPr>
      <w:r w:rsidRPr="002505E0">
        <w:rPr>
          <w:rFonts w:ascii="Cambria" w:hAnsi="Cambria"/>
          <w:sz w:val="19"/>
          <w:szCs w:val="19"/>
        </w:rPr>
        <w:t>Inoltre, sotto il fresco degli alberi del Parco degli Scipioni, bambini e ragazzi potranno partecipare liberamente ai diversi giochi e attività d’intrattenimento da fare da soli o in compagnia. Gli operatori di Arciragazzi Roma proporranno giochi di movimento, giochi di gruppo, giochi della tradizione popolare e giochi della tradizione di vari paesi del mondo. L’area giochi è infatti uno spazio di aggregazione libero, dove genitori e figli possono giocare insieme o partecipare alle attività proposte dagli animatori.</w:t>
      </w:r>
    </w:p>
    <w:p w14:paraId="627C160F" w14:textId="77777777" w:rsidR="00344127" w:rsidRPr="002505E0" w:rsidRDefault="00344127" w:rsidP="00344127">
      <w:pPr>
        <w:widowControl w:val="0"/>
        <w:spacing w:line="360" w:lineRule="auto"/>
        <w:jc w:val="both"/>
        <w:rPr>
          <w:rFonts w:ascii="Cambria" w:hAnsi="Cambria" w:cs="Arial Narrow"/>
          <w:color w:val="000000"/>
          <w:sz w:val="19"/>
          <w:szCs w:val="19"/>
        </w:rPr>
      </w:pPr>
    </w:p>
    <w:p w14:paraId="4D673748" w14:textId="77777777" w:rsidR="00344127" w:rsidRPr="002505E0" w:rsidRDefault="00344127" w:rsidP="00344127">
      <w:pPr>
        <w:widowControl w:val="0"/>
        <w:spacing w:line="360" w:lineRule="auto"/>
        <w:jc w:val="both"/>
        <w:rPr>
          <w:rFonts w:ascii="Cambria" w:hAnsi="Cambria"/>
          <w:sz w:val="19"/>
          <w:szCs w:val="19"/>
        </w:rPr>
      </w:pPr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>LE LETTURE</w:t>
      </w:r>
      <w:r w:rsidRPr="002505E0">
        <w:rPr>
          <w:rFonts w:ascii="Times" w:hAnsi="Times" w:cs="Arial Narrow"/>
          <w:b/>
          <w:bCs/>
          <w:color w:val="000000"/>
          <w:sz w:val="19"/>
          <w:szCs w:val="19"/>
        </w:rPr>
        <w:t xml:space="preserve"> -</w:t>
      </w:r>
      <w:r w:rsidRPr="002505E0">
        <w:rPr>
          <w:rFonts w:ascii="Times" w:hAnsi="Times" w:cs="Arial Narrow"/>
          <w:color w:val="000000"/>
          <w:sz w:val="19"/>
          <w:szCs w:val="19"/>
        </w:rPr>
        <w:t xml:space="preserve"> </w:t>
      </w:r>
      <w:r w:rsidRPr="002505E0">
        <w:rPr>
          <w:rFonts w:ascii="Cambria" w:eastAsiaTheme="minorEastAsia" w:hAnsi="Cambria" w:cs="Arial"/>
          <w:b/>
          <w:bCs/>
          <w:color w:val="343434"/>
          <w:kern w:val="0"/>
          <w:sz w:val="19"/>
          <w:szCs w:val="19"/>
          <w:lang w:eastAsia="it-IT" w:bidi="ar-SA"/>
        </w:rPr>
        <w:t>Ogni giorno una lettura diversa</w:t>
      </w:r>
      <w:r w:rsidRPr="002505E0">
        <w:rPr>
          <w:rFonts w:ascii="Cambria" w:eastAsiaTheme="minorEastAsia" w:hAnsi="Cambria" w:cs="Arial"/>
          <w:color w:val="343434"/>
          <w:kern w:val="0"/>
          <w:sz w:val="19"/>
          <w:szCs w:val="19"/>
          <w:lang w:eastAsia="it-IT" w:bidi="ar-SA"/>
        </w:rPr>
        <w:t xml:space="preserve">. Tanti i laboratori di lettura che si propongono di coinvolgere in </w:t>
      </w:r>
      <w:r w:rsidRPr="002505E0">
        <w:rPr>
          <w:rFonts w:ascii="Cambria" w:eastAsiaTheme="minorEastAsia" w:hAnsi="Cambria" w:cs="Arial"/>
          <w:color w:val="343434"/>
          <w:kern w:val="0"/>
          <w:sz w:val="19"/>
          <w:szCs w:val="19"/>
          <w:lang w:eastAsia="it-IT" w:bidi="ar-SA"/>
        </w:rPr>
        <w:lastRenderedPageBreak/>
        <w:t>modo attivo bambini e ragazzi sul piano emotivo e culturale, incoraggiandoli all’ascolto, alla comprensione, dando spazio, colore e immaginazione alla loro fantasia. Racconti, fiabe, libri famosi e opere senza tempo che rappresentano per bambini e ragazzi la possibilità di scoprire nuove forme di </w:t>
      </w:r>
      <w:r w:rsidRPr="002505E0">
        <w:rPr>
          <w:rFonts w:ascii="Cambria" w:eastAsiaTheme="minorEastAsia" w:hAnsi="Cambria" w:cs="Arial"/>
          <w:b/>
          <w:bCs/>
          <w:color w:val="343434"/>
          <w:kern w:val="0"/>
          <w:sz w:val="19"/>
          <w:szCs w:val="19"/>
          <w:lang w:eastAsia="it-IT" w:bidi="ar-SA"/>
        </w:rPr>
        <w:t>linguaggio, stimolare</w:t>
      </w:r>
      <w:r w:rsidRPr="002505E0">
        <w:rPr>
          <w:rFonts w:ascii="Cambria" w:eastAsiaTheme="minorEastAsia" w:hAnsi="Cambria" w:cs="Arial"/>
          <w:color w:val="343434"/>
          <w:kern w:val="0"/>
          <w:sz w:val="19"/>
          <w:szCs w:val="19"/>
          <w:lang w:eastAsia="it-IT" w:bidi="ar-SA"/>
        </w:rPr>
        <w:t> l’espressione dei propri stati d’animo, del mondo interiore fantastico e della loro creatività. Presenti agli appuntamenti autori, rappresentanti di case editrici, illustratrici e libraie che avranno il piacere di far vivere emozioni intense a tutti i piccoli ospiti.</w:t>
      </w:r>
    </w:p>
    <w:p w14:paraId="0BC0AC56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Arial Narrow"/>
          <w:color w:val="000000"/>
          <w:sz w:val="19"/>
          <w:szCs w:val="19"/>
        </w:rPr>
      </w:pPr>
    </w:p>
    <w:p w14:paraId="79A01749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Times New Roman"/>
          <w:color w:val="000000"/>
          <w:sz w:val="19"/>
          <w:szCs w:val="19"/>
        </w:rPr>
      </w:pPr>
      <w:r w:rsidRPr="002505E0">
        <w:rPr>
          <w:rFonts w:ascii="Cambria" w:hAnsi="Cambria" w:cs="Times New Roman"/>
          <w:b/>
          <w:bCs/>
          <w:color w:val="000000"/>
          <w:sz w:val="19"/>
          <w:szCs w:val="19"/>
        </w:rPr>
        <w:t>GLI SPETTACOLI</w:t>
      </w:r>
      <w:r w:rsidRPr="002505E0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E I FILM - </w:t>
      </w:r>
      <w:r w:rsidRPr="002505E0">
        <w:rPr>
          <w:rFonts w:ascii="Cambria" w:hAnsi="Cambria" w:cs="Times New Roman"/>
          <w:color w:val="000000"/>
          <w:sz w:val="19"/>
          <w:szCs w:val="19"/>
        </w:rPr>
        <w:t>Tanti anche gli spettacoli e i film che si alterneranno negli spazi allestiti nel Parco degli Scipioni. Ogni giorno, si svolgono gratuitamente spettacoli per bambine e bambini, per ragazze e ragazzi, scelti tra le migliori proposte artistiche di livello nazionale e internazionale, con particolare attenzione alla promozione dei giovani artisti.  La programmazione di performance di spettacolo dal vivo prevede l’alternarsi di diversi generi e tecniche, dai burattini alle marionette, dal circo teatro alla musica, dal teatro ragazzi alle clownerie. A questa si aggiungono le proiezioni di alcuni tra i migliori film d’essai e film d’animazione dedicati al pubblico dei più piccoli e non solo. </w:t>
      </w:r>
    </w:p>
    <w:p w14:paraId="0DAA46A1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Times New Roman"/>
          <w:color w:val="000000"/>
          <w:sz w:val="19"/>
          <w:szCs w:val="19"/>
        </w:rPr>
      </w:pPr>
    </w:p>
    <w:p w14:paraId="586452BF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Times New Roman"/>
          <w:color w:val="000000"/>
          <w:sz w:val="19"/>
          <w:szCs w:val="19"/>
        </w:rPr>
      </w:pP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Inaugurano La Città in Tasca </w:t>
      </w:r>
      <w:r w:rsidRPr="002505E0">
        <w:rPr>
          <w:rFonts w:ascii="Cambria" w:hAnsi="Cambria" w:cs="Times New Roman"/>
          <w:b/>
          <w:bCs/>
          <w:color w:val="000000"/>
          <w:sz w:val="19"/>
          <w:szCs w:val="19"/>
        </w:rPr>
        <w:t>Fagiolino sceriffo ecologico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 della compagnia Città di Ferrara e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 xml:space="preserve">il film </w:t>
      </w:r>
      <w:proofErr w:type="spellStart"/>
      <w:r w:rsidRPr="002505E0">
        <w:rPr>
          <w:rFonts w:ascii="Cambria" w:hAnsi="Cambria" w:cs="Times New Roman"/>
          <w:b/>
          <w:color w:val="000000"/>
          <w:sz w:val="19"/>
          <w:szCs w:val="19"/>
        </w:rPr>
        <w:t>Lorax</w:t>
      </w:r>
      <w:proofErr w:type="spellEnd"/>
      <w:r w:rsidRPr="002505E0">
        <w:rPr>
          <w:rFonts w:ascii="Cambria" w:hAnsi="Cambria" w:cs="Times New Roman"/>
          <w:color w:val="000000"/>
          <w:sz w:val="19"/>
          <w:szCs w:val="19"/>
        </w:rPr>
        <w:t xml:space="preserve">,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>il guardiano della foresta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 un film con Danny </w:t>
      </w:r>
      <w:proofErr w:type="spellStart"/>
      <w:r w:rsidRPr="002505E0">
        <w:rPr>
          <w:rFonts w:ascii="Cambria" w:hAnsi="Cambria" w:cs="Times New Roman"/>
          <w:color w:val="000000"/>
          <w:sz w:val="19"/>
          <w:szCs w:val="19"/>
        </w:rPr>
        <w:t>DeVito</w:t>
      </w:r>
      <w:proofErr w:type="spellEnd"/>
      <w:r w:rsidRPr="002505E0">
        <w:rPr>
          <w:rFonts w:ascii="Cambria" w:hAnsi="Cambria" w:cs="Times New Roman"/>
          <w:color w:val="000000"/>
          <w:sz w:val="19"/>
          <w:szCs w:val="19"/>
        </w:rPr>
        <w:t xml:space="preserve">, Ed Helms, Zac Efron, Taylor Swift, Rob </w:t>
      </w:r>
      <w:proofErr w:type="spellStart"/>
      <w:r w:rsidRPr="002505E0">
        <w:rPr>
          <w:rFonts w:ascii="Cambria" w:hAnsi="Cambria" w:cs="Times New Roman"/>
          <w:color w:val="000000"/>
          <w:sz w:val="19"/>
          <w:szCs w:val="19"/>
        </w:rPr>
        <w:t>Riggle</w:t>
      </w:r>
      <w:proofErr w:type="spellEnd"/>
      <w:r w:rsidRPr="002505E0">
        <w:rPr>
          <w:rFonts w:ascii="Cambria" w:hAnsi="Cambria" w:cs="Times New Roman"/>
          <w:color w:val="000000"/>
          <w:sz w:val="19"/>
          <w:szCs w:val="19"/>
        </w:rPr>
        <w:t xml:space="preserve">, Jenny Slate. </w:t>
      </w:r>
    </w:p>
    <w:p w14:paraId="1BC75570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Times New Roman"/>
          <w:color w:val="000000"/>
          <w:sz w:val="19"/>
          <w:szCs w:val="19"/>
        </w:rPr>
      </w:pP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E ancora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>Pink Mary in Svampita,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 uno spettacolo di acrobatica aerea e clownerie;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>l’Opera Buffa del Teatro Verde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, una carrellata delle più note arie del repertorio italiano, interpretate da due burattinai-clown-mimi;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 xml:space="preserve">Dottor </w:t>
      </w:r>
      <w:proofErr w:type="spellStart"/>
      <w:r w:rsidRPr="002505E0">
        <w:rPr>
          <w:rFonts w:ascii="Cambria" w:hAnsi="Cambria" w:cs="Times New Roman"/>
          <w:b/>
          <w:color w:val="000000"/>
          <w:sz w:val="19"/>
          <w:szCs w:val="19"/>
        </w:rPr>
        <w:t>Stok</w:t>
      </w:r>
      <w:proofErr w:type="spellEnd"/>
      <w:r w:rsidRPr="002505E0">
        <w:rPr>
          <w:rFonts w:ascii="Cambria" w:hAnsi="Cambria" w:cs="Times New Roman"/>
          <w:b/>
          <w:color w:val="000000"/>
          <w:sz w:val="19"/>
          <w:szCs w:val="19"/>
        </w:rPr>
        <w:t xml:space="preserve"> in Sperimentazioni analogiche di fisica di strada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, ideato e interpretato da Giulio Ottaviani, </w:t>
      </w:r>
      <w:r w:rsidRPr="002505E0">
        <w:rPr>
          <w:rFonts w:ascii="Cambria" w:hAnsi="Cambria" w:cs="Times New Roman"/>
          <w:b/>
          <w:bCs/>
          <w:color w:val="000000"/>
          <w:sz w:val="19"/>
          <w:szCs w:val="19"/>
        </w:rPr>
        <w:t>Officina Prometeo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 della compagnia </w:t>
      </w:r>
      <w:proofErr w:type="spellStart"/>
      <w:r w:rsidRPr="002505E0">
        <w:rPr>
          <w:rFonts w:ascii="Cambria" w:hAnsi="Cambria" w:cs="Times New Roman"/>
          <w:b/>
          <w:bCs/>
          <w:color w:val="000000"/>
          <w:sz w:val="19"/>
          <w:szCs w:val="19"/>
        </w:rPr>
        <w:t>Divisoperzero</w:t>
      </w:r>
      <w:proofErr w:type="spellEnd"/>
      <w:r w:rsidRPr="002505E0">
        <w:rPr>
          <w:rFonts w:ascii="Cambria" w:hAnsi="Cambria" w:cs="Times New Roman"/>
          <w:b/>
          <w:bCs/>
          <w:color w:val="000000"/>
          <w:sz w:val="19"/>
          <w:szCs w:val="19"/>
        </w:rPr>
        <w:t xml:space="preserve"> - Florian Metateatro</w:t>
      </w:r>
      <w:r w:rsidRPr="002505E0">
        <w:rPr>
          <w:rFonts w:ascii="Cambria" w:hAnsi="Cambria" w:cs="Times New Roman"/>
          <w:color w:val="000000"/>
          <w:sz w:val="19"/>
          <w:szCs w:val="19"/>
        </w:rPr>
        <w:t>, con marionette che raccontano la storia di come furono inventati tutti gli animali, compresi gli umani. </w:t>
      </w:r>
    </w:p>
    <w:p w14:paraId="49255A51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Times New Roman"/>
          <w:color w:val="000000"/>
          <w:sz w:val="19"/>
          <w:szCs w:val="19"/>
        </w:rPr>
      </w:pPr>
    </w:p>
    <w:p w14:paraId="3906AAD8" w14:textId="77777777" w:rsidR="00344127" w:rsidRPr="002505E0" w:rsidRDefault="00344127" w:rsidP="00344127">
      <w:pPr>
        <w:spacing w:line="360" w:lineRule="auto"/>
        <w:jc w:val="both"/>
        <w:rPr>
          <w:rFonts w:ascii="Cambria" w:hAnsi="Cambria"/>
          <w:sz w:val="19"/>
          <w:szCs w:val="19"/>
        </w:rPr>
      </w:pP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Per concludere in bellezza, domenica 10 settembre,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>Concerto degli Anonimi Armonisti</w:t>
      </w: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 che interpreteranno con voci a cappella e canto armonizzato  dalla musica leggera al canto popolare italiano e internazionale, dai classici vintage ai più recenti successi del pop e del rock e lo spettacolo serale SOMARI della compagnia Il </w:t>
      </w:r>
      <w:proofErr w:type="spellStart"/>
      <w:r w:rsidRPr="002505E0">
        <w:rPr>
          <w:rFonts w:ascii="Cambria" w:hAnsi="Cambria" w:cs="Times New Roman"/>
          <w:color w:val="000000"/>
          <w:sz w:val="19"/>
          <w:szCs w:val="19"/>
        </w:rPr>
        <w:t>Laborincolo</w:t>
      </w:r>
      <w:proofErr w:type="spellEnd"/>
      <w:r w:rsidRPr="002505E0">
        <w:rPr>
          <w:rFonts w:ascii="Cambria" w:hAnsi="Cambria" w:cs="Times New Roman"/>
          <w:color w:val="000000"/>
          <w:sz w:val="19"/>
          <w:szCs w:val="19"/>
        </w:rPr>
        <w:t xml:space="preserve">, uno spettacolo di teatro di burattini in baracca alla ricerca delle fiabe dell’infanzia. </w:t>
      </w:r>
      <w:r w:rsidRPr="002505E0">
        <w:rPr>
          <w:rFonts w:ascii="Cambria" w:hAnsi="Cambria" w:cs="Arial Narrow"/>
          <w:color w:val="000000"/>
          <w:sz w:val="19"/>
          <w:szCs w:val="19"/>
        </w:rPr>
        <w:t xml:space="preserve">Inoltre La Città in Tasca ospiterà dal 1° al 10 settembre </w:t>
      </w:r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 xml:space="preserve">Il Cantiere delle Mini </w:t>
      </w:r>
      <w:proofErr w:type="spellStart"/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>Recycled</w:t>
      </w:r>
      <w:proofErr w:type="spellEnd"/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 xml:space="preserve"> Car e la Mini </w:t>
      </w:r>
      <w:proofErr w:type="spellStart"/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>Recycled</w:t>
      </w:r>
      <w:proofErr w:type="spellEnd"/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 xml:space="preserve"> Car Race 2023</w:t>
      </w:r>
      <w:r w:rsidRPr="002505E0">
        <w:rPr>
          <w:rFonts w:ascii="Cambria" w:hAnsi="Cambria" w:cs="Arial Narrow"/>
          <w:color w:val="000000"/>
          <w:sz w:val="19"/>
          <w:szCs w:val="19"/>
        </w:rPr>
        <w:t xml:space="preserve">, il Grand Prix di piccole auto a impatto zero, proposto in collaborazione con il progetto </w:t>
      </w:r>
      <w:r w:rsidRPr="002505E0">
        <w:rPr>
          <w:rFonts w:ascii="Cambria" w:hAnsi="Cambria" w:cs="Arial Narrow"/>
          <w:b/>
          <w:bCs/>
          <w:color w:val="000000"/>
          <w:sz w:val="19"/>
          <w:szCs w:val="19"/>
        </w:rPr>
        <w:t>Fai la differenza, c’è… Il Festival della Sostenibilità</w:t>
      </w:r>
      <w:r w:rsidRPr="002505E0">
        <w:rPr>
          <w:rFonts w:ascii="Cambria" w:hAnsi="Cambria" w:cs="Arial Narrow"/>
          <w:color w:val="000000"/>
          <w:sz w:val="19"/>
          <w:szCs w:val="19"/>
        </w:rPr>
        <w:t xml:space="preserve">. </w:t>
      </w:r>
    </w:p>
    <w:p w14:paraId="4FD4FD01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Arial Narrow"/>
          <w:color w:val="000000"/>
          <w:sz w:val="19"/>
          <w:szCs w:val="19"/>
        </w:rPr>
      </w:pPr>
    </w:p>
    <w:p w14:paraId="38FAF5B7" w14:textId="77777777" w:rsidR="00344127" w:rsidRPr="002505E0" w:rsidRDefault="00344127" w:rsidP="00344127">
      <w:pPr>
        <w:spacing w:line="360" w:lineRule="auto"/>
        <w:jc w:val="both"/>
        <w:rPr>
          <w:rFonts w:ascii="Cambria" w:hAnsi="Cambria" w:cs="Times New Roman"/>
          <w:color w:val="000000"/>
          <w:sz w:val="19"/>
          <w:szCs w:val="19"/>
        </w:rPr>
      </w:pPr>
      <w:r w:rsidRPr="002505E0">
        <w:rPr>
          <w:rFonts w:ascii="Cambria" w:hAnsi="Cambria" w:cs="Times New Roman"/>
          <w:color w:val="000000"/>
          <w:sz w:val="19"/>
          <w:szCs w:val="19"/>
        </w:rPr>
        <w:t xml:space="preserve">Anche questa stagione infine </w:t>
      </w:r>
      <w:r w:rsidRPr="002505E0">
        <w:rPr>
          <w:rFonts w:ascii="Cambria" w:hAnsi="Cambria" w:cs="Times New Roman"/>
          <w:b/>
          <w:color w:val="000000"/>
          <w:sz w:val="19"/>
          <w:szCs w:val="19"/>
        </w:rPr>
        <w:t>La Città in Tasca torna “itinerante”</w:t>
      </w:r>
      <w:r w:rsidRPr="002505E0">
        <w:rPr>
          <w:rFonts w:ascii="Cambria" w:hAnsi="Cambria" w:cs="Times New Roman"/>
          <w:color w:val="000000"/>
          <w:sz w:val="19"/>
          <w:szCs w:val="19"/>
        </w:rPr>
        <w:t>. Quest’anno infatti la Città in Tasca nel pomeriggio del 23 Settembre arriverà per far divertire bambini e bambine con i suoi spettacoli, laboratori artistici e giochi di animazione: al Parco Pisino in Via Pellegrino Matteucci, snc (Ostiense - Municipio VIII); nella Biblioteca Galline Bianche di Via delle Galline Bianche, 105 (Labaro - Municipio XV); al Campo Sportivo XXV Aprile in Via Marica, 80 (Pietralata - Municipio IV).</w:t>
      </w:r>
    </w:p>
    <w:p w14:paraId="0EB14BF8" w14:textId="77777777" w:rsidR="00344127" w:rsidRPr="00AA1A5E" w:rsidRDefault="00344127" w:rsidP="00344127">
      <w:pPr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42BC1E71" w14:textId="77777777" w:rsidR="00344127" w:rsidRDefault="00344127" w:rsidP="00344127">
      <w:pPr>
        <w:jc w:val="both"/>
        <w:rPr>
          <w:rFonts w:ascii="Cambria" w:hAnsi="Cambria"/>
        </w:rPr>
      </w:pPr>
    </w:p>
    <w:p w14:paraId="45E8BB7A" w14:textId="77777777" w:rsidR="00344127" w:rsidRDefault="00344127" w:rsidP="00344127">
      <w:pPr>
        <w:widowControl w:val="0"/>
        <w:spacing w:line="360" w:lineRule="auto"/>
        <w:jc w:val="center"/>
        <w:rPr>
          <w:rFonts w:ascii="Cambria" w:hAnsi="Cambria"/>
          <w:b/>
          <w:bCs/>
          <w:color w:val="FF0000"/>
          <w:sz w:val="18"/>
          <w:szCs w:val="18"/>
        </w:rPr>
      </w:pPr>
      <w:r>
        <w:rPr>
          <w:rFonts w:ascii="Cambria" w:hAnsi="Cambria"/>
          <w:b/>
          <w:bCs/>
          <w:noProof/>
          <w:color w:val="FF0000"/>
          <w:sz w:val="18"/>
          <w:szCs w:val="18"/>
          <w:lang w:eastAsia="it-IT" w:bidi="ar-SA"/>
        </w:rPr>
        <w:lastRenderedPageBreak/>
        <w:drawing>
          <wp:inline distT="0" distB="0" distL="0" distR="0" wp14:anchorId="675098C1" wp14:editId="1A0108AB">
            <wp:extent cx="6108700" cy="1295400"/>
            <wp:effectExtent l="0" t="0" r="12700" b="0"/>
            <wp:docPr id="2" name="Immagine 2" descr="Macintosh HD:Users:stefanobernardini:Desktop:OGGI:altro:WORD-comunicati-con-loghi:loghi-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fanobernardini:Desktop:OGGI:altro:WORD-comunicati-con-loghi:loghi-foo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1CC7" w14:textId="77777777" w:rsidR="00344127" w:rsidRPr="003D26AB" w:rsidRDefault="00344127" w:rsidP="00344127">
      <w:pPr>
        <w:widowControl w:val="0"/>
        <w:jc w:val="center"/>
        <w:rPr>
          <w:rFonts w:asciiTheme="minorHAnsi" w:hAnsiTheme="minorHAnsi"/>
          <w:b/>
          <w:bCs/>
          <w:color w:val="FF0000"/>
        </w:rPr>
      </w:pPr>
      <w:r w:rsidRPr="003D26AB">
        <w:rPr>
          <w:rFonts w:asciiTheme="minorHAnsi" w:hAnsiTheme="minorHAnsi"/>
          <w:b/>
          <w:bCs/>
          <w:color w:val="FF0000"/>
        </w:rPr>
        <w:t>INFORMAZIONI PER IL PUBBLICO</w:t>
      </w:r>
      <w:r w:rsidRPr="003D26AB">
        <w:rPr>
          <w:rFonts w:asciiTheme="minorHAnsi" w:hAnsiTheme="minorHAnsi"/>
          <w:b/>
          <w:bCs/>
          <w:color w:val="FF0000"/>
        </w:rPr>
        <w:br/>
        <w:t>PER SCOPRIRE SPETTACOLI – LETTURE – LABORATORI – GIOCHI</w:t>
      </w:r>
    </w:p>
    <w:p w14:paraId="50F5AF85" w14:textId="77777777" w:rsidR="00344127" w:rsidRPr="003D26AB" w:rsidRDefault="00344127" w:rsidP="00344127">
      <w:pPr>
        <w:widowControl w:val="0"/>
        <w:ind w:right="283"/>
        <w:jc w:val="center"/>
        <w:rPr>
          <w:rFonts w:asciiTheme="minorHAnsi" w:hAnsiTheme="minorHAnsi"/>
        </w:rPr>
      </w:pPr>
      <w:r w:rsidRPr="003D26AB">
        <w:rPr>
          <w:rFonts w:asciiTheme="minorHAnsi" w:hAnsiTheme="minorHAnsi"/>
          <w:b/>
        </w:rPr>
        <w:t xml:space="preserve">Sito web - </w:t>
      </w:r>
      <w:hyperlink r:id="rId10">
        <w:r w:rsidRPr="003D26AB">
          <w:rPr>
            <w:rStyle w:val="CollegamentoInternet"/>
            <w:rFonts w:asciiTheme="minorHAnsi" w:eastAsia="MS Mincho;ＭＳ 明朝" w:hAnsiTheme="minorHAnsi" w:cs="Arial Narrow"/>
            <w:b/>
          </w:rPr>
          <w:t>www.lacittaintasca.it</w:t>
        </w:r>
      </w:hyperlink>
    </w:p>
    <w:p w14:paraId="7C5B681D" w14:textId="77777777" w:rsidR="00344127" w:rsidRPr="003D26AB" w:rsidRDefault="00344127" w:rsidP="00344127">
      <w:pPr>
        <w:widowControl w:val="0"/>
        <w:ind w:right="283"/>
        <w:jc w:val="center"/>
        <w:rPr>
          <w:rFonts w:asciiTheme="minorHAnsi" w:hAnsiTheme="minorHAnsi"/>
          <w:b/>
        </w:rPr>
      </w:pPr>
      <w:r w:rsidRPr="003D26AB">
        <w:rPr>
          <w:rFonts w:asciiTheme="minorHAnsi" w:hAnsiTheme="minorHAnsi"/>
          <w:b/>
        </w:rPr>
        <w:t xml:space="preserve">Facebook - </w:t>
      </w:r>
      <w:hyperlink r:id="rId11" w:history="1">
        <w:r w:rsidRPr="003D26AB">
          <w:rPr>
            <w:rStyle w:val="Collegamentoipertestuale"/>
            <w:rFonts w:asciiTheme="minorHAnsi" w:hAnsiTheme="minorHAnsi"/>
            <w:b/>
          </w:rPr>
          <w:t>https://www.facebook.com/LaCittaInTasca/</w:t>
        </w:r>
      </w:hyperlink>
    </w:p>
    <w:p w14:paraId="59B628D4" w14:textId="77777777" w:rsidR="00344127" w:rsidRPr="003D26AB" w:rsidRDefault="00344127" w:rsidP="00344127">
      <w:pPr>
        <w:widowControl w:val="0"/>
        <w:ind w:right="283"/>
        <w:jc w:val="center"/>
        <w:rPr>
          <w:rFonts w:asciiTheme="minorHAnsi" w:hAnsiTheme="minorHAnsi"/>
          <w:b/>
        </w:rPr>
      </w:pPr>
      <w:r w:rsidRPr="003D26AB">
        <w:rPr>
          <w:rFonts w:asciiTheme="minorHAnsi" w:hAnsiTheme="minorHAnsi"/>
          <w:b/>
        </w:rPr>
        <w:t xml:space="preserve">Instagram -  </w:t>
      </w:r>
      <w:hyperlink r:id="rId12" w:history="1">
        <w:r w:rsidRPr="003D26AB">
          <w:rPr>
            <w:rStyle w:val="Collegamentoipertestuale"/>
            <w:rFonts w:asciiTheme="minorHAnsi" w:eastAsia="Times New Roman" w:hAnsiTheme="minorHAnsi" w:cs="Times New Roman"/>
            <w:b/>
          </w:rPr>
          <w:t>https://www.instagram.com/lacittaintasca/</w:t>
        </w:r>
      </w:hyperlink>
    </w:p>
    <w:p w14:paraId="3C493671" w14:textId="77777777" w:rsidR="00344127" w:rsidRPr="003D26AB" w:rsidRDefault="00344127" w:rsidP="00344127">
      <w:pPr>
        <w:shd w:val="clear" w:color="auto" w:fill="FFFFFF"/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</w:pPr>
    </w:p>
    <w:p w14:paraId="5FBA5654" w14:textId="77777777" w:rsidR="00344127" w:rsidRPr="003D26AB" w:rsidRDefault="00344127" w:rsidP="00344127">
      <w:pPr>
        <w:shd w:val="clear" w:color="auto" w:fill="FFFFFF"/>
        <w:jc w:val="both"/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</w:pPr>
      <w:r w:rsidRPr="003D26AB"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  <w:t xml:space="preserve">Per informazioni sul Calendario delle Attività o eventuali indicazioni per accedere al Parco e per tutte le domande sulla Manifestazione è possibile contattare </w:t>
      </w:r>
      <w:hyperlink r:id="rId13" w:history="1">
        <w:r w:rsidRPr="003D26AB">
          <w:rPr>
            <w:rFonts w:asciiTheme="minorHAnsi" w:eastAsiaTheme="minorEastAsia" w:hAnsiTheme="minorHAnsi" w:cs="Arial"/>
            <w:color w:val="3C8CC9"/>
            <w:kern w:val="0"/>
            <w:sz w:val="18"/>
            <w:szCs w:val="18"/>
            <w:u w:val="single"/>
            <w:lang w:eastAsia="it-IT" w:bidi="ar-SA"/>
          </w:rPr>
          <w:t>info@lacittaintasca.it</w:t>
        </w:r>
      </w:hyperlink>
      <w:r w:rsidRPr="003D26AB"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  <w:t xml:space="preserve">   Mobile +39 375 5552205</w:t>
      </w:r>
    </w:p>
    <w:p w14:paraId="0A8EC716" w14:textId="77777777" w:rsidR="00344127" w:rsidRPr="003D26AB" w:rsidRDefault="00344127" w:rsidP="00344127">
      <w:pPr>
        <w:shd w:val="clear" w:color="auto" w:fill="FFFFFF"/>
        <w:jc w:val="both"/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</w:pPr>
    </w:p>
    <w:p w14:paraId="2278400E" w14:textId="77777777" w:rsidR="00344127" w:rsidRPr="003D26AB" w:rsidRDefault="00344127" w:rsidP="00344127">
      <w:pPr>
        <w:shd w:val="clear" w:color="auto" w:fill="FFFFFF"/>
        <w:jc w:val="both"/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</w:pPr>
      <w:r w:rsidRPr="003D26AB">
        <w:rPr>
          <w:rFonts w:asciiTheme="minorHAnsi" w:eastAsiaTheme="minorEastAsia" w:hAnsiTheme="minorHAnsi" w:cs="Arial"/>
          <w:b/>
          <w:bCs/>
          <w:color w:val="444444"/>
          <w:kern w:val="0"/>
          <w:sz w:val="18"/>
          <w:szCs w:val="18"/>
          <w:lang w:eastAsia="it-IT" w:bidi="ar-SA"/>
        </w:rPr>
        <w:t>“La Città in Tasca” è organizzata da ARCIRAGAZZI ROMA</w:t>
      </w:r>
    </w:p>
    <w:p w14:paraId="7A3E213D" w14:textId="77777777" w:rsidR="00344127" w:rsidRPr="003D26AB" w:rsidRDefault="00344127" w:rsidP="00344127">
      <w:pPr>
        <w:shd w:val="clear" w:color="auto" w:fill="FFFFFF"/>
        <w:jc w:val="both"/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</w:pPr>
      <w:r w:rsidRPr="003D26AB">
        <w:rPr>
          <w:rFonts w:asciiTheme="minorHAnsi" w:eastAsiaTheme="minorEastAsia" w:hAnsiTheme="minorHAnsi" w:cs="Arial"/>
          <w:color w:val="444444"/>
          <w:kern w:val="0"/>
          <w:sz w:val="18"/>
          <w:szCs w:val="18"/>
          <w:lang w:eastAsia="it-IT" w:bidi="ar-SA"/>
        </w:rPr>
        <w:t xml:space="preserve">Per informazioni su tutte le attività di Arciragazzi Roma è possibile contattare Tel. +39 06 41733356 </w:t>
      </w:r>
      <w:hyperlink r:id="rId14" w:history="1">
        <w:r w:rsidRPr="003D26AB">
          <w:rPr>
            <w:rFonts w:asciiTheme="minorHAnsi" w:eastAsiaTheme="minorEastAsia" w:hAnsiTheme="minorHAnsi" w:cs="Arial"/>
            <w:color w:val="3C8CC9"/>
            <w:kern w:val="0"/>
            <w:sz w:val="18"/>
            <w:szCs w:val="18"/>
            <w:u w:val="single"/>
            <w:lang w:eastAsia="it-IT" w:bidi="ar-SA"/>
          </w:rPr>
          <w:t>roma@arciragazzi.org</w:t>
        </w:r>
      </w:hyperlink>
      <w:r w:rsidRPr="003D26AB">
        <w:rPr>
          <w:rFonts w:asciiTheme="minorHAnsi" w:eastAsiaTheme="minorEastAsia" w:hAnsiTheme="minorHAnsi" w:cs="Arial"/>
          <w:color w:val="3C8CC9"/>
          <w:kern w:val="0"/>
          <w:sz w:val="18"/>
          <w:szCs w:val="18"/>
          <w:u w:val="single"/>
          <w:lang w:eastAsia="it-IT" w:bidi="ar-SA"/>
        </w:rPr>
        <w:t xml:space="preserve"> </w:t>
      </w:r>
      <w:hyperlink r:id="rId15" w:tgtFrame="_blank" w:history="1">
        <w:r w:rsidRPr="003D26AB">
          <w:rPr>
            <w:rFonts w:asciiTheme="minorHAnsi" w:eastAsiaTheme="minorEastAsia" w:hAnsiTheme="minorHAnsi" w:cs="Arial"/>
            <w:color w:val="3C8CC9"/>
            <w:kern w:val="0"/>
            <w:sz w:val="18"/>
            <w:szCs w:val="18"/>
            <w:u w:val="single"/>
            <w:lang w:eastAsia="it-IT" w:bidi="ar-SA"/>
          </w:rPr>
          <w:t>www.arciragazzi.org</w:t>
        </w:r>
      </w:hyperlink>
    </w:p>
    <w:p w14:paraId="3C8E1E4A" w14:textId="77777777" w:rsidR="00344127" w:rsidRPr="003D26AB" w:rsidRDefault="00344127" w:rsidP="00344127">
      <w:pPr>
        <w:widowControl w:val="0"/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332CE3E9" w14:textId="77777777" w:rsidR="00344127" w:rsidRPr="003D26AB" w:rsidRDefault="00344127" w:rsidP="00344127">
      <w:pPr>
        <w:widowControl w:val="0"/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  <w:r w:rsidRPr="003D26AB">
        <w:rPr>
          <w:rFonts w:asciiTheme="minorHAnsi" w:hAnsiTheme="minorHAnsi" w:cs="Arial"/>
          <w:b/>
          <w:bCs/>
          <w:color w:val="FF0000"/>
          <w:sz w:val="18"/>
          <w:szCs w:val="18"/>
        </w:rPr>
        <w:t>UFFICIO STAMPA E COMUNICAZIONE</w:t>
      </w:r>
    </w:p>
    <w:p w14:paraId="5C30321E" w14:textId="77777777" w:rsidR="00344127" w:rsidRPr="003D26AB" w:rsidRDefault="00344127" w:rsidP="00344127">
      <w:pPr>
        <w:widowControl w:val="0"/>
        <w:jc w:val="center"/>
        <w:rPr>
          <w:rFonts w:asciiTheme="minorHAnsi" w:hAnsiTheme="minorHAnsi" w:cs="Arial"/>
          <w:color w:val="0000FF"/>
          <w:sz w:val="18"/>
          <w:szCs w:val="18"/>
        </w:rPr>
      </w:pPr>
      <w:r w:rsidRPr="003D26AB">
        <w:rPr>
          <w:rFonts w:asciiTheme="minorHAnsi" w:hAnsiTheme="minorHAnsi" w:cs="Arial"/>
          <w:b/>
          <w:bCs/>
          <w:color w:val="0000FF"/>
          <w:sz w:val="18"/>
          <w:szCs w:val="18"/>
        </w:rPr>
        <w:t>CREARE E COMUNICARE</w:t>
      </w:r>
    </w:p>
    <w:p w14:paraId="3FFF85E3" w14:textId="77777777" w:rsidR="00344127" w:rsidRPr="003D26AB" w:rsidRDefault="00344127" w:rsidP="00344127">
      <w:pPr>
        <w:widowControl w:val="0"/>
        <w:jc w:val="center"/>
        <w:rPr>
          <w:rFonts w:asciiTheme="minorHAnsi" w:eastAsia="MS Mincho;ＭＳ 明朝" w:hAnsiTheme="minorHAnsi" w:cs="Arial"/>
          <w:sz w:val="18"/>
          <w:szCs w:val="18"/>
        </w:rPr>
      </w:pPr>
      <w:r w:rsidRPr="003D26AB">
        <w:rPr>
          <w:rFonts w:asciiTheme="minorHAnsi" w:eastAsia="MS Mincho;ＭＳ 明朝" w:hAnsiTheme="minorHAnsi" w:cs="Arial"/>
          <w:bCs/>
          <w:sz w:val="18"/>
          <w:szCs w:val="18"/>
        </w:rPr>
        <w:t xml:space="preserve">Via Francesco </w:t>
      </w:r>
      <w:proofErr w:type="spellStart"/>
      <w:r w:rsidRPr="003D26AB">
        <w:rPr>
          <w:rFonts w:asciiTheme="minorHAnsi" w:eastAsia="MS Mincho;ＭＳ 明朝" w:hAnsiTheme="minorHAnsi" w:cs="Arial"/>
          <w:bCs/>
          <w:sz w:val="18"/>
          <w:szCs w:val="18"/>
        </w:rPr>
        <w:t>Antolisei</w:t>
      </w:r>
      <w:proofErr w:type="spellEnd"/>
      <w:r w:rsidRPr="003D26AB">
        <w:rPr>
          <w:rFonts w:asciiTheme="minorHAnsi" w:eastAsia="MS Mincho;ＭＳ 明朝" w:hAnsiTheme="minorHAnsi" w:cs="Arial"/>
          <w:bCs/>
          <w:sz w:val="18"/>
          <w:szCs w:val="18"/>
        </w:rPr>
        <w:t xml:space="preserve">, 6 - 00173 ROMA - </w:t>
      </w:r>
      <w:r w:rsidRPr="003D26AB">
        <w:rPr>
          <w:rFonts w:asciiTheme="minorHAnsi" w:eastAsia="MS Mincho;ＭＳ 明朝" w:hAnsiTheme="minorHAnsi" w:cs="Arial"/>
          <w:sz w:val="18"/>
          <w:szCs w:val="18"/>
        </w:rPr>
        <w:t>Tel. +39 06 41735010</w:t>
      </w:r>
    </w:p>
    <w:p w14:paraId="48C018E6" w14:textId="77777777" w:rsidR="00344127" w:rsidRPr="003D26AB" w:rsidRDefault="00344127" w:rsidP="00344127">
      <w:pPr>
        <w:widowControl w:val="0"/>
        <w:jc w:val="center"/>
        <w:rPr>
          <w:rFonts w:asciiTheme="minorHAnsi" w:eastAsia="MS Mincho;ＭＳ 明朝" w:hAnsiTheme="minorHAnsi" w:cs="Arial"/>
          <w:sz w:val="18"/>
          <w:szCs w:val="18"/>
        </w:rPr>
      </w:pPr>
      <w:r w:rsidRPr="003D26AB">
        <w:rPr>
          <w:rFonts w:asciiTheme="minorHAnsi" w:eastAsia="MS Mincho;ＭＳ 明朝" w:hAnsiTheme="minorHAnsi" w:cs="Arial"/>
          <w:sz w:val="18"/>
          <w:szCs w:val="18"/>
        </w:rPr>
        <w:t>Responsabile Comunicazione: Stefano Bernardini</w:t>
      </w:r>
    </w:p>
    <w:p w14:paraId="0C881BAE" w14:textId="77777777" w:rsidR="00344127" w:rsidRPr="003D26AB" w:rsidRDefault="00344127" w:rsidP="00344127">
      <w:pPr>
        <w:widowControl w:val="0"/>
        <w:jc w:val="center"/>
        <w:rPr>
          <w:rFonts w:asciiTheme="minorHAnsi" w:eastAsia="MS Mincho;ＭＳ 明朝" w:hAnsiTheme="minorHAnsi" w:cs="Arial"/>
          <w:sz w:val="18"/>
          <w:szCs w:val="18"/>
        </w:rPr>
      </w:pPr>
      <w:r w:rsidRPr="003D26AB">
        <w:rPr>
          <w:rFonts w:asciiTheme="minorHAnsi" w:eastAsia="MS Mincho;ＭＳ 明朝" w:hAnsiTheme="minorHAnsi" w:cs="Arial"/>
          <w:sz w:val="18"/>
          <w:szCs w:val="18"/>
        </w:rPr>
        <w:t xml:space="preserve">E-mail: </w:t>
      </w:r>
      <w:hyperlink r:id="rId16">
        <w:r w:rsidRPr="003D26AB">
          <w:rPr>
            <w:rStyle w:val="CollegamentoInternet"/>
            <w:rFonts w:asciiTheme="minorHAnsi" w:eastAsia="MS Mincho;ＭＳ 明朝" w:hAnsiTheme="minorHAnsi" w:cs="Arial"/>
            <w:sz w:val="18"/>
            <w:szCs w:val="18"/>
          </w:rPr>
          <w:t>press@creareecomunicare.com</w:t>
        </w:r>
      </w:hyperlink>
    </w:p>
    <w:p w14:paraId="5C9A99CE" w14:textId="77777777" w:rsidR="00344127" w:rsidRPr="003D26AB" w:rsidRDefault="00344127" w:rsidP="00344127">
      <w:pPr>
        <w:widowControl w:val="0"/>
        <w:jc w:val="center"/>
        <w:rPr>
          <w:rFonts w:asciiTheme="minorHAnsi" w:hAnsiTheme="minorHAnsi" w:cs="Arial"/>
          <w:sz w:val="18"/>
          <w:szCs w:val="18"/>
        </w:rPr>
      </w:pPr>
      <w:r w:rsidRPr="003D26AB">
        <w:rPr>
          <w:rFonts w:asciiTheme="minorHAnsi" w:eastAsia="MS Mincho;ＭＳ 明朝" w:hAnsiTheme="minorHAnsi" w:cs="Arial"/>
          <w:sz w:val="18"/>
          <w:szCs w:val="18"/>
        </w:rPr>
        <w:t>Ufficio Stampa: Francesco Salvatore Cagnazzo – Mobile + 39 392 1105394</w:t>
      </w:r>
    </w:p>
    <w:p w14:paraId="320B6B7F" w14:textId="77777777" w:rsidR="00344127" w:rsidRPr="003D26AB" w:rsidRDefault="00344127" w:rsidP="00344127">
      <w:pPr>
        <w:widowControl w:val="0"/>
        <w:jc w:val="center"/>
        <w:rPr>
          <w:rFonts w:asciiTheme="minorHAnsi" w:eastAsia="MS Mincho;ＭＳ 明朝" w:hAnsiTheme="minorHAnsi" w:cs="Arial"/>
          <w:sz w:val="18"/>
          <w:szCs w:val="18"/>
        </w:rPr>
      </w:pPr>
      <w:r w:rsidRPr="003D26AB">
        <w:rPr>
          <w:rFonts w:asciiTheme="minorHAnsi" w:eastAsia="MS Mincho;ＭＳ 明朝" w:hAnsiTheme="minorHAnsi" w:cs="Arial"/>
          <w:sz w:val="18"/>
          <w:szCs w:val="18"/>
        </w:rPr>
        <w:t>E-mail: stampa@uozzart.com</w:t>
      </w:r>
    </w:p>
    <w:p w14:paraId="7B27C40B" w14:textId="77777777" w:rsidR="00344127" w:rsidRPr="003D26AB" w:rsidRDefault="00344127" w:rsidP="00344127">
      <w:pPr>
        <w:widowControl w:val="0"/>
        <w:jc w:val="center"/>
        <w:rPr>
          <w:rFonts w:asciiTheme="minorHAnsi" w:hAnsiTheme="minorHAnsi" w:cs="Arial"/>
          <w:sz w:val="18"/>
          <w:szCs w:val="18"/>
        </w:rPr>
      </w:pPr>
    </w:p>
    <w:p w14:paraId="3F98E331" w14:textId="77777777" w:rsidR="00344127" w:rsidRPr="003D26AB" w:rsidRDefault="00344127" w:rsidP="00344127">
      <w:pPr>
        <w:widowControl w:val="0"/>
        <w:jc w:val="center"/>
        <w:rPr>
          <w:rFonts w:asciiTheme="minorHAnsi" w:hAnsiTheme="minorHAnsi" w:cs="Arial"/>
          <w:sz w:val="18"/>
          <w:szCs w:val="18"/>
        </w:rPr>
      </w:pPr>
      <w:r w:rsidRPr="003D26AB">
        <w:rPr>
          <w:rFonts w:asciiTheme="minorHAnsi" w:eastAsia="MS Mincho;ＭＳ 明朝" w:hAnsiTheme="minorHAnsi" w:cs="Arial"/>
          <w:sz w:val="18"/>
          <w:szCs w:val="18"/>
        </w:rPr>
        <w:t xml:space="preserve">Collabora la </w:t>
      </w:r>
      <w:proofErr w:type="spellStart"/>
      <w:r w:rsidRPr="003D26AB">
        <w:rPr>
          <w:rFonts w:asciiTheme="minorHAnsi" w:eastAsia="MS Mincho;ＭＳ 明朝" w:hAnsiTheme="minorHAnsi" w:cs="Arial"/>
          <w:b/>
          <w:sz w:val="18"/>
          <w:szCs w:val="18"/>
        </w:rPr>
        <w:t>TeenPressWebAgency</w:t>
      </w:r>
      <w:proofErr w:type="spellEnd"/>
      <w:r w:rsidRPr="003D26AB">
        <w:rPr>
          <w:rFonts w:asciiTheme="minorHAnsi" w:eastAsia="MS Mincho;ＭＳ 明朝" w:hAnsiTheme="minorHAnsi" w:cs="Arial"/>
          <w:b/>
          <w:sz w:val="18"/>
          <w:szCs w:val="18"/>
        </w:rPr>
        <w:t xml:space="preserve"> Roma</w:t>
      </w:r>
    </w:p>
    <w:p w14:paraId="100543EC" w14:textId="5C669A64" w:rsidR="000075F2" w:rsidRPr="003D26AB" w:rsidRDefault="000075F2" w:rsidP="00344127">
      <w:pPr>
        <w:tabs>
          <w:tab w:val="left" w:pos="9498"/>
        </w:tabs>
        <w:spacing w:line="360" w:lineRule="auto"/>
        <w:ind w:right="-142"/>
        <w:jc w:val="center"/>
        <w:rPr>
          <w:rFonts w:asciiTheme="minorHAnsi" w:hAnsiTheme="minorHAnsi" w:cs="Arial"/>
          <w:sz w:val="18"/>
          <w:szCs w:val="18"/>
        </w:rPr>
      </w:pPr>
    </w:p>
    <w:sectPr w:rsidR="000075F2" w:rsidRPr="003D26AB" w:rsidSect="00287346">
      <w:headerReference w:type="default" r:id="rId17"/>
      <w:footerReference w:type="default" r:id="rId18"/>
      <w:pgSz w:w="11906" w:h="16838"/>
      <w:pgMar w:top="567" w:right="1134" w:bottom="851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3E06" w14:textId="77777777" w:rsidR="0052172B" w:rsidRDefault="0052172B">
      <w:pPr>
        <w:rPr>
          <w:rFonts w:hint="eastAsia"/>
        </w:rPr>
      </w:pPr>
      <w:r>
        <w:separator/>
      </w:r>
    </w:p>
  </w:endnote>
  <w:endnote w:type="continuationSeparator" w:id="0">
    <w:p w14:paraId="179C2A14" w14:textId="77777777" w:rsidR="0052172B" w:rsidRDefault="005217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FBB1" w14:textId="77777777" w:rsidR="0052172B" w:rsidRDefault="0052172B">
    <w:pPr>
      <w:widowControl w:val="0"/>
      <w:jc w:val="center"/>
      <w:rPr>
        <w:rFonts w:ascii="Arial Narrow" w:eastAsia="MS Mincho;ＭＳ 明朝" w:hAnsi="Arial Narrow" w:cs="Arial Narrow"/>
        <w:b/>
        <w:sz w:val="20"/>
        <w:szCs w:val="20"/>
      </w:rPr>
    </w:pPr>
  </w:p>
  <w:p w14:paraId="7A72A6D0" w14:textId="77777777" w:rsidR="0052172B" w:rsidRDefault="0052172B">
    <w:pPr>
      <w:widowControl w:val="0"/>
      <w:rPr>
        <w:rStyle w:val="CollegamentoInternet"/>
        <w:rFonts w:ascii="Arial Narrow" w:eastAsia="MS Mincho;ＭＳ 明朝" w:hAnsi="Arial Narrow" w:cs="Arial Narrow"/>
        <w:sz w:val="20"/>
        <w:szCs w:val="20"/>
      </w:rPr>
    </w:pPr>
  </w:p>
  <w:p w14:paraId="1B7680E3" w14:textId="77777777" w:rsidR="0052172B" w:rsidRDefault="0052172B">
    <w:pPr>
      <w:widowControl w:val="0"/>
      <w:jc w:val="center"/>
      <w:rPr>
        <w:rFonts w:ascii="Arial Narrow" w:hAnsi="Arial Narrow"/>
      </w:rPr>
    </w:pPr>
  </w:p>
  <w:p w14:paraId="2C3B39BE" w14:textId="77777777" w:rsidR="0052172B" w:rsidRDefault="0052172B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435E" w14:textId="77777777" w:rsidR="0052172B" w:rsidRDefault="0052172B">
      <w:pPr>
        <w:rPr>
          <w:rFonts w:hint="eastAsia"/>
        </w:rPr>
      </w:pPr>
      <w:r>
        <w:separator/>
      </w:r>
    </w:p>
  </w:footnote>
  <w:footnote w:type="continuationSeparator" w:id="0">
    <w:p w14:paraId="7D1FB05C" w14:textId="77777777" w:rsidR="0052172B" w:rsidRDefault="005217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3990" w14:textId="77777777" w:rsidR="0052172B" w:rsidRDefault="0052172B">
    <w:pPr>
      <w:pStyle w:val="Intestazione1"/>
      <w:jc w:val="center"/>
    </w:pPr>
  </w:p>
  <w:p w14:paraId="2C982C25" w14:textId="77777777" w:rsidR="0052172B" w:rsidRDefault="0052172B">
    <w:pPr>
      <w:pStyle w:val="Intestazione1"/>
      <w:jc w:val="center"/>
    </w:pPr>
  </w:p>
  <w:p w14:paraId="64E25152" w14:textId="77777777" w:rsidR="0052172B" w:rsidRDefault="0052172B">
    <w:pPr>
      <w:pStyle w:val="Intestazione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4A49"/>
    <w:multiLevelType w:val="hybridMultilevel"/>
    <w:tmpl w:val="93DA8724"/>
    <w:lvl w:ilvl="0" w:tplc="D8281434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5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5F2"/>
    <w:rsid w:val="000075F2"/>
    <w:rsid w:val="00017D87"/>
    <w:rsid w:val="000D0BE3"/>
    <w:rsid w:val="000D6B4A"/>
    <w:rsid w:val="000F1EB6"/>
    <w:rsid w:val="00134DCC"/>
    <w:rsid w:val="001A545B"/>
    <w:rsid w:val="001C4398"/>
    <w:rsid w:val="002505E0"/>
    <w:rsid w:val="0025224A"/>
    <w:rsid w:val="00287346"/>
    <w:rsid w:val="00344127"/>
    <w:rsid w:val="003A5A77"/>
    <w:rsid w:val="003D26AB"/>
    <w:rsid w:val="003F4555"/>
    <w:rsid w:val="004A1692"/>
    <w:rsid w:val="0052172B"/>
    <w:rsid w:val="00660F07"/>
    <w:rsid w:val="00744321"/>
    <w:rsid w:val="007819B5"/>
    <w:rsid w:val="007C0533"/>
    <w:rsid w:val="007C779C"/>
    <w:rsid w:val="00805E72"/>
    <w:rsid w:val="008173FD"/>
    <w:rsid w:val="00821A80"/>
    <w:rsid w:val="00935CFA"/>
    <w:rsid w:val="00960CD1"/>
    <w:rsid w:val="009745F7"/>
    <w:rsid w:val="00976A42"/>
    <w:rsid w:val="00A2083C"/>
    <w:rsid w:val="00AA1A5E"/>
    <w:rsid w:val="00AF5863"/>
    <w:rsid w:val="00B3355D"/>
    <w:rsid w:val="00B5656F"/>
    <w:rsid w:val="00B6340E"/>
    <w:rsid w:val="00B66726"/>
    <w:rsid w:val="00B972BA"/>
    <w:rsid w:val="00BF54FD"/>
    <w:rsid w:val="00C708C9"/>
    <w:rsid w:val="00CB17C3"/>
    <w:rsid w:val="00D2273C"/>
    <w:rsid w:val="00D41F3F"/>
    <w:rsid w:val="00D51063"/>
    <w:rsid w:val="00E44975"/>
    <w:rsid w:val="00E66389"/>
    <w:rsid w:val="00F6535B"/>
    <w:rsid w:val="00FB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6022E"/>
  <w15:docId w15:val="{8C50A14C-9155-4DEF-B26F-F785ECF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5F3C"/>
    <w:rPr>
      <w:rFonts w:ascii="Liberation Serif" w:eastAsia="SimSun" w:hAnsi="Liberation Serif" w:cs="Lucida Sans"/>
      <w:color w:val="00000A"/>
      <w:kern w:val="2"/>
      <w:sz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FB17AD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FB17A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B17AD"/>
    <w:rPr>
      <w:rFonts w:ascii="Lucida Grande" w:hAnsi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C07B30"/>
    <w:rPr>
      <w:color w:val="0000FF"/>
      <w:u w:val="single"/>
    </w:rPr>
  </w:style>
  <w:style w:type="character" w:customStyle="1" w:styleId="A7">
    <w:name w:val="A7"/>
    <w:uiPriority w:val="99"/>
    <w:qFormat/>
    <w:rsid w:val="00350365"/>
    <w:rPr>
      <w:rFonts w:cs="Cambria"/>
      <w:b/>
      <w:bCs/>
      <w:color w:val="211D1E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273E28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422DDD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FB17A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kern w:val="0"/>
      <w:lang w:eastAsia="it-IT" w:bidi="ar-SA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FB17A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B17AD"/>
    <w:rPr>
      <w:rFonts w:ascii="Lucida Grande" w:eastAsiaTheme="minorEastAsia" w:hAnsi="Lucida Grande" w:cstheme="minorBidi"/>
      <w:kern w:val="0"/>
      <w:sz w:val="18"/>
      <w:szCs w:val="18"/>
      <w:lang w:eastAsia="it-IT" w:bidi="ar-SA"/>
    </w:rPr>
  </w:style>
  <w:style w:type="paragraph" w:customStyle="1" w:styleId="Default">
    <w:name w:val="Default"/>
    <w:qFormat/>
    <w:rsid w:val="00350365"/>
    <w:pPr>
      <w:widowControl w:val="0"/>
    </w:pPr>
    <w:rPr>
      <w:rFonts w:ascii="Cambria" w:eastAsia="MS Mincho" w:hAnsi="Cambria" w:cs="Cambria"/>
      <w:color w:val="000000"/>
      <w:sz w:val="24"/>
    </w:rPr>
  </w:style>
  <w:style w:type="paragraph" w:customStyle="1" w:styleId="Pa3">
    <w:name w:val="Pa3"/>
    <w:basedOn w:val="Default"/>
    <w:next w:val="Default"/>
    <w:uiPriority w:val="99"/>
    <w:qFormat/>
    <w:rsid w:val="00350365"/>
    <w:pPr>
      <w:spacing w:line="241" w:lineRule="atLeast"/>
    </w:pPr>
    <w:rPr>
      <w:rFonts w:cs="Times New Roman"/>
      <w:color w:val="00000A"/>
    </w:rPr>
  </w:style>
  <w:style w:type="paragraph" w:styleId="NormaleWeb">
    <w:name w:val="Normal (Web)"/>
    <w:basedOn w:val="Normale"/>
    <w:uiPriority w:val="99"/>
    <w:unhideWhenUsed/>
    <w:qFormat/>
    <w:rsid w:val="00273E28"/>
    <w:pPr>
      <w:spacing w:beforeAutospacing="1" w:afterAutospacing="1"/>
    </w:pPr>
    <w:rPr>
      <w:rFonts w:ascii="Times" w:eastAsiaTheme="minorEastAsia" w:hAnsi="Times" w:cs="Times New Roman"/>
      <w:kern w:val="0"/>
      <w:sz w:val="20"/>
      <w:szCs w:val="2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805E7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A545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A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acittaintasca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acittaintasc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@creareecomunicar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aCittaInTas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iragazzi.org/" TargetMode="External"/><Relationship Id="rId10" Type="http://schemas.openxmlformats.org/officeDocument/2006/relationships/hyperlink" Target="http://www.failadifferenza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oma@arciragazz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442B-12E9-D642-BA5C-0BEC041C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6133</Characters>
  <Application>Microsoft Office Word</Application>
  <DocSecurity>0</DocSecurity>
  <Lines>51</Lines>
  <Paragraphs>14</Paragraphs>
  <ScaleCrop>false</ScaleCrop>
  <Company>C&amp;C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Eventi</dc:creator>
  <dc:description/>
  <cp:lastModifiedBy>Salvo Cagnazzo</cp:lastModifiedBy>
  <cp:revision>4</cp:revision>
  <cp:lastPrinted>2022-06-15T16:50:00Z</cp:lastPrinted>
  <dcterms:created xsi:type="dcterms:W3CDTF">2023-08-28T07:52:00Z</dcterms:created>
  <dcterms:modified xsi:type="dcterms:W3CDTF">2023-08-29T06:12:00Z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C&amp;C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