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F0C1B7" w:rsidR="000F5CD7" w:rsidRDefault="006040F0">
      <w:pPr>
        <w:jc w:val="center"/>
        <w:rPr>
          <w:b/>
          <w:i/>
          <w:sz w:val="30"/>
          <w:szCs w:val="30"/>
        </w:rPr>
      </w:pPr>
      <w:r>
        <w:rPr>
          <w:b/>
          <w:i/>
          <w:sz w:val="30"/>
          <w:szCs w:val="30"/>
        </w:rPr>
        <w:t xml:space="preserve">SETTEMBRE E NUOVI INIZI: GLI ESPERTI INITIAL PROPONGONO I CONSIGLI </w:t>
      </w:r>
    </w:p>
    <w:p w14:paraId="00000002" w14:textId="77777777" w:rsidR="000F5CD7" w:rsidRDefault="006040F0">
      <w:pPr>
        <w:jc w:val="center"/>
        <w:rPr>
          <w:b/>
          <w:i/>
          <w:sz w:val="30"/>
          <w:szCs w:val="30"/>
        </w:rPr>
      </w:pPr>
      <w:r>
        <w:rPr>
          <w:b/>
          <w:i/>
          <w:sz w:val="30"/>
          <w:szCs w:val="30"/>
        </w:rPr>
        <w:t xml:space="preserve">PER UN RIENTRO IN PALESTRA ALL’INSEGNA DELL’IGIENE    </w:t>
      </w:r>
    </w:p>
    <w:p w14:paraId="00000003" w14:textId="77777777" w:rsidR="000F5CD7" w:rsidRDefault="000F5CD7">
      <w:pPr>
        <w:jc w:val="center"/>
        <w:rPr>
          <w:i/>
          <w:sz w:val="24"/>
          <w:szCs w:val="24"/>
        </w:rPr>
      </w:pPr>
    </w:p>
    <w:p w14:paraId="00000004" w14:textId="0DEB8AD7" w:rsidR="000F5CD7" w:rsidRDefault="006040F0">
      <w:pPr>
        <w:jc w:val="center"/>
        <w:rPr>
          <w:i/>
          <w:sz w:val="24"/>
          <w:szCs w:val="24"/>
        </w:rPr>
      </w:pPr>
      <w:r>
        <w:rPr>
          <w:i/>
          <w:sz w:val="24"/>
          <w:szCs w:val="24"/>
        </w:rPr>
        <w:t>Gli</w:t>
      </w:r>
      <w:r>
        <w:rPr>
          <w:b/>
          <w:i/>
          <w:sz w:val="30"/>
          <w:szCs w:val="30"/>
        </w:rPr>
        <w:t xml:space="preserve"> </w:t>
      </w:r>
      <w:r>
        <w:rPr>
          <w:i/>
          <w:sz w:val="24"/>
          <w:szCs w:val="24"/>
        </w:rPr>
        <w:t xml:space="preserve">esperti Initial hanno stilato i </w:t>
      </w:r>
      <w:r w:rsidR="00944FB6">
        <w:rPr>
          <w:i/>
          <w:sz w:val="24"/>
          <w:szCs w:val="24"/>
        </w:rPr>
        <w:t>tre</w:t>
      </w:r>
      <w:r>
        <w:rPr>
          <w:i/>
          <w:sz w:val="24"/>
          <w:szCs w:val="24"/>
        </w:rPr>
        <w:t xml:space="preserve"> passaggi necessari per mantenere l’igiene in palestra. </w:t>
      </w:r>
    </w:p>
    <w:p w14:paraId="00000005" w14:textId="77777777" w:rsidR="000F5CD7" w:rsidRDefault="006040F0">
      <w:pPr>
        <w:jc w:val="center"/>
        <w:rPr>
          <w:i/>
          <w:sz w:val="24"/>
          <w:szCs w:val="24"/>
        </w:rPr>
      </w:pPr>
      <w:r>
        <w:rPr>
          <w:i/>
          <w:sz w:val="24"/>
          <w:szCs w:val="24"/>
        </w:rPr>
        <w:t xml:space="preserve">Pochi e semplici passi utili per garantire un allenamento sicuro per sé e per gli altri. </w:t>
      </w:r>
    </w:p>
    <w:p w14:paraId="00000006" w14:textId="77777777" w:rsidR="000F5CD7" w:rsidRDefault="000F5CD7">
      <w:pPr>
        <w:jc w:val="center"/>
        <w:rPr>
          <w:b/>
          <w:i/>
          <w:sz w:val="22"/>
          <w:szCs w:val="22"/>
        </w:rPr>
      </w:pPr>
    </w:p>
    <w:p w14:paraId="00000007" w14:textId="1B0FCA24" w:rsidR="000F5CD7" w:rsidRDefault="006040F0">
      <w:pPr>
        <w:jc w:val="both"/>
        <w:rPr>
          <w:sz w:val="22"/>
          <w:szCs w:val="22"/>
        </w:rPr>
      </w:pPr>
      <w:r>
        <w:rPr>
          <w:b/>
          <w:i/>
          <w:sz w:val="22"/>
          <w:szCs w:val="22"/>
        </w:rPr>
        <w:t>Milano, 1</w:t>
      </w:r>
      <w:r w:rsidR="00004D13">
        <w:rPr>
          <w:b/>
          <w:i/>
          <w:sz w:val="22"/>
          <w:szCs w:val="22"/>
        </w:rPr>
        <w:t>8</w:t>
      </w:r>
      <w:r>
        <w:rPr>
          <w:b/>
          <w:i/>
          <w:sz w:val="22"/>
          <w:szCs w:val="22"/>
        </w:rPr>
        <w:t xml:space="preserve"> settembre 2023</w:t>
      </w:r>
      <w:r>
        <w:rPr>
          <w:i/>
          <w:sz w:val="22"/>
          <w:szCs w:val="22"/>
        </w:rPr>
        <w:t xml:space="preserve"> </w:t>
      </w:r>
      <w:r>
        <w:rPr>
          <w:sz w:val="22"/>
          <w:szCs w:val="22"/>
        </w:rPr>
        <w:t xml:space="preserve">– Settembre, si sa, rappresenta per molti l’inizio di un nuovo anno ricco di obiettivi e di promesse che provano ad essere mantenute in tutti i modi. La palestra è per eccellenza il buon proposito che accomuna la maggior parte delle persone. Dopo aver fatto l’abbonamento alcuni mollano per la fatica fisica, altri per la pigrizia e altri ancora per motivi legati all’igiene. </w:t>
      </w:r>
      <w:r>
        <w:rPr>
          <w:b/>
          <w:sz w:val="22"/>
          <w:szCs w:val="22"/>
        </w:rPr>
        <w:t>Initial</w:t>
      </w:r>
      <w:r>
        <w:rPr>
          <w:sz w:val="22"/>
          <w:szCs w:val="22"/>
        </w:rPr>
        <w:t xml:space="preserve">, </w:t>
      </w:r>
      <w:r>
        <w:rPr>
          <w:b/>
          <w:sz w:val="22"/>
          <w:szCs w:val="22"/>
        </w:rPr>
        <w:t>azienda partner delle imprese nella fornitura di servizi per l’igiene, la purificazione dell’aria e le profumazioni per ambienti</w:t>
      </w:r>
      <w:r>
        <w:rPr>
          <w:sz w:val="22"/>
          <w:szCs w:val="22"/>
        </w:rPr>
        <w:t xml:space="preserve"> ha coinvolto </w:t>
      </w:r>
      <w:r w:rsidR="00944FB6">
        <w:rPr>
          <w:sz w:val="22"/>
          <w:szCs w:val="22"/>
        </w:rPr>
        <w:t xml:space="preserve">i propri esperti </w:t>
      </w:r>
      <w:r>
        <w:rPr>
          <w:sz w:val="22"/>
          <w:szCs w:val="22"/>
        </w:rPr>
        <w:t>per stilare tre comportamenti utili – per gli sportivi e per i gestori – con il fine di garantire una corretta igiene durante gli allenamenti.</w:t>
      </w:r>
    </w:p>
    <w:p w14:paraId="00000008" w14:textId="77777777" w:rsidR="000F5CD7" w:rsidRDefault="000F5CD7">
      <w:pPr>
        <w:jc w:val="both"/>
        <w:rPr>
          <w:sz w:val="22"/>
          <w:szCs w:val="22"/>
        </w:rPr>
      </w:pPr>
    </w:p>
    <w:p w14:paraId="00000009" w14:textId="77777777" w:rsidR="000F5CD7" w:rsidRDefault="006040F0">
      <w:pPr>
        <w:jc w:val="both"/>
        <w:rPr>
          <w:b/>
          <w:sz w:val="22"/>
          <w:szCs w:val="22"/>
          <w:u w:val="single"/>
        </w:rPr>
      </w:pPr>
      <w:r>
        <w:rPr>
          <w:b/>
          <w:sz w:val="22"/>
          <w:szCs w:val="22"/>
          <w:u w:val="single"/>
        </w:rPr>
        <w:t>1. L’IGIENE PARTE DAI PIEDI</w:t>
      </w:r>
    </w:p>
    <w:p w14:paraId="77897FF5" w14:textId="77777777" w:rsidR="00004D13" w:rsidRDefault="00004D13">
      <w:pPr>
        <w:jc w:val="both"/>
        <w:rPr>
          <w:sz w:val="22"/>
          <w:szCs w:val="22"/>
        </w:rPr>
      </w:pPr>
    </w:p>
    <w:p w14:paraId="78CB8A24" w14:textId="151B8360" w:rsidR="00004D13" w:rsidRDefault="00004D13" w:rsidP="00004D13">
      <w:pPr>
        <w:jc w:val="both"/>
        <w:rPr>
          <w:sz w:val="22"/>
          <w:szCs w:val="22"/>
        </w:rPr>
      </w:pPr>
      <w:r w:rsidRPr="00004D13">
        <w:rPr>
          <w:sz w:val="22"/>
          <w:szCs w:val="22"/>
        </w:rPr>
        <w:t xml:space="preserve">All’ingresso della palestra, è fondamentale utilizzare sempre un </w:t>
      </w:r>
      <w:r w:rsidRPr="00004D13">
        <w:rPr>
          <w:b/>
          <w:bCs/>
          <w:sz w:val="22"/>
          <w:szCs w:val="22"/>
        </w:rPr>
        <w:t>tappeto antipolvere per offrire ambienti più puliti e sicuri</w:t>
      </w:r>
      <w:r w:rsidRPr="00004D13">
        <w:rPr>
          <w:sz w:val="22"/>
          <w:szCs w:val="22"/>
        </w:rPr>
        <w:t xml:space="preserve">. Questo tipo di strumento, posto all'ingresso, diventa una vera e propria </w:t>
      </w:r>
      <w:r w:rsidRPr="00004D13">
        <w:rPr>
          <w:b/>
          <w:bCs/>
          <w:sz w:val="22"/>
          <w:szCs w:val="22"/>
        </w:rPr>
        <w:t>barriera capace di bloccare polvere e impurità</w:t>
      </w:r>
      <w:r w:rsidRPr="00004D13">
        <w:rPr>
          <w:sz w:val="22"/>
          <w:szCs w:val="22"/>
        </w:rPr>
        <w:t xml:space="preserve"> che dall’esterno attraverso la suola delle scarpe, passerebbero all'interno, contaminando così gli spazi indoor. Le barriere antipolvere garantiscono una pulizia degli ambienti h24 </w:t>
      </w:r>
      <w:r>
        <w:rPr>
          <w:sz w:val="22"/>
          <w:szCs w:val="22"/>
        </w:rPr>
        <w:t>-</w:t>
      </w:r>
      <w:r w:rsidRPr="00004D13">
        <w:rPr>
          <w:sz w:val="22"/>
          <w:szCs w:val="22"/>
        </w:rPr>
        <w:t xml:space="preserve"> si pensi</w:t>
      </w:r>
      <w:r>
        <w:rPr>
          <w:sz w:val="22"/>
          <w:szCs w:val="22"/>
        </w:rPr>
        <w:t xml:space="preserve"> </w:t>
      </w:r>
      <w:r w:rsidRPr="00004D13">
        <w:rPr>
          <w:sz w:val="22"/>
          <w:szCs w:val="22"/>
        </w:rPr>
        <w:t xml:space="preserve">solo che </w:t>
      </w:r>
      <w:r w:rsidRPr="00004D13">
        <w:rPr>
          <w:b/>
          <w:bCs/>
          <w:sz w:val="22"/>
          <w:szCs w:val="22"/>
        </w:rPr>
        <w:t>l’80% dello sporco presente nell’ingresso di un ambiente è introdotto appunto dalle scarpe</w:t>
      </w:r>
      <w:r>
        <w:rPr>
          <w:sz w:val="22"/>
          <w:szCs w:val="22"/>
        </w:rPr>
        <w:t xml:space="preserve"> - </w:t>
      </w:r>
      <w:r w:rsidRPr="00004D13">
        <w:rPr>
          <w:sz w:val="22"/>
          <w:szCs w:val="22"/>
        </w:rPr>
        <w:t>e una migliore qualità dell'aria grazie alla riduzione delle polveri e delle impurità. Questo supporto inoltre, è studiato per trattenere anche i liquidi e di conseguenza riduce l'abrasione dei pavimenti, costi di manutenzione e tempo nelle operazioni di pulizia quotidiane.</w:t>
      </w:r>
    </w:p>
    <w:p w14:paraId="0000000C" w14:textId="77777777" w:rsidR="000F5CD7" w:rsidRDefault="000F5CD7">
      <w:pPr>
        <w:jc w:val="both"/>
        <w:rPr>
          <w:sz w:val="22"/>
          <w:szCs w:val="22"/>
        </w:rPr>
      </w:pPr>
    </w:p>
    <w:p w14:paraId="0000000D" w14:textId="77777777" w:rsidR="000F5CD7" w:rsidRDefault="006040F0">
      <w:pPr>
        <w:jc w:val="both"/>
        <w:rPr>
          <w:b/>
          <w:sz w:val="22"/>
          <w:szCs w:val="22"/>
          <w:u w:val="single"/>
        </w:rPr>
      </w:pPr>
      <w:r>
        <w:rPr>
          <w:b/>
          <w:sz w:val="22"/>
          <w:szCs w:val="22"/>
          <w:u w:val="single"/>
        </w:rPr>
        <w:t xml:space="preserve">2. L’IGIENE A PORTATA DI MANO </w:t>
      </w:r>
    </w:p>
    <w:p w14:paraId="0000000E" w14:textId="77777777" w:rsidR="000F5CD7" w:rsidRDefault="000F5CD7">
      <w:pPr>
        <w:jc w:val="both"/>
        <w:rPr>
          <w:sz w:val="22"/>
          <w:szCs w:val="22"/>
        </w:rPr>
      </w:pPr>
    </w:p>
    <w:p w14:paraId="0000000F" w14:textId="27588C1E" w:rsidR="000F5CD7" w:rsidRDefault="006040F0">
      <w:pPr>
        <w:jc w:val="both"/>
        <w:rPr>
          <w:sz w:val="22"/>
          <w:szCs w:val="22"/>
        </w:rPr>
      </w:pPr>
      <w:r>
        <w:rPr>
          <w:b/>
          <w:sz w:val="22"/>
          <w:szCs w:val="22"/>
        </w:rPr>
        <w:t>L’80% delle infezioni si diffondono attraverso il contatto delle mani</w:t>
      </w:r>
      <w:r>
        <w:rPr>
          <w:sz w:val="22"/>
          <w:szCs w:val="22"/>
        </w:rPr>
        <w:t xml:space="preserve"> per questo è importante, soprattutto in spazi condivisi come la palestra, utilizzare il </w:t>
      </w:r>
      <w:r>
        <w:rPr>
          <w:b/>
          <w:sz w:val="22"/>
          <w:szCs w:val="22"/>
        </w:rPr>
        <w:t>dispenser</w:t>
      </w:r>
      <w:r>
        <w:rPr>
          <w:sz w:val="22"/>
          <w:szCs w:val="22"/>
        </w:rPr>
        <w:t xml:space="preserve"> </w:t>
      </w:r>
      <w:r>
        <w:rPr>
          <w:b/>
          <w:sz w:val="22"/>
          <w:szCs w:val="22"/>
        </w:rPr>
        <w:t xml:space="preserve">igienizzante delle mani automatico </w:t>
      </w:r>
      <w:r>
        <w:rPr>
          <w:sz w:val="22"/>
          <w:szCs w:val="22"/>
        </w:rPr>
        <w:t xml:space="preserve">così da ridurre al minimo i rischi di contaminazione e creare ambienti igienici in tutti gli spazi di lavoro. Questo tipo di dispositivo è solitamente situato all'ingresso della palestra, ma proseguendo il percorso di igiene può essere facilmente posizionato anche all'interno di spogliatoi, zone relax, aree e giardini attrezzati così come negli spazi dedicati al corpo libero. Anche nel momento di utilizzo degli strumenti, siano essi dei bilancieri o un semplice tapis roulant, è sempre utile pensare </w:t>
      </w:r>
      <w:sdt>
        <w:sdtPr>
          <w:tag w:val="goog_rdk_5"/>
          <w:id w:val="-1646736937"/>
        </w:sdtPr>
        <w:sdtEndPr/>
        <w:sdtContent/>
      </w:sdt>
      <w:r>
        <w:rPr>
          <w:sz w:val="22"/>
          <w:szCs w:val="22"/>
        </w:rPr>
        <w:t>al</w:t>
      </w:r>
      <w:r w:rsidR="00232C11">
        <w:rPr>
          <w:sz w:val="22"/>
          <w:szCs w:val="22"/>
        </w:rPr>
        <w:t xml:space="preserve">la propria </w:t>
      </w:r>
      <w:r>
        <w:rPr>
          <w:sz w:val="22"/>
          <w:szCs w:val="22"/>
        </w:rPr>
        <w:t xml:space="preserve">igiene e a </w:t>
      </w:r>
      <w:r w:rsidR="00232C11">
        <w:rPr>
          <w:sz w:val="22"/>
          <w:szCs w:val="22"/>
        </w:rPr>
        <w:t>quella d</w:t>
      </w:r>
      <w:r>
        <w:rPr>
          <w:sz w:val="22"/>
          <w:szCs w:val="22"/>
        </w:rPr>
        <w:t xml:space="preserve">egli altri. Una volta terminato l’esercizio infatti, bisognerebbe sempre igienizzare </w:t>
      </w:r>
      <w:sdt>
        <w:sdtPr>
          <w:tag w:val="goog_rdk_7"/>
          <w:id w:val="998470804"/>
        </w:sdtPr>
        <w:sdtEndPr/>
        <w:sdtContent/>
      </w:sdt>
      <w:r>
        <w:rPr>
          <w:sz w:val="22"/>
          <w:szCs w:val="22"/>
        </w:rPr>
        <w:t xml:space="preserve">le </w:t>
      </w:r>
      <w:r w:rsidR="00232C11">
        <w:rPr>
          <w:sz w:val="22"/>
          <w:szCs w:val="22"/>
        </w:rPr>
        <w:t xml:space="preserve">attrezzature </w:t>
      </w:r>
      <w:r>
        <w:rPr>
          <w:sz w:val="22"/>
          <w:szCs w:val="22"/>
        </w:rPr>
        <w:t>utilizzando l’</w:t>
      </w:r>
      <w:r>
        <w:rPr>
          <w:b/>
          <w:sz w:val="22"/>
          <w:szCs w:val="22"/>
        </w:rPr>
        <w:t xml:space="preserve">igienizzante per superfici </w:t>
      </w:r>
      <w:sdt>
        <w:sdtPr>
          <w:tag w:val="goog_rdk_8"/>
          <w:id w:val="-1678876646"/>
        </w:sdtPr>
        <w:sdtEndPr/>
        <w:sdtContent/>
      </w:sdt>
      <w:sdt>
        <w:sdtPr>
          <w:tag w:val="goog_rdk_9"/>
          <w:id w:val="737831864"/>
        </w:sdtPr>
        <w:sdtEndPr/>
        <w:sdtContent/>
      </w:sdt>
      <w:r>
        <w:rPr>
          <w:b/>
          <w:sz w:val="22"/>
          <w:szCs w:val="22"/>
        </w:rPr>
        <w:t xml:space="preserve"> – spray</w:t>
      </w:r>
      <w:r w:rsidR="00232C11">
        <w:rPr>
          <w:b/>
          <w:sz w:val="22"/>
          <w:szCs w:val="22"/>
        </w:rPr>
        <w:t xml:space="preserve"> </w:t>
      </w:r>
      <w:r>
        <w:rPr>
          <w:sz w:val="22"/>
          <w:szCs w:val="22"/>
        </w:rPr>
        <w:t>– o ancora,</w:t>
      </w:r>
      <w:r>
        <w:rPr>
          <w:b/>
          <w:sz w:val="22"/>
          <w:szCs w:val="22"/>
        </w:rPr>
        <w:t xml:space="preserve"> </w:t>
      </w:r>
      <w:r>
        <w:rPr>
          <w:sz w:val="22"/>
          <w:szCs w:val="22"/>
        </w:rPr>
        <w:t xml:space="preserve">se disponibili, le </w:t>
      </w:r>
      <w:r>
        <w:rPr>
          <w:b/>
          <w:sz w:val="22"/>
          <w:szCs w:val="22"/>
        </w:rPr>
        <w:t>salviette disinfettanti per superfici</w:t>
      </w:r>
      <w:r>
        <w:rPr>
          <w:sz w:val="22"/>
          <w:szCs w:val="22"/>
        </w:rPr>
        <w:t xml:space="preserve">. </w:t>
      </w:r>
    </w:p>
    <w:p w14:paraId="00000010" w14:textId="77777777" w:rsidR="000F5CD7" w:rsidRDefault="000F5CD7">
      <w:pPr>
        <w:jc w:val="both"/>
        <w:rPr>
          <w:sz w:val="22"/>
          <w:szCs w:val="22"/>
        </w:rPr>
      </w:pPr>
    </w:p>
    <w:p w14:paraId="00000011" w14:textId="64AF6824" w:rsidR="000F5CD7" w:rsidRDefault="006040F0">
      <w:pPr>
        <w:jc w:val="both"/>
        <w:rPr>
          <w:b/>
          <w:sz w:val="22"/>
          <w:szCs w:val="22"/>
          <w:u w:val="single"/>
        </w:rPr>
      </w:pPr>
      <w:r>
        <w:rPr>
          <w:b/>
          <w:sz w:val="22"/>
          <w:szCs w:val="22"/>
          <w:u w:val="single"/>
        </w:rPr>
        <w:t xml:space="preserve">3. GLI SPOGLIATOI: </w:t>
      </w:r>
      <w:r w:rsidR="00532BFA">
        <w:rPr>
          <w:b/>
          <w:sz w:val="22"/>
          <w:szCs w:val="22"/>
          <w:u w:val="single"/>
        </w:rPr>
        <w:t>LA PURIFICAZIONE DELL’ARIA CHE SERVE</w:t>
      </w:r>
    </w:p>
    <w:p w14:paraId="2314ED82" w14:textId="77777777" w:rsidR="00720DDA" w:rsidRDefault="00720DDA">
      <w:pPr>
        <w:jc w:val="both"/>
        <w:rPr>
          <w:b/>
          <w:sz w:val="22"/>
          <w:szCs w:val="22"/>
          <w:u w:val="single"/>
        </w:rPr>
      </w:pPr>
    </w:p>
    <w:p w14:paraId="5185C322" w14:textId="295475B4" w:rsidR="00232C11" w:rsidRPr="00720DDA" w:rsidRDefault="00720DDA">
      <w:pPr>
        <w:jc w:val="both"/>
        <w:rPr>
          <w:b/>
          <w:sz w:val="22"/>
          <w:szCs w:val="22"/>
          <w:u w:val="single"/>
        </w:rPr>
      </w:pPr>
      <w:r w:rsidRPr="00720DDA">
        <w:rPr>
          <w:sz w:val="22"/>
          <w:szCs w:val="22"/>
        </w:rPr>
        <w:t xml:space="preserve">Partner come Initial supportano il gestore di una palestra nell’istallazione di dispositivi, anche mobili, efficaci nel controllare e combattere i cattivi odori alla fonte in modo continuativo per 24/7 e nel purificare l’aria. Una missione possibile ad esempio con uno strumento come il purificatore d'aria portatile </w:t>
      </w:r>
      <w:r w:rsidRPr="00720DDA">
        <w:rPr>
          <w:b/>
          <w:bCs/>
          <w:sz w:val="22"/>
          <w:szCs w:val="22"/>
        </w:rPr>
        <w:t>InspireAir 72</w:t>
      </w:r>
      <w:r w:rsidRPr="00720DDA">
        <w:rPr>
          <w:sz w:val="22"/>
          <w:szCs w:val="22"/>
        </w:rPr>
        <w:t xml:space="preserve"> </w:t>
      </w:r>
      <w:r w:rsidR="00004D13">
        <w:rPr>
          <w:sz w:val="22"/>
          <w:szCs w:val="22"/>
        </w:rPr>
        <w:t>che</w:t>
      </w:r>
      <w:r w:rsidRPr="00004D13">
        <w:rPr>
          <w:bCs/>
          <w:sz w:val="22"/>
          <w:szCs w:val="22"/>
        </w:rPr>
        <w:t xml:space="preserve"> </w:t>
      </w:r>
      <w:r w:rsidR="00532BFA">
        <w:rPr>
          <w:sz w:val="22"/>
          <w:szCs w:val="22"/>
        </w:rPr>
        <w:t>grazie al</w:t>
      </w:r>
      <w:r w:rsidR="00232C11" w:rsidRPr="00532BFA">
        <w:rPr>
          <w:sz w:val="22"/>
          <w:szCs w:val="22"/>
        </w:rPr>
        <w:t> </w:t>
      </w:r>
      <w:r w:rsidR="00232C11" w:rsidRPr="00532BFA">
        <w:rPr>
          <w:b/>
          <w:bCs/>
          <w:sz w:val="22"/>
          <w:szCs w:val="22"/>
        </w:rPr>
        <w:t>filtro Hepa 13</w:t>
      </w:r>
      <w:r w:rsidR="00532BFA" w:rsidRPr="00532BFA">
        <w:rPr>
          <w:sz w:val="22"/>
          <w:szCs w:val="22"/>
        </w:rPr>
        <w:t xml:space="preserve">, </w:t>
      </w:r>
      <w:r w:rsidRPr="00532BFA">
        <w:rPr>
          <w:sz w:val="22"/>
          <w:szCs w:val="22"/>
        </w:rPr>
        <w:t>rimuove più</w:t>
      </w:r>
      <w:r w:rsidR="00232C11" w:rsidRPr="00532BFA">
        <w:rPr>
          <w:sz w:val="22"/>
          <w:szCs w:val="22"/>
        </w:rPr>
        <w:t xml:space="preserve"> del</w:t>
      </w:r>
      <w:r w:rsidR="00232C11" w:rsidRPr="00532BFA">
        <w:rPr>
          <w:b/>
          <w:bCs/>
          <w:sz w:val="22"/>
          <w:szCs w:val="22"/>
        </w:rPr>
        <w:t> 99,95%</w:t>
      </w:r>
      <w:r w:rsidR="00232C11" w:rsidRPr="00532BFA">
        <w:rPr>
          <w:sz w:val="22"/>
          <w:szCs w:val="22"/>
        </w:rPr>
        <w:t> di agenti patogeni e inquinanti dall’aria, inclusi virus e batteri.</w:t>
      </w:r>
      <w:r w:rsidR="00532BFA">
        <w:rPr>
          <w:sz w:val="22"/>
          <w:szCs w:val="22"/>
        </w:rPr>
        <w:t xml:space="preserve"> Dotato di un </w:t>
      </w:r>
      <w:r w:rsidR="00232C11" w:rsidRPr="00532BFA">
        <w:rPr>
          <w:b/>
          <w:bCs/>
          <w:sz w:val="22"/>
          <w:szCs w:val="22"/>
        </w:rPr>
        <w:t>intuitivo display digitale</w:t>
      </w:r>
      <w:r w:rsidR="00232C11" w:rsidRPr="00532BFA">
        <w:rPr>
          <w:sz w:val="22"/>
          <w:szCs w:val="22"/>
        </w:rPr>
        <w:t xml:space="preserve"> e </w:t>
      </w:r>
      <w:r w:rsidR="00532BFA">
        <w:rPr>
          <w:sz w:val="22"/>
          <w:szCs w:val="22"/>
        </w:rPr>
        <w:t>di un’</w:t>
      </w:r>
      <w:r w:rsidR="00232C11" w:rsidRPr="00532BFA">
        <w:rPr>
          <w:b/>
          <w:bCs/>
          <w:sz w:val="22"/>
          <w:szCs w:val="22"/>
        </w:rPr>
        <w:t>assistente intelligente</w:t>
      </w:r>
      <w:r w:rsidR="00532BFA" w:rsidRPr="00532BFA">
        <w:rPr>
          <w:sz w:val="22"/>
          <w:szCs w:val="22"/>
        </w:rPr>
        <w:t>, questo strumento monitora i</w:t>
      </w:r>
      <w:r w:rsidR="00532BFA">
        <w:rPr>
          <w:b/>
          <w:bCs/>
          <w:sz w:val="22"/>
          <w:szCs w:val="22"/>
        </w:rPr>
        <w:t xml:space="preserve"> </w:t>
      </w:r>
      <w:r w:rsidR="00232C11" w:rsidRPr="00532BFA">
        <w:rPr>
          <w:sz w:val="22"/>
          <w:szCs w:val="22"/>
        </w:rPr>
        <w:t xml:space="preserve">risultati e adotta misure correttive in automatico, tracciando costantemente la qualità dell’aria circostante. </w:t>
      </w:r>
    </w:p>
    <w:p w14:paraId="6598E2B3" w14:textId="77777777" w:rsidR="00232C11" w:rsidRDefault="00232C11">
      <w:pPr>
        <w:jc w:val="both"/>
        <w:rPr>
          <w:sz w:val="22"/>
          <w:szCs w:val="22"/>
        </w:rPr>
      </w:pPr>
    </w:p>
    <w:p w14:paraId="00000015" w14:textId="77777777" w:rsidR="000F5CD7" w:rsidRDefault="006040F0">
      <w:pPr>
        <w:jc w:val="both"/>
        <w:rPr>
          <w:b/>
          <w:sz w:val="22"/>
          <w:szCs w:val="22"/>
          <w:u w:val="single"/>
        </w:rPr>
      </w:pPr>
      <w:r>
        <w:rPr>
          <w:sz w:val="22"/>
          <w:szCs w:val="22"/>
        </w:rPr>
        <w:t xml:space="preserve">Una sensazione di igiene, pulizia e sicurezza caratterizzerà la fine dell’allenamento. Durante ogni appuntamento in palestra, i consigli degli esperti Initial saranno utili per allenarsi in sicurezza e non contaminare il proprio ambiente domestico. </w:t>
      </w:r>
    </w:p>
    <w:p w14:paraId="00000016" w14:textId="77777777" w:rsidR="000F5CD7" w:rsidRDefault="000F5CD7">
      <w:pPr>
        <w:jc w:val="both"/>
        <w:rPr>
          <w:sz w:val="22"/>
          <w:szCs w:val="22"/>
        </w:rPr>
      </w:pPr>
    </w:p>
    <w:p w14:paraId="00000017" w14:textId="77777777" w:rsidR="000F5CD7" w:rsidRDefault="006040F0">
      <w:pPr>
        <w:pBdr>
          <w:top w:val="none" w:sz="0" w:space="12" w:color="000000"/>
          <w:between w:val="none" w:sz="0" w:space="12" w:color="000000"/>
        </w:pBdr>
        <w:jc w:val="center"/>
        <w:rPr>
          <w:i/>
        </w:rPr>
      </w:pPr>
      <w:r>
        <w:rPr>
          <w:i/>
        </w:rPr>
        <w:t>***</w:t>
      </w:r>
    </w:p>
    <w:p w14:paraId="00000018" w14:textId="77777777" w:rsidR="000F5CD7" w:rsidRDefault="006040F0">
      <w:pPr>
        <w:jc w:val="both"/>
        <w:rPr>
          <w:b/>
          <w:sz w:val="18"/>
          <w:szCs w:val="18"/>
        </w:rPr>
      </w:pPr>
      <w:r>
        <w:rPr>
          <w:b/>
          <w:sz w:val="18"/>
          <w:szCs w:val="18"/>
        </w:rPr>
        <w:lastRenderedPageBreak/>
        <w:t>Rentokil Initial</w:t>
      </w:r>
    </w:p>
    <w:p w14:paraId="00000019" w14:textId="77777777" w:rsidR="000F5CD7" w:rsidRDefault="006040F0">
      <w:pPr>
        <w:jc w:val="both"/>
        <w:rPr>
          <w:i/>
          <w:sz w:val="18"/>
          <w:szCs w:val="18"/>
        </w:rPr>
      </w:pPr>
      <w:r>
        <w:rPr>
          <w:i/>
          <w:sz w:val="18"/>
          <w:szCs w:val="18"/>
        </w:rPr>
        <w:t>Rentokil Initial è il maggior fornitore al mondo di servizi per le aziende. Da oltre 90 anni l’azienda - nata dalla fusione di due società - si occupa di Pest e Hygiene Services. Attiva in oltre 80 Paesi al mondo - in Europa, Asia, Oceania, America e Africa - conta più di 43.000 dipendenti e un fatturato annuo di £ 2.6 miliardi. La filiale italiana opera oggi con due divisioni: Initial Hygiene, specializzata in servizi per l’igiene e marketing olfattivo, che si è ampliata grazie all’acquisizione di CWS-boco Italia, e Rentokil Pest Control, dedicata ai servizi per la disinfestazione e monitoraggio degli infestanti e la disinfezione degli ambienti. Lo staff è composto ora da circa 700 dipendenti, con un personale tecnico suddiviso su molteplici filiali nel territorio nazionale. Nel 2021 la società ha acquisito Gico Systems, azienda italiana specializzata nel pest control e allontanamento volatili.</w:t>
      </w:r>
    </w:p>
    <w:p w14:paraId="0000001A" w14:textId="77777777" w:rsidR="000F5CD7" w:rsidRDefault="000F5CD7">
      <w:pPr>
        <w:jc w:val="both"/>
        <w:rPr>
          <w:i/>
          <w:sz w:val="18"/>
          <w:szCs w:val="18"/>
        </w:rPr>
      </w:pPr>
    </w:p>
    <w:p w14:paraId="0000001B" w14:textId="77777777" w:rsidR="000F5CD7" w:rsidRPr="00232C11" w:rsidRDefault="006040F0">
      <w:pPr>
        <w:jc w:val="both"/>
        <w:rPr>
          <w:b/>
          <w:iCs/>
          <w:sz w:val="18"/>
          <w:szCs w:val="18"/>
        </w:rPr>
      </w:pPr>
      <w:r w:rsidRPr="00232C11">
        <w:rPr>
          <w:b/>
          <w:iCs/>
          <w:sz w:val="18"/>
          <w:szCs w:val="18"/>
        </w:rPr>
        <w:t>Contatti per la stampa</w:t>
      </w:r>
    </w:p>
    <w:p w14:paraId="0000001C" w14:textId="77777777" w:rsidR="000F5CD7" w:rsidRPr="00232C11" w:rsidRDefault="006040F0">
      <w:pPr>
        <w:jc w:val="both"/>
        <w:rPr>
          <w:iCs/>
          <w:sz w:val="18"/>
          <w:szCs w:val="18"/>
        </w:rPr>
      </w:pPr>
      <w:r w:rsidRPr="00232C11">
        <w:rPr>
          <w:iCs/>
          <w:sz w:val="18"/>
          <w:szCs w:val="18"/>
        </w:rPr>
        <w:t>Francesco Palmerini, Liliana Panzino, Federica Castagna</w:t>
      </w:r>
    </w:p>
    <w:p w14:paraId="0000001D" w14:textId="77777777" w:rsidR="000F5CD7" w:rsidRPr="00232C11" w:rsidRDefault="006040F0">
      <w:pPr>
        <w:jc w:val="both"/>
        <w:rPr>
          <w:iCs/>
          <w:sz w:val="18"/>
          <w:szCs w:val="18"/>
        </w:rPr>
      </w:pPr>
      <w:r w:rsidRPr="00232C11">
        <w:rPr>
          <w:iCs/>
          <w:sz w:val="18"/>
          <w:szCs w:val="18"/>
        </w:rPr>
        <w:t>Noesis Comunicazione - Tel. 02 8310511</w:t>
      </w:r>
    </w:p>
    <w:p w14:paraId="0000001E" w14:textId="77777777" w:rsidR="000F5CD7" w:rsidRPr="00232C11" w:rsidRDefault="006040F0">
      <w:pPr>
        <w:jc w:val="both"/>
        <w:rPr>
          <w:iCs/>
          <w:sz w:val="18"/>
          <w:szCs w:val="18"/>
        </w:rPr>
      </w:pPr>
      <w:r w:rsidRPr="00232C11">
        <w:rPr>
          <w:iCs/>
          <w:sz w:val="18"/>
          <w:szCs w:val="18"/>
        </w:rPr>
        <w:t>Email:</w:t>
      </w:r>
      <w:r w:rsidRPr="00232C11">
        <w:rPr>
          <w:b/>
          <w:iCs/>
          <w:sz w:val="18"/>
          <w:szCs w:val="18"/>
        </w:rPr>
        <w:t xml:space="preserve"> </w:t>
      </w:r>
      <w:hyperlink r:id="rId7">
        <w:r w:rsidRPr="00232C11">
          <w:rPr>
            <w:b/>
            <w:iCs/>
            <w:color w:val="0000FF"/>
            <w:sz w:val="18"/>
            <w:szCs w:val="18"/>
            <w:u w:val="single"/>
          </w:rPr>
          <w:t>rentokil-initial@noesis.net</w:t>
        </w:r>
      </w:hyperlink>
      <w:r w:rsidRPr="00232C11">
        <w:rPr>
          <w:b/>
          <w:iCs/>
          <w:sz w:val="18"/>
          <w:szCs w:val="18"/>
        </w:rPr>
        <w:t xml:space="preserve"> </w:t>
      </w:r>
    </w:p>
    <w:p w14:paraId="0000001F" w14:textId="77777777" w:rsidR="000F5CD7" w:rsidRDefault="000F5CD7">
      <w:pPr>
        <w:jc w:val="both"/>
        <w:rPr>
          <w:i/>
          <w:sz w:val="18"/>
          <w:szCs w:val="18"/>
        </w:rPr>
      </w:pPr>
    </w:p>
    <w:sectPr w:rsidR="000F5CD7">
      <w:headerReference w:type="default" r:id="rId8"/>
      <w:footerReference w:type="default" r:id="rId9"/>
      <w:pgSz w:w="11906" w:h="16838"/>
      <w:pgMar w:top="1560" w:right="991" w:bottom="709"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CD04" w14:textId="77777777" w:rsidR="00F71561" w:rsidRDefault="00F71561">
      <w:r>
        <w:separator/>
      </w:r>
    </w:p>
  </w:endnote>
  <w:endnote w:type="continuationSeparator" w:id="0">
    <w:p w14:paraId="269C7A0D" w14:textId="77777777" w:rsidR="00F71561" w:rsidRDefault="00F7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4C8B6916" w:rsidR="000F5CD7" w:rsidRDefault="006040F0">
    <w:pPr>
      <w:pBdr>
        <w:top w:val="nil"/>
        <w:left w:val="nil"/>
        <w:bottom w:val="nil"/>
        <w:right w:val="nil"/>
        <w:between w:val="nil"/>
      </w:pBdr>
      <w:tabs>
        <w:tab w:val="center" w:pos="4819"/>
        <w:tab w:val="right" w:pos="9638"/>
      </w:tabs>
      <w:spacing w:after="200" w:line="276"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944FB6">
      <w:rPr>
        <w:noProof/>
        <w:color w:val="000000"/>
        <w:sz w:val="22"/>
        <w:szCs w:val="22"/>
      </w:rPr>
      <w:t>1</w:t>
    </w:r>
    <w:r>
      <w:rPr>
        <w:color w:val="000000"/>
        <w:sz w:val="22"/>
        <w:szCs w:val="22"/>
      </w:rPr>
      <w:fldChar w:fldCharType="end"/>
    </w:r>
  </w:p>
  <w:p w14:paraId="00000022" w14:textId="77777777" w:rsidR="000F5CD7" w:rsidRDefault="000F5CD7">
    <w:pPr>
      <w:pBdr>
        <w:top w:val="nil"/>
        <w:left w:val="nil"/>
        <w:bottom w:val="nil"/>
        <w:right w:val="nil"/>
        <w:between w:val="nil"/>
      </w:pBdr>
      <w:tabs>
        <w:tab w:val="center" w:pos="4819"/>
        <w:tab w:val="right" w:pos="9638"/>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3F49" w14:textId="77777777" w:rsidR="00F71561" w:rsidRDefault="00F71561">
      <w:r>
        <w:separator/>
      </w:r>
    </w:p>
  </w:footnote>
  <w:footnote w:type="continuationSeparator" w:id="0">
    <w:p w14:paraId="18808091" w14:textId="77777777" w:rsidR="00F71561" w:rsidRDefault="00F7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0F5CD7" w:rsidRDefault="006040F0">
    <w:pPr>
      <w:pBdr>
        <w:top w:val="nil"/>
        <w:left w:val="nil"/>
        <w:bottom w:val="nil"/>
        <w:right w:val="nil"/>
        <w:between w:val="nil"/>
      </w:pBdr>
      <w:tabs>
        <w:tab w:val="center" w:pos="4819"/>
        <w:tab w:val="right" w:pos="9638"/>
      </w:tabs>
      <w:spacing w:after="200" w:line="276" w:lineRule="auto"/>
      <w:jc w:val="right"/>
      <w:rPr>
        <w:color w:val="000000"/>
        <w:sz w:val="22"/>
        <w:szCs w:val="22"/>
      </w:rPr>
    </w:pPr>
    <w:r>
      <w:rPr>
        <w:noProof/>
        <w:color w:val="000000"/>
        <w:sz w:val="22"/>
        <w:szCs w:val="22"/>
      </w:rPr>
      <w:drawing>
        <wp:inline distT="0" distB="0" distL="114300" distR="114300" wp14:anchorId="6B0AAF38" wp14:editId="13F0D89B">
          <wp:extent cx="1011555" cy="29845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1555" cy="298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D7"/>
    <w:rsid w:val="00004D13"/>
    <w:rsid w:val="000F5CD7"/>
    <w:rsid w:val="00232C11"/>
    <w:rsid w:val="00265BDE"/>
    <w:rsid w:val="00352B81"/>
    <w:rsid w:val="00532BFA"/>
    <w:rsid w:val="006040F0"/>
    <w:rsid w:val="00720DDA"/>
    <w:rsid w:val="00944FB6"/>
    <w:rsid w:val="00B26AA9"/>
    <w:rsid w:val="00EE5345"/>
    <w:rsid w:val="00F71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7E64"/>
  <w15:docId w15:val="{EF4B5103-9C4F-4C9A-912F-422B44FF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8F3F91"/>
    <w:rPr>
      <w:color w:val="0000FF" w:themeColor="hyperlink"/>
      <w:u w:val="single"/>
    </w:rPr>
  </w:style>
  <w:style w:type="character" w:styleId="Menzionenonrisolta">
    <w:name w:val="Unresolved Mention"/>
    <w:basedOn w:val="Carpredefinitoparagrafo"/>
    <w:uiPriority w:val="99"/>
    <w:semiHidden/>
    <w:unhideWhenUsed/>
    <w:rsid w:val="008F3F91"/>
    <w:rPr>
      <w:color w:val="605E5C"/>
      <w:shd w:val="clear" w:color="auto" w:fill="E1DFDD"/>
    </w:rPr>
  </w:style>
  <w:style w:type="character" w:styleId="Enfasigrassetto">
    <w:name w:val="Strong"/>
    <w:basedOn w:val="Carpredefinitoparagrafo"/>
    <w:uiPriority w:val="22"/>
    <w:qFormat/>
    <w:rsid w:val="00090911"/>
    <w:rPr>
      <w:b/>
      <w:bCs/>
    </w:rPr>
  </w:style>
  <w:style w:type="character" w:styleId="Enfasicorsivo">
    <w:name w:val="Emphasis"/>
    <w:basedOn w:val="Carpredefinitoparagrafo"/>
    <w:uiPriority w:val="20"/>
    <w:qFormat/>
    <w:rsid w:val="00090911"/>
    <w:rPr>
      <w:i/>
      <w:iCs/>
    </w:rPr>
  </w:style>
  <w:style w:type="paragraph" w:styleId="Testonotaapidipagina">
    <w:name w:val="footnote text"/>
    <w:basedOn w:val="Normale"/>
    <w:link w:val="TestonotaapidipaginaCarattere"/>
    <w:uiPriority w:val="99"/>
    <w:semiHidden/>
    <w:unhideWhenUsed/>
    <w:rsid w:val="00811348"/>
  </w:style>
  <w:style w:type="character" w:customStyle="1" w:styleId="TestonotaapidipaginaCarattere">
    <w:name w:val="Testo nota a piè di pagina Carattere"/>
    <w:basedOn w:val="Carpredefinitoparagrafo"/>
    <w:link w:val="Testonotaapidipagina"/>
    <w:uiPriority w:val="99"/>
    <w:semiHidden/>
    <w:rsid w:val="00811348"/>
  </w:style>
  <w:style w:type="character" w:styleId="Rimandonotaapidipagina">
    <w:name w:val="footnote reference"/>
    <w:basedOn w:val="Carpredefinitoparagrafo"/>
    <w:uiPriority w:val="99"/>
    <w:semiHidden/>
    <w:unhideWhenUsed/>
    <w:rsid w:val="00811348"/>
    <w:rPr>
      <w:vertAlign w:val="superscript"/>
    </w:rPr>
  </w:style>
  <w:style w:type="paragraph" w:styleId="Soggettocommento">
    <w:name w:val="annotation subject"/>
    <w:basedOn w:val="Testocommento"/>
    <w:next w:val="Testocommento"/>
    <w:link w:val="SoggettocommentoCarattere"/>
    <w:uiPriority w:val="99"/>
    <w:semiHidden/>
    <w:unhideWhenUsed/>
    <w:rsid w:val="00423516"/>
    <w:rPr>
      <w:b/>
      <w:bCs/>
    </w:rPr>
  </w:style>
  <w:style w:type="character" w:customStyle="1" w:styleId="SoggettocommentoCarattere">
    <w:name w:val="Soggetto commento Carattere"/>
    <w:basedOn w:val="TestocommentoCarattere"/>
    <w:link w:val="Soggettocommento"/>
    <w:uiPriority w:val="99"/>
    <w:semiHidden/>
    <w:rsid w:val="00423516"/>
    <w:rPr>
      <w:b/>
      <w:bCs/>
    </w:rPr>
  </w:style>
  <w:style w:type="paragraph" w:styleId="NormaleWeb">
    <w:name w:val="Normal (Web)"/>
    <w:basedOn w:val="Normale"/>
    <w:uiPriority w:val="99"/>
    <w:semiHidden/>
    <w:unhideWhenUsed/>
    <w:rsid w:val="002623F8"/>
    <w:pPr>
      <w:spacing w:before="100" w:beforeAutospacing="1" w:after="100" w:afterAutospacing="1"/>
    </w:pPr>
    <w:rPr>
      <w:rFonts w:ascii="Times New Roman" w:eastAsia="Times New Roman" w:hAnsi="Times New Roman" w:cs="Times New Roman"/>
      <w:sz w:val="24"/>
      <w:szCs w:val="24"/>
    </w:rPr>
  </w:style>
  <w:style w:type="paragraph" w:customStyle="1" w:styleId="Normale1">
    <w:name w:val="Normale1"/>
    <w:rsid w:val="00AD30AC"/>
  </w:style>
  <w:style w:type="paragraph" w:styleId="Revisione">
    <w:name w:val="Revision"/>
    <w:hidden/>
    <w:uiPriority w:val="99"/>
    <w:semiHidden/>
    <w:rsid w:val="00984600"/>
  </w:style>
  <w:style w:type="character" w:styleId="Collegamentovisitato">
    <w:name w:val="FollowedHyperlink"/>
    <w:basedOn w:val="Carpredefinitoparagrafo"/>
    <w:uiPriority w:val="99"/>
    <w:semiHidden/>
    <w:unhideWhenUsed/>
    <w:rsid w:val="00C85CC6"/>
    <w:rPr>
      <w:color w:val="800080" w:themeColor="followedHyperlink"/>
      <w:u w:val="single"/>
    </w:rPr>
  </w:style>
  <w:style w:type="paragraph" w:styleId="Paragrafoelenco">
    <w:name w:val="List Paragraph"/>
    <w:basedOn w:val="Normale"/>
    <w:uiPriority w:val="34"/>
    <w:qFormat/>
    <w:rsid w:val="005977DB"/>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63522">
      <w:bodyDiv w:val="1"/>
      <w:marLeft w:val="0"/>
      <w:marRight w:val="0"/>
      <w:marTop w:val="0"/>
      <w:marBottom w:val="0"/>
      <w:divBdr>
        <w:top w:val="none" w:sz="0" w:space="0" w:color="auto"/>
        <w:left w:val="none" w:sz="0" w:space="0" w:color="auto"/>
        <w:bottom w:val="none" w:sz="0" w:space="0" w:color="auto"/>
        <w:right w:val="none" w:sz="0" w:space="0" w:color="auto"/>
      </w:divBdr>
    </w:div>
    <w:div w:id="140695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tokil-initial@noesi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9p52CdWmZ5j880aTaBa80uPoLQ==">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Castagna</dc:creator>
  <cp:lastModifiedBy>Liliana  Panzino</cp:lastModifiedBy>
  <cp:revision>4</cp:revision>
  <dcterms:created xsi:type="dcterms:W3CDTF">2023-09-15T08:06:00Z</dcterms:created>
  <dcterms:modified xsi:type="dcterms:W3CDTF">2023-09-15T09:33:00Z</dcterms:modified>
</cp:coreProperties>
</file>