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FB06" w14:textId="06FECC68" w:rsidR="00990956" w:rsidRDefault="00990956" w:rsidP="0099095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L’analisi di Immobiliare.it sulla multiproprietà</w:t>
      </w:r>
    </w:p>
    <w:p w14:paraId="5FA7C9A1" w14:textId="37EDE369" w:rsidR="00990956" w:rsidRDefault="00990956" w:rsidP="009909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Multiproprietà: </w:t>
      </w:r>
      <w:r w:rsidR="00DA0397">
        <w:rPr>
          <w:rFonts w:ascii="Arial" w:hAnsi="Arial" w:cs="Arial"/>
          <w:b/>
          <w:bCs/>
          <w:sz w:val="28"/>
          <w:szCs w:val="28"/>
        </w:rPr>
        <w:t xml:space="preserve">dopo la pandemia </w:t>
      </w:r>
      <w:r w:rsidR="00A05928">
        <w:rPr>
          <w:rFonts w:ascii="Arial" w:hAnsi="Arial" w:cs="Arial"/>
          <w:b/>
          <w:bCs/>
          <w:sz w:val="28"/>
          <w:szCs w:val="28"/>
        </w:rPr>
        <w:t>cresce l’offerta in vendita, meno l’interesse</w:t>
      </w:r>
    </w:p>
    <w:p w14:paraId="42EF0506" w14:textId="6DF0A4B3" w:rsidR="00990956" w:rsidRDefault="00990956" w:rsidP="0099095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Rispetto al 2019, gli immobili offerti in multiproprietà sono più che quadruplicati. La città con quota di mercato </w:t>
      </w:r>
      <w:r w:rsidR="00CD5C60">
        <w:rPr>
          <w:rFonts w:ascii="Arial" w:hAnsi="Arial" w:cs="Arial"/>
          <w:b/>
          <w:bCs/>
          <w:i/>
          <w:iCs/>
          <w:sz w:val="24"/>
          <w:szCs w:val="24"/>
        </w:rPr>
        <w:t xml:space="preserve">maggiore </w:t>
      </w:r>
      <w:r>
        <w:rPr>
          <w:rFonts w:ascii="Arial" w:hAnsi="Arial" w:cs="Arial"/>
          <w:b/>
          <w:bCs/>
          <w:i/>
          <w:iCs/>
          <w:sz w:val="24"/>
          <w:szCs w:val="24"/>
        </w:rPr>
        <w:t>è Olbia (</w:t>
      </w:r>
      <w:r w:rsidR="007C7541">
        <w:rPr>
          <w:rFonts w:ascii="Arial" w:hAnsi="Arial" w:cs="Arial"/>
          <w:b/>
          <w:bCs/>
          <w:i/>
          <w:iCs/>
          <w:sz w:val="24"/>
          <w:szCs w:val="24"/>
        </w:rPr>
        <w:t>8,3</w:t>
      </w:r>
      <w:r>
        <w:rPr>
          <w:rFonts w:ascii="Arial" w:hAnsi="Arial" w:cs="Arial"/>
          <w:b/>
          <w:bCs/>
          <w:i/>
          <w:iCs/>
          <w:sz w:val="24"/>
          <w:szCs w:val="24"/>
        </w:rPr>
        <w:t>%)</w:t>
      </w:r>
    </w:p>
    <w:p w14:paraId="66A0815B" w14:textId="77777777" w:rsidR="00990956" w:rsidRPr="00847176" w:rsidRDefault="00990956" w:rsidP="00990956">
      <w:pPr>
        <w:jc w:val="center"/>
        <w:rPr>
          <w:rFonts w:ascii="Arial" w:hAnsi="Arial" w:cs="Arial"/>
          <w:b/>
          <w:bCs/>
          <w:i/>
          <w:iCs/>
        </w:rPr>
      </w:pPr>
    </w:p>
    <w:p w14:paraId="3DEB65F6" w14:textId="10AE88EB" w:rsidR="00D858CE" w:rsidRDefault="00990956" w:rsidP="00990956">
      <w:pPr>
        <w:jc w:val="both"/>
        <w:rPr>
          <w:rFonts w:ascii="Arial" w:hAnsi="Arial" w:cs="Arial"/>
        </w:rPr>
      </w:pPr>
      <w:r w:rsidRPr="00847176">
        <w:rPr>
          <w:rFonts w:ascii="Arial" w:hAnsi="Arial" w:cs="Arial"/>
          <w:b/>
          <w:bCs/>
        </w:rPr>
        <w:t xml:space="preserve">Milano, </w:t>
      </w:r>
      <w:r>
        <w:rPr>
          <w:rFonts w:ascii="Arial" w:hAnsi="Arial" w:cs="Arial"/>
          <w:b/>
          <w:bCs/>
        </w:rPr>
        <w:t>settembre</w:t>
      </w:r>
      <w:r w:rsidRPr="00847176">
        <w:rPr>
          <w:rFonts w:ascii="Arial" w:hAnsi="Arial" w:cs="Arial"/>
          <w:b/>
          <w:bCs/>
        </w:rPr>
        <w:t xml:space="preserve"> 2023</w:t>
      </w:r>
      <w:r>
        <w:rPr>
          <w:rFonts w:ascii="Arial" w:hAnsi="Arial" w:cs="Arial"/>
          <w:b/>
          <w:bCs/>
        </w:rPr>
        <w:t xml:space="preserve"> – </w:t>
      </w:r>
      <w:r w:rsidR="007B3ECA">
        <w:rPr>
          <w:rFonts w:ascii="Arial" w:hAnsi="Arial" w:cs="Arial"/>
        </w:rPr>
        <w:t xml:space="preserve">La </w:t>
      </w:r>
      <w:r w:rsidR="007B3ECA" w:rsidRPr="00D858CE">
        <w:rPr>
          <w:rFonts w:ascii="Arial" w:hAnsi="Arial" w:cs="Arial"/>
          <w:b/>
          <w:bCs/>
        </w:rPr>
        <w:t>multiproprietà</w:t>
      </w:r>
      <w:r w:rsidR="00D858CE">
        <w:rPr>
          <w:rFonts w:ascii="Arial" w:hAnsi="Arial" w:cs="Arial"/>
        </w:rPr>
        <w:t>, ovvero la pratica commerciale dove più soggetti sono pieni proprietari di uno stesso immobile</w:t>
      </w:r>
      <w:r w:rsidR="00E31E5E">
        <w:rPr>
          <w:rFonts w:ascii="Arial" w:hAnsi="Arial" w:cs="Arial"/>
        </w:rPr>
        <w:t xml:space="preserve"> di cui godono a turno</w:t>
      </w:r>
      <w:r w:rsidR="00D858CE">
        <w:rPr>
          <w:rFonts w:ascii="Arial" w:hAnsi="Arial" w:cs="Arial"/>
        </w:rPr>
        <w:t>, è tornata in auge</w:t>
      </w:r>
      <w:r w:rsidR="00E31E5E">
        <w:rPr>
          <w:rFonts w:ascii="Arial" w:hAnsi="Arial" w:cs="Arial"/>
        </w:rPr>
        <w:t xml:space="preserve"> dopo la popolarità conosciuta negli anni ‘70</w:t>
      </w:r>
      <w:r w:rsidR="00D858CE">
        <w:rPr>
          <w:rFonts w:ascii="Arial" w:hAnsi="Arial" w:cs="Arial"/>
        </w:rPr>
        <w:t xml:space="preserve">? Sebbene nel 2022 l’interesse per questa forma </w:t>
      </w:r>
      <w:r w:rsidR="00A26475">
        <w:rPr>
          <w:rFonts w:ascii="Arial" w:hAnsi="Arial" w:cs="Arial"/>
        </w:rPr>
        <w:t xml:space="preserve">di </w:t>
      </w:r>
      <w:r w:rsidR="00D858CE">
        <w:rPr>
          <w:rFonts w:ascii="Arial" w:hAnsi="Arial" w:cs="Arial"/>
        </w:rPr>
        <w:t xml:space="preserve">comunione immobiliare </w:t>
      </w:r>
      <w:r w:rsidR="00CF159D">
        <w:rPr>
          <w:rFonts w:ascii="Arial" w:hAnsi="Arial" w:cs="Arial"/>
        </w:rPr>
        <w:t>abbia visto un incremento</w:t>
      </w:r>
      <w:r w:rsidR="00D858CE">
        <w:rPr>
          <w:rFonts w:ascii="Arial" w:hAnsi="Arial" w:cs="Arial"/>
        </w:rPr>
        <w:t xml:space="preserve"> del </w:t>
      </w:r>
      <w:r w:rsidR="00D858CE" w:rsidRPr="00D858CE">
        <w:rPr>
          <w:rFonts w:ascii="Arial" w:hAnsi="Arial" w:cs="Arial"/>
          <w:b/>
          <w:bCs/>
        </w:rPr>
        <w:t>35%</w:t>
      </w:r>
      <w:r w:rsidR="00D858CE">
        <w:rPr>
          <w:rFonts w:ascii="Arial" w:hAnsi="Arial" w:cs="Arial"/>
        </w:rPr>
        <w:t xml:space="preserve"> rispetto al pre-pandemia (2019), va evidenziato però come gli</w:t>
      </w:r>
      <w:r w:rsidR="00D858CE" w:rsidRPr="00CD5C60">
        <w:rPr>
          <w:rFonts w:ascii="Arial" w:hAnsi="Arial" w:cs="Arial"/>
          <w:b/>
          <w:bCs/>
        </w:rPr>
        <w:t xml:space="preserve"> immobili offerti in multiproprietà sul mercato s</w:t>
      </w:r>
      <w:r w:rsidR="00D858CE">
        <w:rPr>
          <w:rFonts w:ascii="Arial" w:hAnsi="Arial" w:cs="Arial"/>
          <w:b/>
          <w:bCs/>
        </w:rPr>
        <w:t>iano</w:t>
      </w:r>
      <w:r w:rsidR="00D858CE" w:rsidRPr="00CD5C60">
        <w:rPr>
          <w:rFonts w:ascii="Arial" w:hAnsi="Arial" w:cs="Arial"/>
          <w:b/>
          <w:bCs/>
        </w:rPr>
        <w:t xml:space="preserve"> aumentati del 340%</w:t>
      </w:r>
      <w:r w:rsidR="00D858CE">
        <w:rPr>
          <w:rFonts w:ascii="Arial" w:hAnsi="Arial" w:cs="Arial"/>
          <w:b/>
          <w:bCs/>
        </w:rPr>
        <w:t xml:space="preserve"> nello stesso periodo</w:t>
      </w:r>
      <w:r w:rsidR="00D858CE">
        <w:rPr>
          <w:rFonts w:ascii="Arial" w:hAnsi="Arial" w:cs="Arial"/>
        </w:rPr>
        <w:t xml:space="preserve">, più che quadruplicati. </w:t>
      </w:r>
    </w:p>
    <w:p w14:paraId="13C3A793" w14:textId="37F7CDF3" w:rsidR="00D858CE" w:rsidRPr="00C703A5" w:rsidRDefault="00D858CE" w:rsidP="00D85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alcune delle evidenze emerse da un’analisi di </w:t>
      </w:r>
      <w:hyperlink r:id="rId6" w:history="1">
        <w:r w:rsidRPr="00996E9C">
          <w:rPr>
            <w:rStyle w:val="Collegamentoipertestuale"/>
            <w:rFonts w:ascii="Arial" w:hAnsi="Arial" w:cs="Arial"/>
            <w:b/>
            <w:bCs/>
          </w:rPr>
          <w:t>Immobiliare.it Insights</w:t>
        </w:r>
      </w:hyperlink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la proptech specializzata in data intelligence e analisi di mercato del gruppo di </w:t>
      </w:r>
      <w:r>
        <w:rPr>
          <w:rFonts w:ascii="Arial" w:hAnsi="Arial" w:cs="Arial"/>
          <w:b/>
          <w:bCs/>
        </w:rPr>
        <w:t xml:space="preserve">Immobiliare.it, </w:t>
      </w:r>
      <w:r>
        <w:rPr>
          <w:rFonts w:ascii="Arial" w:hAnsi="Arial" w:cs="Arial"/>
        </w:rPr>
        <w:t>il portale immobiliare leader in Italia, che ha confrontato i dati di questa nicchia di mercato nel periodo pre e post pandemico.</w:t>
      </w:r>
    </w:p>
    <w:p w14:paraId="2002074F" w14:textId="6AEA47D0" w:rsidR="00D858CE" w:rsidRPr="00E31E5E" w:rsidRDefault="00E31E5E" w:rsidP="00990956">
      <w:pPr>
        <w:jc w:val="both"/>
        <w:rPr>
          <w:rFonts w:ascii="Arial" w:hAnsi="Arial" w:cs="Arial"/>
          <w:b/>
          <w:bCs/>
        </w:rPr>
      </w:pPr>
      <w:r w:rsidRPr="00E31E5E">
        <w:rPr>
          <w:rFonts w:ascii="Arial" w:hAnsi="Arial" w:cs="Arial"/>
          <w:b/>
          <w:bCs/>
        </w:rPr>
        <w:t>La battuta d’arresto con la pandemia</w:t>
      </w:r>
    </w:p>
    <w:p w14:paraId="49471251" w14:textId="7671716C" w:rsidR="00E31E5E" w:rsidRDefault="00E31E5E" w:rsidP="00E31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2020, anno del Covid, </w:t>
      </w:r>
      <w:r w:rsidRPr="00E31E5E">
        <w:rPr>
          <w:rFonts w:ascii="Arial" w:hAnsi="Arial" w:cs="Arial"/>
          <w:b/>
          <w:bCs/>
        </w:rPr>
        <w:t>lo stock di immobili in multiproprietà è aumentato dell’83%</w:t>
      </w:r>
      <w:r>
        <w:rPr>
          <w:rFonts w:ascii="Arial" w:hAnsi="Arial" w:cs="Arial"/>
        </w:rPr>
        <w:t xml:space="preserve"> rispetto all’anno precedente con un calo della domanda pari al 4%. Nello stesso periodo il </w:t>
      </w:r>
      <w:r w:rsidRPr="005700E0">
        <w:rPr>
          <w:rFonts w:ascii="Arial" w:hAnsi="Arial" w:cs="Arial"/>
          <w:b/>
          <w:bCs/>
        </w:rPr>
        <w:t>time to sell</w:t>
      </w:r>
      <w:r>
        <w:rPr>
          <w:rFonts w:ascii="Arial" w:hAnsi="Arial" w:cs="Arial"/>
        </w:rPr>
        <w:t xml:space="preserve">, inteso come tempo medio che impiega un annuncio di questo tipo a uscire dal mercato, è passato da 8,3 mesi a </w:t>
      </w:r>
      <w:r w:rsidRPr="00E31E5E">
        <w:rPr>
          <w:rFonts w:ascii="Arial" w:hAnsi="Arial" w:cs="Arial"/>
          <w:b/>
          <w:bCs/>
        </w:rPr>
        <w:t>13,4</w:t>
      </w:r>
      <w:r w:rsidR="008E5FD4">
        <w:rPr>
          <w:rFonts w:ascii="Arial" w:hAnsi="Arial" w:cs="Arial"/>
        </w:rPr>
        <w:t>, un numero significativo se si pensa che quello del mercato tradizionale si attestava sui 5,5 mesi.</w:t>
      </w:r>
    </w:p>
    <w:p w14:paraId="46A57F02" w14:textId="22492A7E" w:rsidR="00BF42C1" w:rsidRPr="00825BD7" w:rsidRDefault="00BF42C1" w:rsidP="00E31E5E">
      <w:pPr>
        <w:jc w:val="both"/>
        <w:rPr>
          <w:rFonts w:ascii="Arial" w:hAnsi="Arial" w:cs="Arial"/>
          <w:i/>
          <w:iCs/>
        </w:rPr>
      </w:pPr>
      <w:r w:rsidRPr="00825BD7">
        <w:rPr>
          <w:rFonts w:ascii="Arial" w:hAnsi="Arial" w:cs="Arial"/>
          <w:i/>
          <w:iCs/>
        </w:rPr>
        <w:t xml:space="preserve">«La pandemia, e le conseguenti restrizioni, hanno sicuramente aumentato la nostra sensibilità nei confronti di spazi condivisi con estranei </w:t>
      </w:r>
      <w:r w:rsidRPr="00825BD7">
        <w:rPr>
          <w:rFonts w:ascii="Arial" w:hAnsi="Arial" w:cs="Arial"/>
        </w:rPr>
        <w:t xml:space="preserve">– commenta </w:t>
      </w:r>
      <w:r w:rsidRPr="00825BD7">
        <w:rPr>
          <w:rFonts w:ascii="Arial" w:hAnsi="Arial" w:cs="Arial"/>
          <w:b/>
          <w:bCs/>
        </w:rPr>
        <w:t xml:space="preserve">Carlo Giordano, Board Member di Immobiliare.it </w:t>
      </w:r>
      <w:r w:rsidRPr="00825BD7">
        <w:rPr>
          <w:rFonts w:ascii="Arial" w:hAnsi="Arial" w:cs="Arial"/>
        </w:rPr>
        <w:t>–</w:t>
      </w:r>
      <w:r w:rsidRPr="00825BD7">
        <w:rPr>
          <w:rFonts w:ascii="Arial" w:hAnsi="Arial" w:cs="Arial"/>
          <w:i/>
          <w:iCs/>
        </w:rPr>
        <w:t xml:space="preserve"> </w:t>
      </w:r>
      <w:r w:rsidR="008E5FD4" w:rsidRPr="00825BD7">
        <w:rPr>
          <w:rFonts w:ascii="Arial" w:hAnsi="Arial" w:cs="Arial"/>
          <w:i/>
          <w:iCs/>
        </w:rPr>
        <w:t xml:space="preserve">Se prima la multiproprietà era vista come un modo per godere di una casa per le vacanze senza sobbarcarsi per intero l’onere dell’acquisto, </w:t>
      </w:r>
      <w:r w:rsidR="00843878">
        <w:rPr>
          <w:rFonts w:ascii="Arial" w:hAnsi="Arial" w:cs="Arial"/>
          <w:i/>
          <w:iCs/>
        </w:rPr>
        <w:t>la paura del</w:t>
      </w:r>
      <w:r w:rsidR="008E5FD4" w:rsidRPr="00825BD7">
        <w:rPr>
          <w:rFonts w:ascii="Arial" w:hAnsi="Arial" w:cs="Arial"/>
          <w:i/>
          <w:iCs/>
        </w:rPr>
        <w:t xml:space="preserve"> Covid ha portato molti a riconsiderare l’opportunità usufruire di ambienti </w:t>
      </w:r>
      <w:r w:rsidR="00825BD7" w:rsidRPr="00825BD7">
        <w:rPr>
          <w:rFonts w:ascii="Arial" w:hAnsi="Arial" w:cs="Arial"/>
          <w:i/>
          <w:iCs/>
        </w:rPr>
        <w:t>così intensamente vissuti da altri».</w:t>
      </w:r>
    </w:p>
    <w:p w14:paraId="5255E695" w14:textId="080CBA42" w:rsidR="008E5FD4" w:rsidRDefault="00BE57A4" w:rsidP="008E5F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Sebbene</w:t>
      </w:r>
      <w:r w:rsidR="008E5FD4">
        <w:rPr>
          <w:rFonts w:ascii="Arial" w:hAnsi="Arial" w:cs="Arial"/>
        </w:rPr>
        <w:t xml:space="preserve"> a partire dal 2021 la </w:t>
      </w:r>
      <w:r w:rsidR="008E5FD4" w:rsidRPr="005700E0">
        <w:rPr>
          <w:rFonts w:ascii="Arial" w:hAnsi="Arial" w:cs="Arial"/>
          <w:b/>
          <w:bCs/>
        </w:rPr>
        <w:t>domanda</w:t>
      </w:r>
      <w:r>
        <w:rPr>
          <w:rFonts w:ascii="Arial" w:hAnsi="Arial" w:cs="Arial"/>
          <w:b/>
          <w:bCs/>
        </w:rPr>
        <w:t xml:space="preserve"> sia tornata a crescere, segnando un</w:t>
      </w:r>
      <w:r w:rsidR="008E5FD4" w:rsidRPr="005700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+</w:t>
      </w:r>
      <w:r w:rsidR="00825BD7">
        <w:rPr>
          <w:rFonts w:ascii="Arial" w:hAnsi="Arial" w:cs="Arial"/>
          <w:b/>
          <w:bCs/>
        </w:rPr>
        <w:t>40</w:t>
      </w:r>
      <w:r w:rsidR="008E5FD4" w:rsidRPr="005700E0">
        <w:rPr>
          <w:rFonts w:ascii="Arial" w:hAnsi="Arial" w:cs="Arial"/>
          <w:b/>
          <w:bCs/>
        </w:rPr>
        <w:t>% rispetto al 2019</w:t>
      </w:r>
      <w:r>
        <w:rPr>
          <w:rFonts w:ascii="Arial" w:hAnsi="Arial" w:cs="Arial"/>
          <w:b/>
          <w:bCs/>
        </w:rPr>
        <w:t>,</w:t>
      </w:r>
      <w:r w:rsidR="008E5FD4">
        <w:rPr>
          <w:rFonts w:ascii="Arial" w:hAnsi="Arial" w:cs="Arial"/>
        </w:rPr>
        <w:t xml:space="preserve"> e i tempi medi di vendita </w:t>
      </w:r>
      <w:r>
        <w:rPr>
          <w:rFonts w:ascii="Arial" w:hAnsi="Arial" w:cs="Arial"/>
        </w:rPr>
        <w:t>abbiano cominciato a ridursi</w:t>
      </w:r>
      <w:r w:rsidR="008E5FD4">
        <w:rPr>
          <w:rFonts w:ascii="Arial" w:hAnsi="Arial" w:cs="Arial"/>
        </w:rPr>
        <w:t xml:space="preserve"> </w:t>
      </w:r>
      <w:r w:rsidRPr="00BE57A4">
        <w:rPr>
          <w:rFonts w:ascii="Arial" w:hAnsi="Arial" w:cs="Arial"/>
        </w:rPr>
        <w:t>(</w:t>
      </w:r>
      <w:r w:rsidR="008E5FD4" w:rsidRPr="00BE57A4">
        <w:rPr>
          <w:rFonts w:ascii="Arial" w:hAnsi="Arial" w:cs="Arial"/>
        </w:rPr>
        <w:t>1</w:t>
      </w:r>
      <w:r w:rsidR="00825BD7" w:rsidRPr="00BE57A4">
        <w:rPr>
          <w:rFonts w:ascii="Arial" w:hAnsi="Arial" w:cs="Arial"/>
        </w:rPr>
        <w:t>1</w:t>
      </w:r>
      <w:r w:rsidR="008E5FD4" w:rsidRPr="00BE57A4">
        <w:rPr>
          <w:rFonts w:ascii="Arial" w:hAnsi="Arial" w:cs="Arial"/>
        </w:rPr>
        <w:t>,</w:t>
      </w:r>
      <w:r w:rsidR="00825BD7" w:rsidRPr="00BE57A4">
        <w:rPr>
          <w:rFonts w:ascii="Arial" w:hAnsi="Arial" w:cs="Arial"/>
        </w:rPr>
        <w:t>4</w:t>
      </w:r>
      <w:r w:rsidR="008E5FD4" w:rsidRPr="00BE57A4">
        <w:rPr>
          <w:rFonts w:ascii="Arial" w:hAnsi="Arial" w:cs="Arial"/>
        </w:rPr>
        <w:t xml:space="preserve"> mesi</w:t>
      </w:r>
      <w:r w:rsidRPr="00BE57A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BE57A4">
        <w:rPr>
          <w:rFonts w:ascii="Arial" w:hAnsi="Arial" w:cs="Arial"/>
        </w:rPr>
        <w:t xml:space="preserve"> </w:t>
      </w:r>
      <w:r w:rsidR="00825BD7">
        <w:rPr>
          <w:rFonts w:ascii="Arial" w:hAnsi="Arial" w:cs="Arial"/>
        </w:rPr>
        <w:t xml:space="preserve">l’offerta ha continuato ad aumentare esponenzialmente, </w:t>
      </w:r>
      <w:r w:rsidR="00825BD7" w:rsidRPr="00996E9C">
        <w:rPr>
          <w:rFonts w:ascii="Arial" w:hAnsi="Arial" w:cs="Arial"/>
          <w:b/>
          <w:bCs/>
        </w:rPr>
        <w:t>+329% sul pre-pandemia</w:t>
      </w:r>
      <w:r w:rsidR="008E5FD4" w:rsidRPr="00825BD7">
        <w:rPr>
          <w:rFonts w:ascii="Arial" w:hAnsi="Arial" w:cs="Arial"/>
        </w:rPr>
        <w:t>.</w:t>
      </w:r>
    </w:p>
    <w:p w14:paraId="226CEAC4" w14:textId="2C4BB410" w:rsidR="0000350F" w:rsidRDefault="00825BD7" w:rsidP="008E5FD4">
      <w:pPr>
        <w:jc w:val="both"/>
        <w:rPr>
          <w:rFonts w:ascii="Arial" w:hAnsi="Arial" w:cs="Arial"/>
        </w:rPr>
      </w:pPr>
      <w:r w:rsidRPr="00DB46D5">
        <w:rPr>
          <w:rFonts w:ascii="Arial" w:hAnsi="Arial" w:cs="Arial"/>
          <w:i/>
          <w:iCs/>
        </w:rPr>
        <w:t>«</w:t>
      </w:r>
      <w:r w:rsidR="00DB46D5" w:rsidRPr="00DB46D5">
        <w:rPr>
          <w:rFonts w:ascii="Arial" w:hAnsi="Arial" w:cs="Arial"/>
          <w:i/>
          <w:iCs/>
        </w:rPr>
        <w:t>Nell’immediato post-pandemia</w:t>
      </w:r>
      <w:r w:rsidR="00DB46D5">
        <w:rPr>
          <w:rFonts w:ascii="Arial" w:hAnsi="Arial" w:cs="Arial"/>
          <w:i/>
          <w:iCs/>
        </w:rPr>
        <w:t>,</w:t>
      </w:r>
      <w:r w:rsidR="00DB46D5" w:rsidRPr="00DB46D5">
        <w:rPr>
          <w:rFonts w:ascii="Arial" w:hAnsi="Arial" w:cs="Arial"/>
          <w:i/>
          <w:iCs/>
        </w:rPr>
        <w:t xml:space="preserve"> </w:t>
      </w:r>
      <w:r w:rsidRPr="00DB46D5">
        <w:rPr>
          <w:rFonts w:ascii="Arial" w:hAnsi="Arial" w:cs="Arial"/>
          <w:i/>
          <w:iCs/>
        </w:rPr>
        <w:t xml:space="preserve">il desiderio di </w:t>
      </w:r>
      <w:r w:rsidR="00DB46D5">
        <w:rPr>
          <w:rFonts w:ascii="Arial" w:hAnsi="Arial" w:cs="Arial"/>
          <w:i/>
          <w:iCs/>
        </w:rPr>
        <w:t xml:space="preserve">evasione </w:t>
      </w:r>
      <w:r w:rsidR="0000350F">
        <w:rPr>
          <w:rFonts w:ascii="Arial" w:hAnsi="Arial" w:cs="Arial"/>
          <w:i/>
          <w:iCs/>
        </w:rPr>
        <w:t xml:space="preserve">e la possibilità per molti di lavorare in spazi diversi dall’ufficio, </w:t>
      </w:r>
      <w:r w:rsidR="00DB46D5">
        <w:rPr>
          <w:rFonts w:ascii="Arial" w:hAnsi="Arial" w:cs="Arial"/>
          <w:i/>
          <w:iCs/>
        </w:rPr>
        <w:t xml:space="preserve">combinato alla necessità di trovare </w:t>
      </w:r>
      <w:r w:rsidR="0000350F">
        <w:rPr>
          <w:rFonts w:ascii="Arial" w:hAnsi="Arial" w:cs="Arial"/>
          <w:i/>
          <w:iCs/>
        </w:rPr>
        <w:t>una soluzione</w:t>
      </w:r>
      <w:r w:rsidR="00DB46D5">
        <w:rPr>
          <w:rFonts w:ascii="Arial" w:hAnsi="Arial" w:cs="Arial"/>
          <w:i/>
          <w:iCs/>
        </w:rPr>
        <w:t xml:space="preserve"> facilmente raggiungibile</w:t>
      </w:r>
      <w:r w:rsidR="0000350F">
        <w:rPr>
          <w:rFonts w:ascii="Arial" w:hAnsi="Arial" w:cs="Arial"/>
          <w:i/>
          <w:iCs/>
        </w:rPr>
        <w:t>,</w:t>
      </w:r>
      <w:r w:rsidR="00DB46D5">
        <w:rPr>
          <w:rFonts w:ascii="Arial" w:hAnsi="Arial" w:cs="Arial"/>
          <w:i/>
          <w:iCs/>
        </w:rPr>
        <w:t xml:space="preserve"> ha comportato una rivalutazione dell’idea di seconda casa </w:t>
      </w:r>
      <w:r w:rsidR="00DB46D5">
        <w:rPr>
          <w:rFonts w:ascii="Arial" w:hAnsi="Arial" w:cs="Arial"/>
        </w:rPr>
        <w:t xml:space="preserve">– continua </w:t>
      </w:r>
      <w:r w:rsidR="00DB46D5" w:rsidRPr="00996E9C">
        <w:rPr>
          <w:rFonts w:ascii="Arial" w:hAnsi="Arial" w:cs="Arial"/>
          <w:b/>
          <w:bCs/>
        </w:rPr>
        <w:t>Giordano</w:t>
      </w:r>
      <w:r w:rsidR="00DB46D5">
        <w:rPr>
          <w:rFonts w:ascii="Arial" w:hAnsi="Arial" w:cs="Arial"/>
        </w:rPr>
        <w:t xml:space="preserve"> – </w:t>
      </w:r>
      <w:r w:rsidR="00A05928" w:rsidRPr="00A05928">
        <w:rPr>
          <w:rFonts w:ascii="Arial" w:hAnsi="Arial" w:cs="Arial"/>
          <w:i/>
          <w:iCs/>
          <w:color w:val="222222"/>
          <w:shd w:val="clear" w:color="auto" w:fill="FFFFFF"/>
        </w:rPr>
        <w:t>Questo ha portato a guardare anche le proposte in multiproprietà, ma l’utilizzo dell’immobile per un periodo limitato nel tempo è stato giudicato insufficiente rispetto alle mutate esigenze di vita, portando al conseguente incremento degli stock offerti sul mercato</w:t>
      </w:r>
      <w:r w:rsidR="0000350F" w:rsidRPr="00A05928">
        <w:rPr>
          <w:rFonts w:ascii="Arial" w:hAnsi="Arial" w:cs="Arial"/>
          <w:i/>
          <w:iCs/>
        </w:rPr>
        <w:t>»</w:t>
      </w:r>
      <w:r>
        <w:rPr>
          <w:rFonts w:ascii="Arial" w:hAnsi="Arial" w:cs="Arial"/>
        </w:rPr>
        <w:t>.</w:t>
      </w:r>
    </w:p>
    <w:p w14:paraId="0B4799CC" w14:textId="0D2931AC" w:rsidR="00DB46D5" w:rsidRDefault="00DB46D5" w:rsidP="00DB46D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Dove si concentrano le multiproprietà</w:t>
      </w:r>
    </w:p>
    <w:p w14:paraId="2D581F75" w14:textId="36226467" w:rsidR="008900A5" w:rsidRDefault="00DB46D5" w:rsidP="00DB46D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Olbia </w:t>
      </w:r>
      <w:r>
        <w:rPr>
          <w:rFonts w:ascii="Arial" w:hAnsi="Arial" w:cs="Arial"/>
        </w:rPr>
        <w:t xml:space="preserve">è la città con più offerta di multiproprietà: a fine 2022 vantava una quota di mercato </w:t>
      </w:r>
      <w:r w:rsidR="00BE57A4">
        <w:rPr>
          <w:rFonts w:ascii="Arial" w:hAnsi="Arial" w:cs="Arial"/>
        </w:rPr>
        <w:t>nazionale pari</w:t>
      </w:r>
      <w:r>
        <w:rPr>
          <w:rFonts w:ascii="Arial" w:hAnsi="Arial" w:cs="Arial"/>
        </w:rPr>
        <w:t xml:space="preserve"> all’</w:t>
      </w:r>
      <w:r w:rsidRPr="00DA0397">
        <w:rPr>
          <w:rFonts w:ascii="Arial" w:hAnsi="Arial" w:cs="Arial"/>
          <w:b/>
          <w:bCs/>
        </w:rPr>
        <w:t>8,3%</w:t>
      </w:r>
      <w:r>
        <w:rPr>
          <w:rFonts w:ascii="Arial" w:hAnsi="Arial" w:cs="Arial"/>
        </w:rPr>
        <w:t xml:space="preserve">. </w:t>
      </w:r>
      <w:r w:rsidR="008900A5">
        <w:rPr>
          <w:rFonts w:ascii="Arial" w:hAnsi="Arial" w:cs="Arial"/>
        </w:rPr>
        <w:t xml:space="preserve">Guardando ai prezzi, a </w:t>
      </w:r>
      <w:r w:rsidR="008900A5" w:rsidRPr="00A05928">
        <w:rPr>
          <w:rFonts w:ascii="Arial" w:hAnsi="Arial" w:cs="Arial"/>
          <w:b/>
          <w:bCs/>
        </w:rPr>
        <w:t>Porto Rotondo</w:t>
      </w:r>
      <w:r w:rsidR="00A05928">
        <w:rPr>
          <w:rFonts w:ascii="Arial" w:hAnsi="Arial" w:cs="Arial"/>
        </w:rPr>
        <w:t xml:space="preserve">, nota e ambitissima meta vacanziera, </w:t>
      </w:r>
      <w:r w:rsidR="008900A5">
        <w:rPr>
          <w:rFonts w:ascii="Arial" w:hAnsi="Arial" w:cs="Arial"/>
        </w:rPr>
        <w:t>per usufruire di un immobile di 50/60 mq per due settimane in estate, le cifre si aggirano attorno ai 30.000 euro.</w:t>
      </w:r>
    </w:p>
    <w:p w14:paraId="180D8EBD" w14:textId="50313720" w:rsidR="00DB46D5" w:rsidRDefault="00A05928" w:rsidP="00DB46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Segue</w:t>
      </w:r>
      <w:r w:rsidR="00DB46D5">
        <w:rPr>
          <w:rFonts w:ascii="Arial" w:hAnsi="Arial" w:cs="Arial"/>
        </w:rPr>
        <w:t xml:space="preserve"> </w:t>
      </w:r>
      <w:r w:rsidR="00DB46D5" w:rsidRPr="00DA0397">
        <w:rPr>
          <w:rFonts w:ascii="Arial" w:hAnsi="Arial" w:cs="Arial"/>
          <w:b/>
          <w:bCs/>
        </w:rPr>
        <w:t>Sestriere (5,9%)</w:t>
      </w:r>
      <w:r w:rsidR="00DB4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dove piccole soluzioni in multiproprietà </w:t>
      </w:r>
      <w:r w:rsidR="00431A5A">
        <w:rPr>
          <w:rFonts w:ascii="Arial" w:hAnsi="Arial" w:cs="Arial"/>
        </w:rPr>
        <w:t>hanno una cifra compresa tra</w:t>
      </w:r>
      <w:r>
        <w:rPr>
          <w:rFonts w:ascii="Arial" w:hAnsi="Arial" w:cs="Arial"/>
        </w:rPr>
        <w:t xml:space="preserve"> </w:t>
      </w:r>
      <w:r w:rsidR="00431A5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5.000 </w:t>
      </w:r>
      <w:r w:rsidR="00431A5A">
        <w:rPr>
          <w:rFonts w:ascii="Arial" w:hAnsi="Arial" w:cs="Arial"/>
        </w:rPr>
        <w:t>e i</w:t>
      </w:r>
      <w:r>
        <w:rPr>
          <w:rFonts w:ascii="Arial" w:hAnsi="Arial" w:cs="Arial"/>
        </w:rPr>
        <w:t xml:space="preserve"> 14.000 euro </w:t>
      </w:r>
      <w:r w:rsidR="00431A5A">
        <w:rPr>
          <w:rFonts w:ascii="Arial" w:hAnsi="Arial" w:cs="Arial"/>
        </w:rPr>
        <w:t xml:space="preserve">a seconda della dimensione dell’immobile e dell’appetibilità delle settimane proposte. </w:t>
      </w:r>
      <w:r>
        <w:rPr>
          <w:rFonts w:ascii="Arial" w:hAnsi="Arial" w:cs="Arial"/>
        </w:rPr>
        <w:t xml:space="preserve">Al terzo posto troviamo un’altra celebre località </w:t>
      </w:r>
      <w:r w:rsidR="00431A5A">
        <w:rPr>
          <w:rFonts w:ascii="Arial" w:hAnsi="Arial" w:cs="Arial"/>
        </w:rPr>
        <w:t>sciistica:</w:t>
      </w:r>
      <w:r>
        <w:rPr>
          <w:rFonts w:ascii="Arial" w:hAnsi="Arial" w:cs="Arial"/>
        </w:rPr>
        <w:t xml:space="preserve"> </w:t>
      </w:r>
      <w:r w:rsidR="00DB46D5" w:rsidRPr="00DA0397">
        <w:rPr>
          <w:rFonts w:ascii="Arial" w:hAnsi="Arial" w:cs="Arial"/>
          <w:b/>
          <w:bCs/>
        </w:rPr>
        <w:t>Valtournenche (5,7%)</w:t>
      </w:r>
      <w:r w:rsidR="00DB46D5">
        <w:rPr>
          <w:rFonts w:ascii="Arial" w:hAnsi="Arial" w:cs="Arial"/>
        </w:rPr>
        <w:t xml:space="preserve">. Tra le prime posizioni, appena fuori dal podio, troviamo </w:t>
      </w:r>
      <w:r w:rsidR="00431A5A">
        <w:rPr>
          <w:rFonts w:ascii="Arial" w:hAnsi="Arial" w:cs="Arial"/>
        </w:rPr>
        <w:t xml:space="preserve">invece </w:t>
      </w:r>
      <w:r w:rsidR="00DB46D5">
        <w:rPr>
          <w:rFonts w:ascii="Arial" w:hAnsi="Arial" w:cs="Arial"/>
        </w:rPr>
        <w:t xml:space="preserve">una grande città: </w:t>
      </w:r>
      <w:r w:rsidR="00DB46D5" w:rsidRPr="00DA0397">
        <w:rPr>
          <w:rFonts w:ascii="Arial" w:hAnsi="Arial" w:cs="Arial"/>
          <w:b/>
          <w:bCs/>
        </w:rPr>
        <w:t>Venezia</w:t>
      </w:r>
      <w:r w:rsidR="00DB46D5">
        <w:rPr>
          <w:rFonts w:ascii="Arial" w:hAnsi="Arial" w:cs="Arial"/>
        </w:rPr>
        <w:t xml:space="preserve"> ha una quota di mercato per la multiproprietà </w:t>
      </w:r>
      <w:r w:rsidR="00BE57A4">
        <w:rPr>
          <w:rFonts w:ascii="Arial" w:hAnsi="Arial" w:cs="Arial"/>
        </w:rPr>
        <w:t>che supera di poco</w:t>
      </w:r>
      <w:r w:rsidR="00DB46D5">
        <w:rPr>
          <w:rFonts w:ascii="Arial" w:hAnsi="Arial" w:cs="Arial"/>
        </w:rPr>
        <w:t xml:space="preserve"> </w:t>
      </w:r>
      <w:r w:rsidR="00BE57A4">
        <w:rPr>
          <w:rFonts w:ascii="Arial" w:hAnsi="Arial" w:cs="Arial"/>
        </w:rPr>
        <w:t xml:space="preserve">il </w:t>
      </w:r>
      <w:r w:rsidR="00DB46D5">
        <w:rPr>
          <w:rFonts w:ascii="Arial" w:hAnsi="Arial" w:cs="Arial"/>
        </w:rPr>
        <w:t>5%</w:t>
      </w:r>
      <w:r w:rsidR="00BE57A4">
        <w:rPr>
          <w:rFonts w:ascii="Arial" w:hAnsi="Arial" w:cs="Arial"/>
        </w:rPr>
        <w:t xml:space="preserve">. </w:t>
      </w:r>
    </w:p>
    <w:p w14:paraId="116D4FD5" w14:textId="7A8889B3" w:rsidR="00BE57A4" w:rsidRPr="008900A5" w:rsidRDefault="00BE57A4" w:rsidP="00DB46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8900A5">
        <w:rPr>
          <w:rFonts w:ascii="Arial" w:hAnsi="Arial" w:cs="Arial"/>
        </w:rPr>
        <w:t xml:space="preserve"> invece si guarda alle località più attenzionate da chi è alla ricerca di una multiproprietà il primo gradino del podio è occupato da </w:t>
      </w:r>
      <w:r w:rsidR="008900A5" w:rsidRPr="008900A5">
        <w:rPr>
          <w:rFonts w:ascii="Arial" w:hAnsi="Arial" w:cs="Arial"/>
          <w:b/>
          <w:bCs/>
        </w:rPr>
        <w:t>Padenghe sul Garda</w:t>
      </w:r>
      <w:r w:rsidR="008900A5">
        <w:rPr>
          <w:rFonts w:ascii="Arial" w:hAnsi="Arial" w:cs="Arial"/>
        </w:rPr>
        <w:t>,</w:t>
      </w:r>
      <w:r w:rsidR="00431A5A">
        <w:rPr>
          <w:rFonts w:ascii="Arial" w:hAnsi="Arial" w:cs="Arial"/>
        </w:rPr>
        <w:t xml:space="preserve"> sulla sponda bresciana del Lago di Garda,</w:t>
      </w:r>
      <w:r w:rsidR="008900A5">
        <w:rPr>
          <w:rFonts w:ascii="Arial" w:hAnsi="Arial" w:cs="Arial"/>
        </w:rPr>
        <w:t xml:space="preserve"> a seguire </w:t>
      </w:r>
      <w:r w:rsidR="00A05928" w:rsidRPr="00431A5A">
        <w:rPr>
          <w:rFonts w:ascii="Arial" w:hAnsi="Arial" w:cs="Arial"/>
          <w:b/>
          <w:bCs/>
        </w:rPr>
        <w:t>Porto Cervo</w:t>
      </w:r>
      <w:r w:rsidR="00A05928">
        <w:rPr>
          <w:rFonts w:ascii="Arial" w:hAnsi="Arial" w:cs="Arial"/>
        </w:rPr>
        <w:t xml:space="preserve"> </w:t>
      </w:r>
      <w:r w:rsidR="008900A5">
        <w:rPr>
          <w:rFonts w:ascii="Arial" w:hAnsi="Arial" w:cs="Arial"/>
        </w:rPr>
        <w:t xml:space="preserve">e </w:t>
      </w:r>
      <w:r w:rsidR="008900A5" w:rsidRPr="00431A5A">
        <w:rPr>
          <w:rFonts w:ascii="Arial" w:hAnsi="Arial" w:cs="Arial"/>
          <w:b/>
          <w:bCs/>
        </w:rPr>
        <w:t>Cavalese</w:t>
      </w:r>
      <w:r w:rsidR="008900A5">
        <w:rPr>
          <w:rFonts w:ascii="Arial" w:hAnsi="Arial" w:cs="Arial"/>
        </w:rPr>
        <w:t>, in Val di Fiemme.</w:t>
      </w:r>
    </w:p>
    <w:p w14:paraId="3EC084BB" w14:textId="77777777" w:rsidR="008E5FD4" w:rsidRDefault="008E5FD4" w:rsidP="008E5FD4">
      <w:pPr>
        <w:jc w:val="both"/>
        <w:rPr>
          <w:rFonts w:ascii="Arial" w:hAnsi="Arial" w:cs="Arial"/>
        </w:rPr>
      </w:pPr>
    </w:p>
    <w:p w14:paraId="6896159E" w14:textId="77777777" w:rsidR="00990956" w:rsidRDefault="00990956" w:rsidP="00990956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60C82AB5" w14:textId="77777777" w:rsidR="00990956" w:rsidRDefault="00990956" w:rsidP="00990956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7A1B5990" w14:textId="77777777" w:rsidR="00990956" w:rsidRDefault="00990956" w:rsidP="00990956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Costa Zaccarelli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0647D42A" w14:textId="77777777" w:rsidR="00990956" w:rsidRPr="00414211" w:rsidRDefault="00CF159D" w:rsidP="00990956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7" w:history="1">
        <w:r w:rsidR="00990956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990956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CA303A3" w14:textId="77777777" w:rsidR="00990956" w:rsidRDefault="00990956" w:rsidP="00990956"/>
    <w:p w14:paraId="5448504F" w14:textId="77777777" w:rsidR="00A30185" w:rsidRDefault="00A30185"/>
    <w:sectPr w:rsidR="00A3018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8DD8" w14:textId="77777777" w:rsidR="005D762A" w:rsidRDefault="005D762A" w:rsidP="00990956">
      <w:pPr>
        <w:spacing w:after="0" w:line="240" w:lineRule="auto"/>
      </w:pPr>
      <w:r>
        <w:separator/>
      </w:r>
    </w:p>
  </w:endnote>
  <w:endnote w:type="continuationSeparator" w:id="0">
    <w:p w14:paraId="6EE07422" w14:textId="77777777" w:rsidR="005D762A" w:rsidRDefault="005D762A" w:rsidP="0099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B73C" w14:textId="77777777" w:rsidR="005D762A" w:rsidRDefault="005D762A" w:rsidP="00990956">
      <w:pPr>
        <w:spacing w:after="0" w:line="240" w:lineRule="auto"/>
      </w:pPr>
      <w:r>
        <w:separator/>
      </w:r>
    </w:p>
  </w:footnote>
  <w:footnote w:type="continuationSeparator" w:id="0">
    <w:p w14:paraId="4EB8BF81" w14:textId="77777777" w:rsidR="005D762A" w:rsidRDefault="005D762A" w:rsidP="0099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7AAE" w14:textId="5C080883" w:rsidR="00990956" w:rsidRDefault="00990956">
    <w:pPr>
      <w:pStyle w:val="Intestazione"/>
    </w:pPr>
    <w:r>
      <w:rPr>
        <w:noProof/>
      </w:rPr>
      <w:drawing>
        <wp:inline distT="0" distB="0" distL="0" distR="0" wp14:anchorId="3B3B8107" wp14:editId="74D1B18C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905E3" w14:textId="77777777" w:rsidR="00990956" w:rsidRDefault="00990956">
    <w:pPr>
      <w:pStyle w:val="Intestazione"/>
    </w:pPr>
  </w:p>
  <w:p w14:paraId="0788910C" w14:textId="77777777" w:rsidR="00990956" w:rsidRDefault="009909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56"/>
    <w:rsid w:val="0000350F"/>
    <w:rsid w:val="00176BB0"/>
    <w:rsid w:val="002314E5"/>
    <w:rsid w:val="00273A4E"/>
    <w:rsid w:val="00431A5A"/>
    <w:rsid w:val="005700E0"/>
    <w:rsid w:val="005D762A"/>
    <w:rsid w:val="007B3ECA"/>
    <w:rsid w:val="007C7541"/>
    <w:rsid w:val="00825BD7"/>
    <w:rsid w:val="00843878"/>
    <w:rsid w:val="008900A5"/>
    <w:rsid w:val="008E5FD4"/>
    <w:rsid w:val="00904488"/>
    <w:rsid w:val="00990956"/>
    <w:rsid w:val="00996E9C"/>
    <w:rsid w:val="00A05928"/>
    <w:rsid w:val="00A26475"/>
    <w:rsid w:val="00A30185"/>
    <w:rsid w:val="00AF1D43"/>
    <w:rsid w:val="00BE57A4"/>
    <w:rsid w:val="00BF42C1"/>
    <w:rsid w:val="00C703A5"/>
    <w:rsid w:val="00CD5C60"/>
    <w:rsid w:val="00CF159D"/>
    <w:rsid w:val="00D771D4"/>
    <w:rsid w:val="00D858CE"/>
    <w:rsid w:val="00DA0397"/>
    <w:rsid w:val="00DB46D5"/>
    <w:rsid w:val="00E3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EEEF"/>
  <w15:chartTrackingRefBased/>
  <w15:docId w15:val="{BCEA635B-2F4F-4BE1-BF9C-372CA442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956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095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0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956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90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956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6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immobilia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mobiliare.it/insigh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Office365 - 4</cp:lastModifiedBy>
  <cp:revision>7</cp:revision>
  <dcterms:created xsi:type="dcterms:W3CDTF">2023-09-19T13:33:00Z</dcterms:created>
  <dcterms:modified xsi:type="dcterms:W3CDTF">2023-09-21T07:39:00Z</dcterms:modified>
</cp:coreProperties>
</file>