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321A" w14:textId="77777777" w:rsidR="000A435C" w:rsidRDefault="008D119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12"/>
          <w:szCs w:val="12"/>
        </w:rPr>
        <w:drawing>
          <wp:inline distT="0" distB="0" distL="0" distR="0" wp14:anchorId="46F8CEB7" wp14:editId="521F0E3B">
            <wp:extent cx="1264444" cy="548640"/>
            <wp:effectExtent l="0" t="0" r="0" b="0"/>
            <wp:docPr id="1" name="image1.png" descr="Globales Portal für GfK | Triplesense Rep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lobales Portal für GfK | Triplesense Repl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444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AF50C" w14:textId="77777777" w:rsidR="000A435C" w:rsidRDefault="000A43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p w14:paraId="40B7B2E3" w14:textId="77777777" w:rsidR="000A435C" w:rsidRDefault="008D1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COMUNICATO STAMPA</w:t>
      </w:r>
    </w:p>
    <w:p w14:paraId="62568D06" w14:textId="77777777" w:rsidR="000A435C" w:rsidRDefault="000A435C">
      <w:pPr>
        <w:rPr>
          <w:b/>
          <w:sz w:val="22"/>
          <w:szCs w:val="22"/>
        </w:rPr>
      </w:pPr>
    </w:p>
    <w:p w14:paraId="2D6D01DD" w14:textId="77777777" w:rsidR="000A435C" w:rsidRDefault="008D119F">
      <w:pPr>
        <w:jc w:val="center"/>
        <w:rPr>
          <w:b/>
        </w:rPr>
      </w:pPr>
      <w:r>
        <w:rPr>
          <w:b/>
        </w:rPr>
        <w:t xml:space="preserve">GILITY SCEGLIE TRIPLESENSE REPLY PER LA NUOVA CAMPAGNA VIDEO: </w:t>
      </w:r>
    </w:p>
    <w:p w14:paraId="49ED373A" w14:textId="77777777" w:rsidR="000A435C" w:rsidRDefault="008D119F">
      <w:pPr>
        <w:jc w:val="center"/>
        <w:rPr>
          <w:b/>
        </w:rPr>
      </w:pPr>
      <w:r>
        <w:rPr>
          <w:b/>
        </w:rPr>
        <w:t>“IL PUNTO FERMO PER CHI FORMA”</w:t>
      </w:r>
    </w:p>
    <w:p w14:paraId="2C6C91E6" w14:textId="77777777" w:rsidR="000A435C" w:rsidRDefault="000A435C">
      <w:pPr>
        <w:rPr>
          <w:sz w:val="22"/>
          <w:szCs w:val="22"/>
        </w:rPr>
      </w:pPr>
    </w:p>
    <w:p w14:paraId="5C25F89F" w14:textId="77777777" w:rsidR="000A435C" w:rsidRDefault="008D119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 company supportata da CDP VC e Bper Banca, ha scelto </w:t>
      </w:r>
      <w:proofErr w:type="spellStart"/>
      <w:r>
        <w:rPr>
          <w:sz w:val="22"/>
          <w:szCs w:val="22"/>
        </w:rPr>
        <w:t>Triplesense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Reply</w:t>
      </w:r>
      <w:proofErr w:type="spellEnd"/>
      <w:r>
        <w:rPr>
          <w:sz w:val="22"/>
          <w:szCs w:val="22"/>
        </w:rPr>
        <w:t xml:space="preserve"> per ideare e produrre la sua campagna video. La collaborazione nasce dalla volontà di discostarsi dal linguaggio formale, che tradizionalmente caratterizza il settore della formazione aziendale, per dare spazio a un tono fresco e accattivante che esprima al meglio ciò che </w:t>
      </w: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 propone con la sua piattaforma innovativa e il ricco catalogo di corsi: la formazione è un mondo di straordinarie opportunità di crescita e </w:t>
      </w: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 è il punto di accesso per scoprirle tutte. </w:t>
      </w:r>
    </w:p>
    <w:p w14:paraId="37BFE452" w14:textId="77777777" w:rsidR="000A435C" w:rsidRDefault="000A435C">
      <w:pPr>
        <w:jc w:val="both"/>
        <w:rPr>
          <w:sz w:val="22"/>
          <w:szCs w:val="22"/>
        </w:rPr>
      </w:pPr>
    </w:p>
    <w:p w14:paraId="57A70198" w14:textId="77777777" w:rsidR="000A435C" w:rsidRDefault="008D1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seguito di uno studio attento del target (manager HR e CEO di piccole e medie imprese che sanno quanto la formazione possa diventare complessa da gestire), </w:t>
      </w:r>
      <w:proofErr w:type="spellStart"/>
      <w:r>
        <w:rPr>
          <w:sz w:val="22"/>
          <w:szCs w:val="22"/>
        </w:rPr>
        <w:t>Triplesense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Reply</w:t>
      </w:r>
      <w:proofErr w:type="spellEnd"/>
      <w:r>
        <w:rPr>
          <w:sz w:val="22"/>
          <w:szCs w:val="22"/>
        </w:rPr>
        <w:t xml:space="preserve"> ha sviluppato il progetto focalizzandosi sulla semplicità della piattaforma: un interlocutore unico innovativo a cui le aziende possono affidarsi per qualsiasi esigenza formativa. </w:t>
      </w: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 diventa così “Il punto fermo per chi forma”, un claim che sintetizza con inventiva la promessa di affidabilità del brand.</w:t>
      </w:r>
    </w:p>
    <w:p w14:paraId="3CF4FBF6" w14:textId="77777777" w:rsidR="000A435C" w:rsidRDefault="000A435C">
      <w:pPr>
        <w:jc w:val="both"/>
        <w:rPr>
          <w:sz w:val="22"/>
          <w:szCs w:val="22"/>
        </w:rPr>
      </w:pPr>
    </w:p>
    <w:p w14:paraId="1D72DABF" w14:textId="77777777" w:rsidR="000A435C" w:rsidRDefault="008D1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concept è stato valorizzato visivamente con l’aiuto della </w:t>
      </w:r>
      <w:proofErr w:type="spellStart"/>
      <w:r>
        <w:rPr>
          <w:sz w:val="22"/>
          <w:szCs w:val="22"/>
        </w:rPr>
        <w:t>motion</w:t>
      </w:r>
      <w:proofErr w:type="spellEnd"/>
      <w:r>
        <w:rPr>
          <w:sz w:val="22"/>
          <w:szCs w:val="22"/>
        </w:rPr>
        <w:t xml:space="preserve"> graphic: il punto ovoidale del logo </w:t>
      </w: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 si muove sullo schermo facendo da mezzo per comunicare concetti diversi, disegnando un racconto visivo dinamico che propone i vantaggi </w:t>
      </w: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 come rimedio alla complessità nella gestione della formazione.</w:t>
      </w:r>
    </w:p>
    <w:p w14:paraId="5A3E84B6" w14:textId="77777777" w:rsidR="000A435C" w:rsidRDefault="008D1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contenuti realizzati sono due video, uno di 40’’ che si addentra più nel dettaglio della campagna e un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-roll di 15’’ che incuriosisce e va dritto al punto. Oltre all’ideazione di concept e </w:t>
      </w:r>
      <w:proofErr w:type="spellStart"/>
      <w:r>
        <w:rPr>
          <w:sz w:val="22"/>
          <w:szCs w:val="22"/>
        </w:rPr>
        <w:t>claim</w:t>
      </w:r>
      <w:proofErr w:type="spellEnd"/>
      <w:r>
        <w:rPr>
          <w:sz w:val="22"/>
          <w:szCs w:val="22"/>
        </w:rPr>
        <w:t>, l’agenzia si è occupata della scrittura degli script, della produzione dei video e del relativo sound design.</w:t>
      </w:r>
    </w:p>
    <w:p w14:paraId="2B762438" w14:textId="77777777" w:rsidR="000A435C" w:rsidRDefault="000A435C">
      <w:pPr>
        <w:jc w:val="both"/>
        <w:rPr>
          <w:sz w:val="22"/>
          <w:szCs w:val="22"/>
        </w:rPr>
      </w:pPr>
    </w:p>
    <w:p w14:paraId="6E58339C" w14:textId="23984283" w:rsidR="000A435C" w:rsidRDefault="008D1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collaborazione, quella tra </w:t>
      </w:r>
      <w:proofErr w:type="spellStart"/>
      <w:r>
        <w:rPr>
          <w:sz w:val="22"/>
          <w:szCs w:val="22"/>
        </w:rPr>
        <w:t>Gility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Triplesense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Reply</w:t>
      </w:r>
      <w:proofErr w:type="spellEnd"/>
      <w:r>
        <w:rPr>
          <w:sz w:val="22"/>
          <w:szCs w:val="22"/>
        </w:rPr>
        <w:t>, che opera una piccola rivoluzione nel linguaggio della formazione aziendale in Italia.</w:t>
      </w:r>
      <w:r w:rsidR="00A906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Qui il video della campagna: </w:t>
      </w:r>
      <w:hyperlink r:id="rId6">
        <w:proofErr w:type="spellStart"/>
        <w:r>
          <w:rPr>
            <w:color w:val="1155CC"/>
            <w:sz w:val="22"/>
            <w:szCs w:val="22"/>
            <w:u w:val="single"/>
          </w:rPr>
          <w:t>Gility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| La formazione per il futuro - YouTube</w:t>
        </w:r>
      </w:hyperlink>
    </w:p>
    <w:p w14:paraId="48C0DB83" w14:textId="77777777" w:rsidR="000A435C" w:rsidRDefault="000A435C">
      <w:pPr>
        <w:jc w:val="both"/>
        <w:rPr>
          <w:sz w:val="22"/>
          <w:szCs w:val="22"/>
        </w:rPr>
      </w:pPr>
    </w:p>
    <w:p w14:paraId="29B2038A" w14:textId="77777777" w:rsidR="000A435C" w:rsidRDefault="008D119F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Credits: (da aggiungere)</w:t>
      </w:r>
      <w:r>
        <w:rPr>
          <w:sz w:val="18"/>
          <w:szCs w:val="18"/>
        </w:rPr>
        <w:br/>
      </w:r>
    </w:p>
    <w:p w14:paraId="2D3E7B88" w14:textId="77777777" w:rsidR="000A435C" w:rsidRDefault="000A43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5115E54D" w14:textId="77777777" w:rsidR="000A435C" w:rsidRDefault="008D119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proofErr w:type="spellStart"/>
      <w:r>
        <w:rPr>
          <w:b/>
          <w:i/>
          <w:color w:val="000000"/>
          <w:sz w:val="18"/>
          <w:szCs w:val="18"/>
        </w:rPr>
        <w:t>Triplesense</w:t>
      </w:r>
      <w:proofErr w:type="spellEnd"/>
      <w:r>
        <w:rPr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b/>
          <w:i/>
          <w:color w:val="000000"/>
          <w:sz w:val="18"/>
          <w:szCs w:val="18"/>
        </w:rPr>
        <w:t>Reply</w:t>
      </w:r>
      <w:proofErr w:type="spellEnd"/>
    </w:p>
    <w:p w14:paraId="500A8D18" w14:textId="77777777" w:rsidR="000A435C" w:rsidRPr="008D119F" w:rsidRDefault="008D119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>
        <w:rPr>
          <w:i/>
          <w:color w:val="000000"/>
          <w:sz w:val="18"/>
          <w:szCs w:val="18"/>
        </w:rPr>
        <w:t>Triplesense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Reply</w:t>
      </w:r>
      <w:proofErr w:type="spellEnd"/>
      <w:r>
        <w:rPr>
          <w:i/>
          <w:color w:val="000000"/>
          <w:sz w:val="18"/>
          <w:szCs w:val="18"/>
        </w:rPr>
        <w:t xml:space="preserve">, Creative and Design Consulting Agency di Reply, è specializzata in comunicazione digitale, user </w:t>
      </w:r>
      <w:proofErr w:type="spellStart"/>
      <w:r>
        <w:rPr>
          <w:i/>
          <w:color w:val="000000"/>
          <w:sz w:val="18"/>
          <w:szCs w:val="18"/>
        </w:rPr>
        <w:t>centered</w:t>
      </w:r>
      <w:proofErr w:type="spellEnd"/>
      <w:r>
        <w:rPr>
          <w:i/>
          <w:color w:val="000000"/>
          <w:sz w:val="18"/>
          <w:szCs w:val="18"/>
        </w:rPr>
        <w:t xml:space="preserve"> design, interazione tra i Brand e le persone, integrando know </w:t>
      </w:r>
      <w:proofErr w:type="spellStart"/>
      <w:r>
        <w:rPr>
          <w:i/>
          <w:color w:val="000000"/>
          <w:sz w:val="18"/>
          <w:szCs w:val="18"/>
        </w:rPr>
        <w:t>how</w:t>
      </w:r>
      <w:proofErr w:type="spellEnd"/>
      <w:r>
        <w:rPr>
          <w:i/>
          <w:color w:val="000000"/>
          <w:sz w:val="18"/>
          <w:szCs w:val="18"/>
        </w:rPr>
        <w:t xml:space="preserve"> tecnologico e strategico con la propria vocazione creativa. </w:t>
      </w:r>
      <w:hyperlink r:id="rId7">
        <w:r w:rsidRPr="008D119F">
          <w:rPr>
            <w:i/>
            <w:color w:val="0000FF"/>
            <w:sz w:val="18"/>
            <w:szCs w:val="18"/>
            <w:u w:val="single"/>
            <w:lang w:val="en-US"/>
          </w:rPr>
          <w:t>www.triplesensereply.it</w:t>
        </w:r>
      </w:hyperlink>
    </w:p>
    <w:p w14:paraId="3FD3AE8E" w14:textId="77777777" w:rsidR="000A435C" w:rsidRPr="008D119F" w:rsidRDefault="000A435C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0"/>
          <w:szCs w:val="20"/>
          <w:u w:val="single"/>
          <w:lang w:val="en-US"/>
        </w:rPr>
      </w:pPr>
    </w:p>
    <w:p w14:paraId="36DC5973" w14:textId="77777777" w:rsidR="000A435C" w:rsidRPr="008D119F" w:rsidRDefault="000A43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n-US"/>
        </w:rPr>
      </w:pPr>
    </w:p>
    <w:p w14:paraId="3E605EC7" w14:textId="77777777" w:rsidR="000A435C" w:rsidRPr="008D119F" w:rsidRDefault="008D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n-US"/>
        </w:rPr>
      </w:pPr>
      <w:r w:rsidRPr="008D119F">
        <w:rPr>
          <w:b/>
          <w:color w:val="000000"/>
          <w:sz w:val="18"/>
          <w:szCs w:val="18"/>
          <w:lang w:val="en-US"/>
        </w:rPr>
        <w:t>Media contacts:</w:t>
      </w:r>
      <w:r w:rsidRPr="008D119F">
        <w:rPr>
          <w:b/>
          <w:color w:val="000000"/>
          <w:sz w:val="18"/>
          <w:szCs w:val="18"/>
          <w:lang w:val="en-US"/>
        </w:rPr>
        <w:br/>
        <w:t>Reply</w:t>
      </w:r>
    </w:p>
    <w:p w14:paraId="1220D582" w14:textId="77777777" w:rsidR="000A435C" w:rsidRPr="008D119F" w:rsidRDefault="008D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n-US"/>
        </w:rPr>
      </w:pPr>
      <w:r w:rsidRPr="008D119F">
        <w:rPr>
          <w:color w:val="000000"/>
          <w:sz w:val="18"/>
          <w:szCs w:val="18"/>
          <w:lang w:val="en-US"/>
        </w:rPr>
        <w:t>Fabio Zappelli</w:t>
      </w:r>
    </w:p>
    <w:p w14:paraId="10AB8E35" w14:textId="77777777" w:rsidR="000A435C" w:rsidRPr="008D119F" w:rsidRDefault="00A90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n-US"/>
        </w:rPr>
      </w:pPr>
      <w:r>
        <w:fldChar w:fldCharType="begin"/>
      </w:r>
      <w:r w:rsidRPr="00A90687">
        <w:rPr>
          <w:lang w:val="en-US"/>
        </w:rPr>
        <w:instrText>HYPERLINK "mailto:f.zappelli@reply.com" \h</w:instrText>
      </w:r>
      <w:r>
        <w:fldChar w:fldCharType="separate"/>
      </w:r>
      <w:r w:rsidR="008D119F" w:rsidRPr="008D119F">
        <w:rPr>
          <w:color w:val="0000FF"/>
          <w:sz w:val="18"/>
          <w:szCs w:val="18"/>
          <w:u w:val="single"/>
          <w:lang w:val="en-US"/>
        </w:rPr>
        <w:t>f.zappelli@reply.com</w:t>
      </w:r>
      <w:r>
        <w:rPr>
          <w:color w:val="0000FF"/>
          <w:sz w:val="18"/>
          <w:szCs w:val="18"/>
          <w:u w:val="single"/>
          <w:lang w:val="en-US"/>
        </w:rPr>
        <w:fldChar w:fldCharType="end"/>
      </w:r>
      <w:r w:rsidR="008D119F" w:rsidRPr="008D119F">
        <w:rPr>
          <w:color w:val="000000"/>
          <w:sz w:val="18"/>
          <w:szCs w:val="18"/>
          <w:lang w:val="en-US"/>
        </w:rPr>
        <w:t xml:space="preserve"> </w:t>
      </w:r>
    </w:p>
    <w:p w14:paraId="207B40A7" w14:textId="77777777" w:rsidR="000A435C" w:rsidRPr="00A90687" w:rsidRDefault="008D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90687">
        <w:rPr>
          <w:color w:val="000000"/>
          <w:sz w:val="18"/>
          <w:szCs w:val="18"/>
        </w:rPr>
        <w:t>Aaron Miani</w:t>
      </w:r>
    </w:p>
    <w:p w14:paraId="336BFF64" w14:textId="77777777" w:rsidR="000A435C" w:rsidRPr="00A90687" w:rsidRDefault="008D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90687">
        <w:rPr>
          <w:color w:val="000000"/>
          <w:sz w:val="18"/>
          <w:szCs w:val="18"/>
        </w:rPr>
        <w:t>a.miani@reply.it</w:t>
      </w:r>
    </w:p>
    <w:p w14:paraId="5131660F" w14:textId="77777777" w:rsidR="000A435C" w:rsidRDefault="008D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 +39 02 535761</w:t>
      </w:r>
    </w:p>
    <w:p w14:paraId="6F253945" w14:textId="77777777" w:rsidR="000A435C" w:rsidRDefault="000A43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212F485" w14:textId="77777777" w:rsidR="000A435C" w:rsidRDefault="008D11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Gility</w:t>
      </w:r>
      <w:proofErr w:type="spellEnd"/>
      <w:r>
        <w:rPr>
          <w:b/>
          <w:color w:val="000000"/>
          <w:sz w:val="18"/>
          <w:szCs w:val="18"/>
        </w:rPr>
        <w:t xml:space="preserve"> - Angèlia Comunicazione</w:t>
      </w:r>
    </w:p>
    <w:p w14:paraId="2C3B4DE3" w14:textId="77777777" w:rsidR="000A435C" w:rsidRDefault="008D11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Simona Vecchies - Tel. 335 1245190</w:t>
      </w:r>
    </w:p>
    <w:p w14:paraId="7A27C073" w14:textId="77777777" w:rsidR="000A435C" w:rsidRDefault="008D11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Michela Piccini - Tel. 320 4615165</w:t>
      </w:r>
    </w:p>
    <w:p w14:paraId="620EFB74" w14:textId="77777777" w:rsidR="000A435C" w:rsidRDefault="008D11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Ludovica Polci - Tel. 333 1913914</w:t>
      </w:r>
    </w:p>
    <w:p w14:paraId="73D17EC2" w14:textId="77777777" w:rsidR="000A435C" w:rsidRDefault="008D11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gility@angelia.it</w:t>
      </w:r>
    </w:p>
    <w:sectPr w:rsidR="000A435C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5C"/>
    <w:rsid w:val="000A435C"/>
    <w:rsid w:val="008D119F"/>
    <w:rsid w:val="00A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8FD1"/>
  <w15:docId w15:val="{5CD6E178-3DFA-44CB-A413-15A03A5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plesenserepl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xFv_kbD7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op9IN4vOS5eilP9VyBclB4DwA==">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4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Piccini</dc:creator>
  <cp:lastModifiedBy>Michela Piccini</cp:lastModifiedBy>
  <cp:revision>2</cp:revision>
  <dcterms:created xsi:type="dcterms:W3CDTF">2023-10-24T10:14:00Z</dcterms:created>
  <dcterms:modified xsi:type="dcterms:W3CDTF">2023-10-24T10:14:00Z</dcterms:modified>
</cp:coreProperties>
</file>