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E" w:rsidRPr="006A1790" w:rsidRDefault="005201CE">
      <w:pPr>
        <w:rPr>
          <w:rFonts w:ascii="Book Antiqua" w:hAnsi="Book Antiqua"/>
          <w:b/>
          <w:sz w:val="24"/>
          <w:szCs w:val="24"/>
        </w:rPr>
      </w:pPr>
      <w:bookmarkStart w:id="0" w:name="_GoBack"/>
      <w:r w:rsidRPr="006A1790">
        <w:rPr>
          <w:rFonts w:ascii="Book Antiqua" w:hAnsi="Book Antiqua"/>
          <w:b/>
          <w:sz w:val="24"/>
          <w:szCs w:val="24"/>
        </w:rPr>
        <w:t xml:space="preserve">Regione Lazio, Bertucci: “Nessun aumento </w:t>
      </w:r>
      <w:r w:rsidR="006A1790" w:rsidRPr="006A1790">
        <w:rPr>
          <w:rFonts w:ascii="Book Antiqua" w:hAnsi="Book Antiqua"/>
          <w:b/>
          <w:sz w:val="24"/>
          <w:szCs w:val="24"/>
        </w:rPr>
        <w:t>delle tasse: massimo impegno per essere vicini a tutti i cittadini”</w:t>
      </w:r>
    </w:p>
    <w:p w:rsidR="005201CE" w:rsidRDefault="005201CE">
      <w:pPr>
        <w:rPr>
          <w:rFonts w:ascii="Book Antiqua" w:hAnsi="Book Antiqua"/>
          <w:sz w:val="24"/>
          <w:szCs w:val="24"/>
        </w:rPr>
      </w:pPr>
    </w:p>
    <w:p w:rsidR="00B6292F" w:rsidRDefault="00B629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“E’ il caso di fare chiarezza: questa amministrazione non ha aumentato le tasse, non è una volontà politica. Non intende farlo, ma soprattutto non sarebbe possibile, visto che le aliquot</w:t>
      </w:r>
      <w:r w:rsidR="00FC28EE">
        <w:rPr>
          <w:rFonts w:ascii="Book Antiqua" w:hAnsi="Book Antiqua"/>
          <w:sz w:val="24"/>
          <w:szCs w:val="24"/>
        </w:rPr>
        <w:t>e regionali sono già al massimo</w:t>
      </w:r>
      <w:r>
        <w:rPr>
          <w:rFonts w:ascii="Book Antiqua" w:hAnsi="Book Antiqua"/>
          <w:sz w:val="24"/>
          <w:szCs w:val="24"/>
        </w:rPr>
        <w:t>: come si può aumentare qualcosa che la scorsa legislatura, la scorsa giunta e lo scorso consiglio regionale hanno già provveduto a determinare al massimo</w:t>
      </w:r>
      <w:r w:rsidR="00FC28EE">
        <w:rPr>
          <w:rFonts w:ascii="Book Antiqua" w:hAnsi="Book Antiqua"/>
          <w:sz w:val="24"/>
          <w:szCs w:val="24"/>
        </w:rPr>
        <w:t xml:space="preserve">, </w:t>
      </w:r>
      <w:r w:rsidR="00FC28EE" w:rsidRPr="00FC28EE">
        <w:rPr>
          <w:rFonts w:ascii="Book Antiqua" w:hAnsi="Book Antiqua"/>
          <w:sz w:val="24"/>
          <w:szCs w:val="24"/>
        </w:rPr>
        <w:t>come ha già detto l’assessore Righini</w:t>
      </w:r>
      <w:r>
        <w:rPr>
          <w:rFonts w:ascii="Book Antiqua" w:hAnsi="Book Antiqua"/>
          <w:sz w:val="24"/>
          <w:szCs w:val="24"/>
        </w:rPr>
        <w:t>?”</w:t>
      </w:r>
    </w:p>
    <w:p w:rsidR="00B6292F" w:rsidRDefault="00B629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Queste le parole di Marco Bertucci, presidente della Commissione Bilancio del Consiglio Regionale del Lazio, nell’odierna seduta dell’assise, i</w:t>
      </w:r>
      <w:r w:rsidR="005201CE">
        <w:rPr>
          <w:rFonts w:ascii="Book Antiqua" w:hAnsi="Book Antiqua"/>
          <w:sz w:val="24"/>
          <w:szCs w:val="24"/>
        </w:rPr>
        <w:t>n merito al punto relativo alla “</w:t>
      </w:r>
      <w:r w:rsidRPr="00B6292F">
        <w:rPr>
          <w:rFonts w:ascii="Book Antiqua" w:hAnsi="Book Antiqua"/>
          <w:sz w:val="24"/>
          <w:szCs w:val="24"/>
        </w:rPr>
        <w:t>Adozione delle misure conseguenziali al giudizio di parificazione del Rendiconto generale per l'esercizio finanziario 2022</w:t>
      </w:r>
      <w:r w:rsidR="005201CE">
        <w:rPr>
          <w:rFonts w:ascii="Book Antiqua" w:hAnsi="Book Antiqua"/>
          <w:sz w:val="24"/>
          <w:szCs w:val="24"/>
        </w:rPr>
        <w:t xml:space="preserve">”, oggi in discussione con la </w:t>
      </w:r>
      <w:r w:rsidR="005201CE" w:rsidRPr="005201CE">
        <w:rPr>
          <w:rFonts w:ascii="Book Antiqua" w:hAnsi="Book Antiqua"/>
          <w:sz w:val="24"/>
          <w:szCs w:val="24"/>
        </w:rPr>
        <w:t>proposta di legge regionale n. 102</w:t>
      </w:r>
      <w:r w:rsidR="005201CE">
        <w:rPr>
          <w:rFonts w:ascii="Book Antiqua" w:hAnsi="Book Antiqua"/>
          <w:sz w:val="24"/>
          <w:szCs w:val="24"/>
        </w:rPr>
        <w:t xml:space="preserve"> del 18 ottobre 2023 approvata dall’aula.</w:t>
      </w:r>
    </w:p>
    <w:p w:rsidR="005201CE" w:rsidRDefault="005201C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“Non intendo cadere nel tranello della polemica politica: è intenzione mia, come presidente della Commissione Bilancio, ma anche dell’intero governo regionale, lavorare con il massimo dell’impegno anche insieme al governo nazionale per essere ancora e sempre più vicini alle famiglie. Del resto, con il poco che abbiamo trovato e che abbiamo a disposizione, abbiamo già dimostrato con evidenza la nostra reale volontà politica, quella di essere vicini ad imprese, famiglie, soggetti fragili, disabili attraverso bandi e provvedimenti specifici, alcuni in pubblicazione. Questo è il trend che abbiamo intrapreso, ed è quello che vogliamo portare avanti nei prossimi anni”, prosegue il consigliere regionale di Fratelli d’Italia.</w:t>
      </w:r>
    </w:p>
    <w:p w:rsidR="005201CE" w:rsidRDefault="005201C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 percorso che mi piace immaginare all’insegna del confronto, anche e soprattutto nella Commissione Bilancio: siamo pronti ad un lungo lavoro di concerto con l’ufficio di presidenza, auspico fatto di nessuna polemica, di nessun rinvio, ma solo e soltanto di proficue discussioni in aula per approntare al meglio il </w:t>
      </w:r>
      <w:proofErr w:type="spellStart"/>
      <w:r>
        <w:rPr>
          <w:rFonts w:ascii="Book Antiqua" w:hAnsi="Book Antiqua"/>
          <w:sz w:val="24"/>
          <w:szCs w:val="24"/>
        </w:rPr>
        <w:t>Def</w:t>
      </w:r>
      <w:proofErr w:type="spellEnd"/>
      <w:r>
        <w:rPr>
          <w:rFonts w:ascii="Book Antiqua" w:hAnsi="Book Antiqua"/>
          <w:sz w:val="24"/>
          <w:szCs w:val="24"/>
        </w:rPr>
        <w:t>”, chiude Marco Bertucci.</w:t>
      </w:r>
    </w:p>
    <w:p w:rsidR="005201CE" w:rsidRDefault="005201CE">
      <w:pPr>
        <w:rPr>
          <w:rFonts w:ascii="Book Antiqua" w:hAnsi="Book Antiqua"/>
          <w:sz w:val="24"/>
          <w:szCs w:val="24"/>
        </w:rPr>
      </w:pPr>
    </w:p>
    <w:bookmarkEnd w:id="0"/>
    <w:p w:rsidR="00B6292F" w:rsidRDefault="00B6292F">
      <w:pPr>
        <w:rPr>
          <w:rFonts w:ascii="Book Antiqua" w:hAnsi="Book Antiqua"/>
          <w:sz w:val="24"/>
          <w:szCs w:val="24"/>
        </w:rPr>
      </w:pPr>
    </w:p>
    <w:p w:rsidR="00B6292F" w:rsidRDefault="00B6292F">
      <w:pPr>
        <w:rPr>
          <w:rFonts w:ascii="Book Antiqua" w:hAnsi="Book Antiqua"/>
          <w:sz w:val="24"/>
          <w:szCs w:val="24"/>
        </w:rPr>
      </w:pPr>
    </w:p>
    <w:p w:rsidR="005201CE" w:rsidRDefault="005201CE">
      <w:pPr>
        <w:rPr>
          <w:rFonts w:ascii="Book Antiqua" w:hAnsi="Book Antiqua"/>
          <w:sz w:val="24"/>
          <w:szCs w:val="24"/>
        </w:rPr>
      </w:pPr>
    </w:p>
    <w:sectPr w:rsidR="00520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9"/>
    <w:rsid w:val="002B1A34"/>
    <w:rsid w:val="005201CE"/>
    <w:rsid w:val="006A1790"/>
    <w:rsid w:val="006D69A0"/>
    <w:rsid w:val="0078755B"/>
    <w:rsid w:val="009D2639"/>
    <w:rsid w:val="00B6292F"/>
    <w:rsid w:val="00B66D54"/>
    <w:rsid w:val="00FC28EE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3033-C8E9-4903-B071-6C1B1C8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2023-10-27T09:14:00Z</dcterms:created>
  <dcterms:modified xsi:type="dcterms:W3CDTF">2023-10-27T15:20:00Z</dcterms:modified>
</cp:coreProperties>
</file>