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heading=h.u792iaxbl6ax"/>
      <w:bookmarkEnd w:id="0"/>
      <w:r>
        <w:rPr>
          <w:b/>
          <w:sz w:val="28"/>
          <w:szCs w:val="28"/>
        </w:rPr>
        <w:t>CONCERTI MUSICALI AL POLO MONUMENTALE COLLE DEL DUOMO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bookmarkStart w:id="1" w:name="_heading=h.ampe43x9ua72"/>
      <w:bookmarkEnd w:id="1"/>
      <w:r>
        <w:rPr>
          <w:sz w:val="28"/>
          <w:szCs w:val="28"/>
        </w:rPr>
        <w:t>MusiCultura</w:t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</w:rPr>
        <w:t>venerdì</w:t>
      </w:r>
      <w:r>
        <w:rPr>
          <w:sz w:val="28"/>
          <w:szCs w:val="28"/>
        </w:rPr>
        <w:t xml:space="preserve"> 20 e domenica 22 ottobre 2023</w:t>
      </w:r>
    </w:p>
    <w:p>
      <w:pPr>
        <w:pStyle w:val="Normal"/>
        <w:rPr>
          <w:sz w:val="28"/>
          <w:szCs w:val="28"/>
        </w:rPr>
      </w:pPr>
      <w:bookmarkStart w:id="2" w:name="_heading=h.79mhgqu1pnd5"/>
      <w:bookmarkStart w:id="3" w:name="_heading=h.79mhgqu1pnd5"/>
      <w:bookmarkEnd w:id="3"/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bookmarkStart w:id="4" w:name="_heading=h.xrkjl8khefdk"/>
      <w:bookmarkEnd w:id="4"/>
      <w:r>
        <w:rPr>
          <w:sz w:val="24"/>
          <w:szCs w:val="24"/>
        </w:rPr>
        <w:t xml:space="preserve">Venerdì 20 e domenica 22 ottobre, grazie alla Diocesi di Viterbo, il Polo Monumentale Colle del Duomo ospiterà la manifestazione MusiCultura 2023.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prima serata vedrà come protagonisti i musicisti Gabriele Geminiani al violoncello e Monaldo Braconi al pianoforte.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bookmarkStart w:id="5" w:name="_heading=h.bvmikf2mha7t"/>
      <w:bookmarkEnd w:id="5"/>
      <w:r>
        <w:rPr>
          <w:sz w:val="24"/>
          <w:szCs w:val="24"/>
        </w:rPr>
        <w:t>Suoneranno: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6" w:name="_heading=h.oe5j52bzbzup"/>
      <w:bookmarkEnd w:id="6"/>
      <w:r>
        <w:rPr>
          <w:sz w:val="24"/>
          <w:szCs w:val="24"/>
        </w:rPr>
        <w:t xml:space="preserve">J. Brahms, Cello sonata n.1 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7" w:name="_heading=h.2sdm9n9140ki"/>
      <w:bookmarkEnd w:id="7"/>
      <w:r>
        <w:rPr>
          <w:sz w:val="24"/>
          <w:szCs w:val="24"/>
        </w:rPr>
        <w:t>(I: Allegro non troppo; II: Allegretto quasi Menuetto; III: Allegro)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8" w:name="_heading=h.x8v2vlxnnqcm"/>
      <w:bookmarkEnd w:id="8"/>
      <w:r>
        <w:rPr>
          <w:sz w:val="24"/>
          <w:szCs w:val="24"/>
        </w:rPr>
        <w:t>S. Prokofiev, Cello Sonata</w:t>
      </w:r>
    </w:p>
    <w:p>
      <w:pPr>
        <w:pStyle w:val="Normal"/>
        <w:spacing w:lineRule="auto" w:line="240" w:before="69" w:after="69"/>
        <w:jc w:val="center"/>
        <w:rPr>
          <w:sz w:val="24"/>
          <w:szCs w:val="24"/>
        </w:rPr>
      </w:pPr>
      <w:bookmarkStart w:id="9" w:name="_heading=h.m1fta5q523vo"/>
      <w:bookmarkStart w:id="10" w:name="_heading=h.z3f82mn1qvm0"/>
      <w:bookmarkEnd w:id="9"/>
      <w:bookmarkEnd w:id="10"/>
      <w:r>
        <w:rPr>
          <w:sz w:val="24"/>
          <w:szCs w:val="24"/>
        </w:rPr>
        <w:t>(I: Andante grave; II: Moderato; III: Allegro ma non troppo)</w:t>
      </w:r>
    </w:p>
    <w:p>
      <w:pPr>
        <w:pStyle w:val="Normal"/>
        <w:spacing w:lineRule="auto" w:line="240" w:before="126" w:after="1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26" w:after="126"/>
        <w:jc w:val="both"/>
        <w:rPr>
          <w:sz w:val="24"/>
          <w:szCs w:val="24"/>
        </w:rPr>
      </w:pPr>
      <w:bookmarkStart w:id="11" w:name="_heading=h.j6p5ujq3sx5"/>
      <w:bookmarkStart w:id="12" w:name="_heading=h.l4v3vyrd2q01"/>
      <w:bookmarkEnd w:id="11"/>
      <w:bookmarkEnd w:id="12"/>
      <w:r>
        <w:rPr>
          <w:sz w:val="24"/>
          <w:szCs w:val="24"/>
        </w:rPr>
        <w:t>La domenica, invece, si esibiranno Rocco Roggia al violino e Riccardo Natale al pianoforte con la seguente programmazione: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13" w:name="_heading=h.b08nsbz1wbz3"/>
      <w:bookmarkEnd w:id="13"/>
      <w:r>
        <w:rPr>
          <w:sz w:val="24"/>
          <w:szCs w:val="24"/>
        </w:rPr>
        <w:t>J. Brahms: Sonata op. 78 n. 1 in Sol maggiore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14" w:name="_heading=h.9a3gqxv8d8l3"/>
      <w:bookmarkEnd w:id="14"/>
      <w:r>
        <w:rPr>
          <w:sz w:val="24"/>
          <w:szCs w:val="24"/>
        </w:rPr>
        <w:t>A. D’Ambrosio: Canzonetta op. 6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15" w:name="_heading=h.qiv8zuakq9pa"/>
      <w:bookmarkEnd w:id="15"/>
      <w:r>
        <w:rPr>
          <w:sz w:val="24"/>
          <w:szCs w:val="24"/>
        </w:rPr>
        <w:t>A. D’Ambrosio: Serenata op. 4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16" w:name="_heading=h.e47pt0wqhsbn"/>
      <w:bookmarkEnd w:id="16"/>
      <w:r>
        <w:rPr>
          <w:sz w:val="24"/>
          <w:szCs w:val="24"/>
        </w:rPr>
        <w:t>G. Martucci: Sonata per violino e pianoforte op. 22</w:t>
      </w:r>
    </w:p>
    <w:p>
      <w:pPr>
        <w:pStyle w:val="Normal"/>
        <w:spacing w:lineRule="auto" w:line="240" w:before="69" w:after="69"/>
        <w:jc w:val="center"/>
        <w:rPr>
          <w:sz w:val="24"/>
          <w:szCs w:val="24"/>
        </w:rPr>
      </w:pPr>
      <w:bookmarkStart w:id="17" w:name="_heading=h.24q447em8fk4"/>
      <w:bookmarkStart w:id="18" w:name="_heading=h.w4f4yhu97d9r"/>
      <w:bookmarkEnd w:id="17"/>
      <w:bookmarkEnd w:id="18"/>
      <w:r>
        <w:rPr>
          <w:sz w:val="24"/>
          <w:szCs w:val="24"/>
        </w:rPr>
        <w:t>(I: Allegro passionato; II: Andante con moto; III: Allegro molto e risoluto)</w:t>
      </w:r>
    </w:p>
    <w:p>
      <w:pPr>
        <w:pStyle w:val="Normal"/>
        <w:spacing w:lineRule="auto" w:line="240" w:before="69" w:after="69"/>
        <w:jc w:val="center"/>
        <w:rPr>
          <w:sz w:val="28"/>
          <w:szCs w:val="28"/>
        </w:rPr>
      </w:pPr>
      <w:bookmarkStart w:id="19" w:name="_heading=h.fk1di87dqok7"/>
      <w:bookmarkEnd w:id="19"/>
      <w:r>
        <w:rPr>
          <w:sz w:val="24"/>
          <w:szCs w:val="24"/>
        </w:rPr>
        <w:t>A. D’Ambrosio: Aria op. 22</w:t>
      </w:r>
    </w:p>
    <w:p>
      <w:pPr>
        <w:pStyle w:val="Normal"/>
        <w:spacing w:lineRule="auto" w:line="240" w:before="69" w:after="69"/>
        <w:jc w:val="center"/>
        <w:rPr>
          <w:sz w:val="24"/>
          <w:szCs w:val="24"/>
        </w:rPr>
      </w:pPr>
      <w:bookmarkStart w:id="20" w:name="_heading=h.93t69aloq8t1"/>
      <w:bookmarkStart w:id="21" w:name="_heading=h.8qdnp354lbr"/>
      <w:bookmarkEnd w:id="20"/>
      <w:bookmarkEnd w:id="21"/>
      <w:r>
        <w:rPr>
          <w:sz w:val="24"/>
          <w:szCs w:val="24"/>
        </w:rPr>
        <w:t>L. De Felice: Impressioni Zingaresche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bookmarkStart w:id="22" w:name="_heading=h.7rrpsmc2y2h1"/>
      <w:bookmarkEnd w:id="22"/>
      <w:r>
        <w:rPr>
          <w:sz w:val="24"/>
          <w:szCs w:val="24"/>
        </w:rPr>
        <w:t>Il repertorio, contenuto nel disco “Poiesis”, è il risultato di un lungo lavoro di studio e ricerca che i due musicisti hanno eseguito sui più importanti compositori della musica della tradizione classica napoletana dell’800 e inizio ‘900. Gli autori presentati nel concerto sono tra i primi che, nonostante ai tempi godessero di una fama internazionale, composero opere anche per il popolo, andando così a superare il tradizionale confine tra “musica colta” e “musica popolare”.</w:t>
      </w:r>
    </w:p>
    <w:p>
      <w:pPr>
        <w:pStyle w:val="Normal"/>
        <w:spacing w:lineRule="auto" w:line="240" w:before="126" w:after="126"/>
        <w:jc w:val="both"/>
        <w:rPr>
          <w:sz w:val="24"/>
          <w:szCs w:val="24"/>
        </w:rPr>
      </w:pPr>
      <w:bookmarkStart w:id="23" w:name="_heading=h.ih1aqbh4luj8"/>
      <w:bookmarkStart w:id="24" w:name="_heading=h.ih1aqbh4luj8"/>
      <w:bookmarkEnd w:id="24"/>
      <w:r>
        <w:rPr>
          <w:sz w:val="24"/>
          <w:szCs w:val="24"/>
        </w:rPr>
      </w:r>
    </w:p>
    <w:p>
      <w:pPr>
        <w:pStyle w:val="Normal"/>
        <w:spacing w:lineRule="auto" w:line="240" w:before="126" w:after="126"/>
        <w:jc w:val="both"/>
        <w:rPr>
          <w:sz w:val="24"/>
          <w:szCs w:val="24"/>
        </w:rPr>
      </w:pPr>
      <w:bookmarkStart w:id="25" w:name="_heading=h.hpt054a9dp2o"/>
      <w:bookmarkEnd w:id="25"/>
      <w:r>
        <w:rPr>
          <w:sz w:val="24"/>
          <w:szCs w:val="24"/>
        </w:rPr>
        <w:t>Entrambe le serate inizieranno alle ore 21:00. È possibile acquistare i biglietti online (10,00€ + prevendita) oppure presso le biglietterie fisiche del Polo Monumentale Colle del Duomo e del Palazzo dei Priori.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Strada di Collescipoli 41a, 05100 Terni                                                                                Piazza San Lorenzo 8, 01100 Viterbo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Tel. 3381336529 - 3207911328 – 3477010187                                                                                               P.IVA 01318460555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info@archeoares.it                                                                                                              </w:t>
      <w:tab/>
      <w:t>edizioni@archeoares.it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www.archeoares.it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047875" cy="75946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re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reprincipal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UOimizdjG1R7jlODtApfjGjIVLg==">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LibreOffice/5.4.6.2$Windows_X86_64 LibreOffice_project/4014ce260a04f1026ba855d3b8d91541c224eab8</Application>
  <Pages>1</Pages>
  <Words>282</Words>
  <Characters>1597</Characters>
  <CharactersWithSpaces>2142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2023-10-17T11:17:37Z</dcterms:modified>
  <cp:revision>3</cp:revision>
  <dc:subject/>
  <dc:title/>
</cp:coreProperties>
</file>