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CB60" w14:textId="047B44D8" w:rsidR="00EA64D7" w:rsidRDefault="00971EE9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DIFENSORE CIVICO LAZIO INCONTRA A MONTECASSINO I COLLEGHI DI POLONIA E SERBIA</w:t>
      </w:r>
    </w:p>
    <w:p w14:paraId="40807682" w14:textId="5861A433" w:rsidR="00220C24" w:rsidRDefault="007E5B22" w:rsidP="001D21FB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Il </w:t>
      </w:r>
      <w:r w:rsidR="00971EE9">
        <w:rPr>
          <w:rFonts w:ascii="Arial" w:hAnsi="Arial" w:cs="Arial"/>
          <w:i/>
          <w:iCs/>
          <w:sz w:val="26"/>
          <w:szCs w:val="26"/>
        </w:rPr>
        <w:t>giorno precedente, 3 novembre, erano stati ospiti nella sede del Consiglio regionale del Lazio</w:t>
      </w:r>
      <w:r w:rsidR="002061CA">
        <w:rPr>
          <w:rFonts w:ascii="Arial" w:hAnsi="Arial" w:cs="Arial"/>
          <w:i/>
          <w:iCs/>
          <w:sz w:val="26"/>
          <w:szCs w:val="26"/>
        </w:rPr>
        <w:t xml:space="preserve"> </w:t>
      </w:r>
    </w:p>
    <w:p w14:paraId="18FF52D3" w14:textId="77777777" w:rsidR="00971EE9" w:rsidRDefault="00971EE9" w:rsidP="001D21FB">
      <w:pPr>
        <w:jc w:val="center"/>
        <w:rPr>
          <w:rFonts w:ascii="Arial" w:hAnsi="Arial" w:cs="Arial"/>
          <w:b/>
          <w:bCs/>
        </w:rPr>
      </w:pPr>
    </w:p>
    <w:p w14:paraId="35E31FEF" w14:textId="1EDC3324" w:rsidR="00971EE9" w:rsidRDefault="00971EE9" w:rsidP="00971EE9">
      <w:pPr>
        <w:rPr>
          <w:rFonts w:ascii="Arial" w:hAnsi="Arial" w:cs="Arial"/>
          <w:bCs/>
          <w:iCs/>
          <w:sz w:val="23"/>
          <w:szCs w:val="23"/>
        </w:rPr>
      </w:pPr>
      <w:r>
        <w:rPr>
          <w:rFonts w:ascii="Arial" w:hAnsi="Arial" w:cs="Arial"/>
          <w:bCs/>
          <w:iCs/>
          <w:sz w:val="23"/>
          <w:szCs w:val="23"/>
        </w:rPr>
        <w:t>A</w:t>
      </w:r>
      <w:r w:rsidRPr="00971EE9">
        <w:rPr>
          <w:rFonts w:ascii="Arial" w:hAnsi="Arial" w:cs="Arial"/>
          <w:bCs/>
          <w:iCs/>
          <w:sz w:val="23"/>
          <w:szCs w:val="23"/>
        </w:rPr>
        <w:t xml:space="preserve"> Montecassino, </w:t>
      </w:r>
      <w:r>
        <w:rPr>
          <w:rFonts w:ascii="Arial" w:hAnsi="Arial" w:cs="Arial"/>
          <w:bCs/>
          <w:iCs/>
          <w:sz w:val="23"/>
          <w:szCs w:val="23"/>
        </w:rPr>
        <w:t>si è tenuto lo scorso 4 novembre</w:t>
      </w:r>
      <w:r w:rsidRPr="00971EE9">
        <w:rPr>
          <w:rFonts w:ascii="Arial" w:hAnsi="Arial" w:cs="Arial"/>
          <w:bCs/>
          <w:iCs/>
          <w:sz w:val="23"/>
          <w:szCs w:val="23"/>
        </w:rPr>
        <w:t xml:space="preserve"> un evento straordinario dedicato alla difesa civica, che ha coinvolto gli Ombudsman di Italia, Polonia e Serbia. </w:t>
      </w:r>
      <w:r w:rsidRPr="00971EE9">
        <w:rPr>
          <w:rFonts w:ascii="Arial" w:hAnsi="Arial" w:cs="Arial"/>
          <w:b/>
          <w:iCs/>
          <w:sz w:val="23"/>
          <w:szCs w:val="23"/>
        </w:rPr>
        <w:t>Marino Fardelli</w:t>
      </w:r>
      <w:r w:rsidRPr="00971EE9">
        <w:rPr>
          <w:rFonts w:ascii="Arial" w:hAnsi="Arial" w:cs="Arial"/>
          <w:bCs/>
          <w:iCs/>
          <w:sz w:val="23"/>
          <w:szCs w:val="23"/>
        </w:rPr>
        <w:t xml:space="preserve">, Difensore Civico della Regione Lazio e Presidente del Coordinamento Nazionale dei Difensori Civici delle Regioni e delle Province Autonome Italiane, </w:t>
      </w:r>
      <w:r>
        <w:rPr>
          <w:rFonts w:ascii="Arial" w:hAnsi="Arial" w:cs="Arial"/>
          <w:bCs/>
          <w:iCs/>
          <w:sz w:val="23"/>
          <w:szCs w:val="23"/>
        </w:rPr>
        <w:t xml:space="preserve">dopo averli ricevuti alla Pisana il giorno precedente, </w:t>
      </w:r>
      <w:r w:rsidRPr="00971EE9">
        <w:rPr>
          <w:rFonts w:ascii="Arial" w:hAnsi="Arial" w:cs="Arial"/>
          <w:bCs/>
          <w:iCs/>
          <w:sz w:val="23"/>
          <w:szCs w:val="23"/>
        </w:rPr>
        <w:t>ha</w:t>
      </w:r>
      <w:r>
        <w:rPr>
          <w:rFonts w:ascii="Arial" w:hAnsi="Arial" w:cs="Arial"/>
          <w:bCs/>
          <w:iCs/>
          <w:sz w:val="23"/>
          <w:szCs w:val="23"/>
        </w:rPr>
        <w:t xml:space="preserve"> incontrato infatti</w:t>
      </w:r>
      <w:r w:rsidRPr="00971EE9">
        <w:rPr>
          <w:rFonts w:ascii="Arial" w:hAnsi="Arial" w:cs="Arial"/>
          <w:bCs/>
          <w:iCs/>
          <w:sz w:val="23"/>
          <w:szCs w:val="23"/>
        </w:rPr>
        <w:t xml:space="preserve"> </w:t>
      </w:r>
      <w:r>
        <w:rPr>
          <w:rFonts w:ascii="Arial" w:hAnsi="Arial" w:cs="Arial"/>
          <w:bCs/>
          <w:iCs/>
          <w:sz w:val="23"/>
          <w:szCs w:val="23"/>
        </w:rPr>
        <w:t xml:space="preserve">nella storica abbazia della località laziale </w:t>
      </w:r>
      <w:r w:rsidRPr="00971EE9">
        <w:rPr>
          <w:rFonts w:ascii="Arial" w:hAnsi="Arial" w:cs="Arial"/>
          <w:b/>
          <w:iCs/>
          <w:sz w:val="23"/>
          <w:szCs w:val="23"/>
        </w:rPr>
        <w:t xml:space="preserve">Marcin </w:t>
      </w:r>
      <w:proofErr w:type="spellStart"/>
      <w:r w:rsidRPr="00971EE9">
        <w:rPr>
          <w:rFonts w:ascii="Arial" w:hAnsi="Arial" w:cs="Arial"/>
          <w:b/>
          <w:iCs/>
          <w:sz w:val="23"/>
          <w:szCs w:val="23"/>
        </w:rPr>
        <w:t>W</w:t>
      </w:r>
      <w:r w:rsidRPr="00E93DC5">
        <w:rPr>
          <w:rFonts w:ascii="Arial" w:hAnsi="Arial" w:cs="Arial"/>
          <w:b/>
          <w:iCs/>
          <w:sz w:val="23"/>
          <w:szCs w:val="23"/>
        </w:rPr>
        <w:t>iacek</w:t>
      </w:r>
      <w:proofErr w:type="spellEnd"/>
      <w:r w:rsidRPr="00971EE9">
        <w:rPr>
          <w:rFonts w:ascii="Arial" w:hAnsi="Arial" w:cs="Arial"/>
          <w:bCs/>
          <w:iCs/>
          <w:sz w:val="23"/>
          <w:szCs w:val="23"/>
        </w:rPr>
        <w:t xml:space="preserve">, Commissario per i diritti umani della Polonia, </w:t>
      </w:r>
      <w:r w:rsidRPr="00971EE9">
        <w:rPr>
          <w:rFonts w:ascii="Arial" w:hAnsi="Arial" w:cs="Arial"/>
          <w:b/>
          <w:iCs/>
          <w:sz w:val="23"/>
          <w:szCs w:val="23"/>
        </w:rPr>
        <w:t xml:space="preserve">Valeri </w:t>
      </w:r>
      <w:proofErr w:type="spellStart"/>
      <w:r w:rsidRPr="00971EE9">
        <w:rPr>
          <w:rFonts w:ascii="Arial" w:hAnsi="Arial" w:cs="Arial"/>
          <w:b/>
          <w:iCs/>
          <w:sz w:val="23"/>
          <w:szCs w:val="23"/>
        </w:rPr>
        <w:t>V</w:t>
      </w:r>
      <w:r w:rsidRPr="00E93DC5">
        <w:rPr>
          <w:rFonts w:ascii="Arial" w:hAnsi="Arial" w:cs="Arial"/>
          <w:b/>
          <w:iCs/>
          <w:sz w:val="23"/>
          <w:szCs w:val="23"/>
        </w:rPr>
        <w:t>achev</w:t>
      </w:r>
      <w:proofErr w:type="spellEnd"/>
      <w:r>
        <w:rPr>
          <w:rFonts w:ascii="Arial" w:hAnsi="Arial" w:cs="Arial"/>
          <w:bCs/>
          <w:iCs/>
          <w:sz w:val="23"/>
          <w:szCs w:val="23"/>
        </w:rPr>
        <w:t>,</w:t>
      </w:r>
      <w:r w:rsidRPr="00971EE9">
        <w:rPr>
          <w:rFonts w:ascii="Arial" w:hAnsi="Arial" w:cs="Arial"/>
          <w:bCs/>
          <w:iCs/>
          <w:sz w:val="23"/>
          <w:szCs w:val="23"/>
        </w:rPr>
        <w:t xml:space="preserve"> Vice Commissario per i diritti umani della Polonia, </w:t>
      </w:r>
      <w:r w:rsidRPr="00971EE9">
        <w:rPr>
          <w:rFonts w:ascii="Arial" w:hAnsi="Arial" w:cs="Arial"/>
          <w:b/>
          <w:iCs/>
          <w:sz w:val="23"/>
          <w:szCs w:val="23"/>
        </w:rPr>
        <w:t xml:space="preserve">Zoran </w:t>
      </w:r>
      <w:proofErr w:type="spellStart"/>
      <w:r w:rsidRPr="00971EE9">
        <w:rPr>
          <w:rFonts w:ascii="Arial" w:hAnsi="Arial" w:cs="Arial"/>
          <w:b/>
          <w:iCs/>
          <w:sz w:val="23"/>
          <w:szCs w:val="23"/>
        </w:rPr>
        <w:t>P</w:t>
      </w:r>
      <w:r w:rsidRPr="00E93DC5">
        <w:rPr>
          <w:rFonts w:ascii="Arial" w:hAnsi="Arial" w:cs="Arial"/>
          <w:b/>
          <w:iCs/>
          <w:sz w:val="23"/>
          <w:szCs w:val="23"/>
        </w:rPr>
        <w:t>asali</w:t>
      </w:r>
      <w:r w:rsidR="0078174D" w:rsidRPr="00E93DC5">
        <w:rPr>
          <w:rFonts w:ascii="Arial" w:hAnsi="Arial" w:cs="Arial"/>
          <w:b/>
          <w:iCs/>
          <w:sz w:val="23"/>
          <w:szCs w:val="23"/>
        </w:rPr>
        <w:t>ć</w:t>
      </w:r>
      <w:proofErr w:type="spellEnd"/>
      <w:r>
        <w:rPr>
          <w:rFonts w:ascii="Arial" w:hAnsi="Arial" w:cs="Arial"/>
          <w:bCs/>
          <w:iCs/>
          <w:sz w:val="23"/>
          <w:szCs w:val="23"/>
        </w:rPr>
        <w:t>,</w:t>
      </w:r>
      <w:r w:rsidRPr="00971EE9">
        <w:rPr>
          <w:rFonts w:ascii="Arial" w:hAnsi="Arial" w:cs="Arial"/>
          <w:bCs/>
          <w:iCs/>
          <w:sz w:val="23"/>
          <w:szCs w:val="23"/>
        </w:rPr>
        <w:t xml:space="preserve"> Protettore dei cittadini della Repubblica di Serbia</w:t>
      </w:r>
      <w:r>
        <w:rPr>
          <w:rFonts w:ascii="Arial" w:hAnsi="Arial" w:cs="Arial"/>
          <w:bCs/>
          <w:iCs/>
          <w:sz w:val="23"/>
          <w:szCs w:val="23"/>
        </w:rPr>
        <w:t>,</w:t>
      </w:r>
      <w:r w:rsidRPr="00971EE9">
        <w:rPr>
          <w:rFonts w:ascii="Arial" w:hAnsi="Arial" w:cs="Arial"/>
          <w:bCs/>
          <w:iCs/>
          <w:sz w:val="23"/>
          <w:szCs w:val="23"/>
        </w:rPr>
        <w:t xml:space="preserve"> e </w:t>
      </w:r>
      <w:r w:rsidRPr="00971EE9">
        <w:rPr>
          <w:rFonts w:ascii="Arial" w:hAnsi="Arial" w:cs="Arial"/>
          <w:b/>
          <w:iCs/>
          <w:sz w:val="23"/>
          <w:szCs w:val="23"/>
        </w:rPr>
        <w:t xml:space="preserve">Jasna </w:t>
      </w:r>
      <w:proofErr w:type="spellStart"/>
      <w:r w:rsidRPr="00971EE9">
        <w:rPr>
          <w:rFonts w:ascii="Arial" w:hAnsi="Arial" w:cs="Arial"/>
          <w:b/>
          <w:iCs/>
          <w:sz w:val="23"/>
          <w:szCs w:val="23"/>
        </w:rPr>
        <w:t>Bogosavljević</w:t>
      </w:r>
      <w:proofErr w:type="spellEnd"/>
      <w:r>
        <w:rPr>
          <w:rFonts w:ascii="Arial" w:hAnsi="Arial" w:cs="Arial"/>
          <w:bCs/>
          <w:iCs/>
          <w:sz w:val="23"/>
          <w:szCs w:val="23"/>
        </w:rPr>
        <w:t xml:space="preserve">, </w:t>
      </w:r>
      <w:r w:rsidRPr="00971EE9">
        <w:rPr>
          <w:rFonts w:ascii="Arial" w:hAnsi="Arial" w:cs="Arial"/>
          <w:bCs/>
          <w:iCs/>
          <w:sz w:val="23"/>
          <w:szCs w:val="23"/>
        </w:rPr>
        <w:t>dell’ufficio del Protettore dei cittadini della Repubblica di Serbia</w:t>
      </w:r>
      <w:r>
        <w:rPr>
          <w:rFonts w:ascii="Arial" w:hAnsi="Arial" w:cs="Arial"/>
          <w:bCs/>
          <w:iCs/>
          <w:sz w:val="23"/>
          <w:szCs w:val="23"/>
        </w:rPr>
        <w:t>.</w:t>
      </w:r>
    </w:p>
    <w:p w14:paraId="0CC2E24B" w14:textId="77777777" w:rsidR="00971EE9" w:rsidRDefault="00971EE9" w:rsidP="00971EE9">
      <w:pPr>
        <w:rPr>
          <w:rFonts w:ascii="Arial" w:hAnsi="Arial" w:cs="Arial"/>
          <w:bCs/>
          <w:iCs/>
          <w:sz w:val="23"/>
          <w:szCs w:val="23"/>
        </w:rPr>
      </w:pPr>
    </w:p>
    <w:p w14:paraId="49F84F5F" w14:textId="637D0D27" w:rsidR="00971EE9" w:rsidRDefault="00971EE9" w:rsidP="00971EE9">
      <w:pPr>
        <w:rPr>
          <w:rFonts w:ascii="Arial" w:hAnsi="Arial" w:cs="Arial"/>
          <w:bCs/>
          <w:iCs/>
          <w:sz w:val="23"/>
          <w:szCs w:val="23"/>
        </w:rPr>
      </w:pPr>
      <w:r w:rsidRPr="00971EE9">
        <w:rPr>
          <w:rFonts w:ascii="Arial" w:hAnsi="Arial" w:cs="Arial"/>
          <w:bCs/>
          <w:iCs/>
          <w:sz w:val="23"/>
          <w:szCs w:val="23"/>
        </w:rPr>
        <w:t xml:space="preserve">Questo incontro è stato un momento di profonda riflessione, condivisione di </w:t>
      </w:r>
      <w:r w:rsidRPr="00971EE9">
        <w:rPr>
          <w:rFonts w:ascii="Arial" w:hAnsi="Arial" w:cs="Arial"/>
          <w:bCs/>
          <w:i/>
          <w:sz w:val="23"/>
          <w:szCs w:val="23"/>
        </w:rPr>
        <w:t>best practice</w:t>
      </w:r>
      <w:r w:rsidRPr="00971EE9">
        <w:rPr>
          <w:rFonts w:ascii="Arial" w:hAnsi="Arial" w:cs="Arial"/>
          <w:bCs/>
          <w:iCs/>
          <w:sz w:val="23"/>
          <w:szCs w:val="23"/>
        </w:rPr>
        <w:t xml:space="preserve"> e progettualità future, incentrato sulla promozione della difesa civica, della cittadinanza attiva e dei diritti fondamentali.</w:t>
      </w:r>
      <w:r>
        <w:rPr>
          <w:rFonts w:ascii="Arial" w:hAnsi="Arial" w:cs="Arial"/>
          <w:bCs/>
          <w:iCs/>
          <w:sz w:val="23"/>
          <w:szCs w:val="23"/>
        </w:rPr>
        <w:t xml:space="preserve"> </w:t>
      </w:r>
      <w:r w:rsidRPr="00971EE9">
        <w:rPr>
          <w:rFonts w:ascii="Arial" w:hAnsi="Arial" w:cs="Arial"/>
          <w:bCs/>
          <w:iCs/>
          <w:sz w:val="23"/>
          <w:szCs w:val="23"/>
        </w:rPr>
        <w:t>L’evento ha visto la partecipazione attiva dei rappresentanti degli Ombudsman delle tre nazioni, i quali hanno condiviso le loro esperienze, visioni e strategie per favorire la partecipazione dei cittadini nella tutela dei propri diritti. Si è sottolineata l’importanza di un approccio sinergico tra paesi diversi, riconosciuto come fondamentale per affrontare le sfide globali e locali.</w:t>
      </w:r>
    </w:p>
    <w:p w14:paraId="5F34EAA1" w14:textId="77777777" w:rsidR="00971EE9" w:rsidRPr="00971EE9" w:rsidRDefault="00971EE9" w:rsidP="00971EE9">
      <w:pPr>
        <w:rPr>
          <w:rFonts w:ascii="Arial" w:hAnsi="Arial" w:cs="Arial"/>
          <w:bCs/>
          <w:iCs/>
          <w:sz w:val="23"/>
          <w:szCs w:val="23"/>
        </w:rPr>
      </w:pPr>
    </w:p>
    <w:p w14:paraId="5609CFB8" w14:textId="0C19FECE" w:rsidR="00971EE9" w:rsidRDefault="00971EE9" w:rsidP="00971EE9">
      <w:pPr>
        <w:rPr>
          <w:rFonts w:ascii="Arial" w:hAnsi="Arial" w:cs="Arial"/>
          <w:bCs/>
          <w:iCs/>
          <w:sz w:val="23"/>
          <w:szCs w:val="23"/>
        </w:rPr>
      </w:pPr>
      <w:r w:rsidRPr="00971EE9">
        <w:rPr>
          <w:rFonts w:ascii="Arial" w:hAnsi="Arial" w:cs="Arial"/>
          <w:bCs/>
          <w:iCs/>
          <w:sz w:val="23"/>
          <w:szCs w:val="23"/>
        </w:rPr>
        <w:t>Durante l’incontro, sono stati affrontati temi di rilevanza cruciale, tra cui la tutela dei diritti umani, la promozione della trasparenza istituzionale e il potenziamento dei meccanismi di controllo civico. Gli Ombudsman hanno condiviso le migliori pratiche e visioni innovative per rispondere alle sfide contemporanee, che richiedono un impegno comune.</w:t>
      </w:r>
    </w:p>
    <w:p w14:paraId="5C50CFEB" w14:textId="77777777" w:rsidR="00971EE9" w:rsidRPr="00971EE9" w:rsidRDefault="00971EE9" w:rsidP="00971EE9">
      <w:pPr>
        <w:rPr>
          <w:rFonts w:ascii="Arial" w:hAnsi="Arial" w:cs="Arial"/>
          <w:bCs/>
          <w:iCs/>
          <w:sz w:val="23"/>
          <w:szCs w:val="23"/>
        </w:rPr>
      </w:pPr>
    </w:p>
    <w:p w14:paraId="5172A860" w14:textId="77777777" w:rsidR="00971EE9" w:rsidRPr="00971EE9" w:rsidRDefault="00971EE9" w:rsidP="00971EE9">
      <w:pPr>
        <w:rPr>
          <w:rFonts w:ascii="Arial" w:hAnsi="Arial" w:cs="Arial"/>
          <w:bCs/>
          <w:iCs/>
          <w:sz w:val="23"/>
          <w:szCs w:val="23"/>
        </w:rPr>
      </w:pPr>
      <w:r w:rsidRPr="00971EE9">
        <w:rPr>
          <w:rFonts w:ascii="Arial" w:hAnsi="Arial" w:cs="Arial"/>
          <w:bCs/>
          <w:iCs/>
          <w:sz w:val="23"/>
          <w:szCs w:val="23"/>
        </w:rPr>
        <w:t>I partecipanti hanno sottolineato l’importanza di promuovere una cittadinanza attiva e consapevole, in cui ciascun individuo possa contribuire alla costruzione di una società più equa e giusta. Inoltre, sono state discusse prospettive future di collaborazione per attuare progetti concreti volti a promuovere la difesa civica e a rafforzare i diritti dei cittadini.</w:t>
      </w:r>
    </w:p>
    <w:p w14:paraId="031F4300" w14:textId="77777777" w:rsidR="00971EE9" w:rsidRDefault="00971EE9" w:rsidP="00971EE9">
      <w:pPr>
        <w:rPr>
          <w:rFonts w:ascii="Arial" w:hAnsi="Arial" w:cs="Arial"/>
          <w:bCs/>
          <w:iCs/>
          <w:sz w:val="23"/>
          <w:szCs w:val="23"/>
        </w:rPr>
      </w:pPr>
    </w:p>
    <w:p w14:paraId="36B23F3F" w14:textId="0064A35D" w:rsidR="00971EE9" w:rsidRDefault="00971EE9" w:rsidP="00971EE9">
      <w:pPr>
        <w:rPr>
          <w:rFonts w:ascii="Arial" w:hAnsi="Arial" w:cs="Arial"/>
          <w:bCs/>
          <w:iCs/>
          <w:sz w:val="23"/>
          <w:szCs w:val="23"/>
        </w:rPr>
      </w:pPr>
      <w:r w:rsidRPr="00971EE9">
        <w:rPr>
          <w:rFonts w:ascii="Arial" w:hAnsi="Arial" w:cs="Arial"/>
          <w:bCs/>
          <w:iCs/>
          <w:sz w:val="23"/>
          <w:szCs w:val="23"/>
        </w:rPr>
        <w:t>L’evento rappresenta un significativo passo in avanti nell’ambito della cooperazione internazionale e nella promozione dei valori fondamentali. Gli Ombudsman di Italia, Polonia e Serbia hanno confermato il loro impegno a continuare a lavorare insieme per garantire un futuro più giusto e prospero per tutti i cittadini delle rispettive nazioni.</w:t>
      </w:r>
    </w:p>
    <w:p w14:paraId="2FDBD3BE" w14:textId="1F56F944" w:rsidR="00E93DC5" w:rsidRDefault="00E93DC5" w:rsidP="00971EE9">
      <w:pPr>
        <w:rPr>
          <w:rFonts w:ascii="Arial" w:hAnsi="Arial" w:cs="Arial"/>
          <w:bCs/>
          <w:iCs/>
          <w:sz w:val="23"/>
          <w:szCs w:val="23"/>
        </w:rPr>
      </w:pPr>
    </w:p>
    <w:p w14:paraId="66A57460" w14:textId="746E7C6F" w:rsidR="00E93DC5" w:rsidRDefault="00E93DC5" w:rsidP="00971EE9">
      <w:pPr>
        <w:rPr>
          <w:rFonts w:ascii="Arial" w:hAnsi="Arial" w:cs="Arial"/>
          <w:bCs/>
          <w:iCs/>
          <w:sz w:val="23"/>
          <w:szCs w:val="23"/>
        </w:rPr>
      </w:pPr>
    </w:p>
    <w:p w14:paraId="6F311B97" w14:textId="0DC095CF" w:rsidR="00971EE9" w:rsidRPr="00971EE9" w:rsidRDefault="00971EE9" w:rsidP="00971EE9">
      <w:pPr>
        <w:rPr>
          <w:rFonts w:ascii="Arial" w:hAnsi="Arial" w:cs="Arial"/>
          <w:bCs/>
          <w:iCs/>
          <w:sz w:val="23"/>
          <w:szCs w:val="23"/>
        </w:rPr>
      </w:pPr>
    </w:p>
    <w:p w14:paraId="49FC698A" w14:textId="77777777" w:rsidR="00971EE9" w:rsidRPr="00971EE9" w:rsidRDefault="00971EE9" w:rsidP="00971EE9">
      <w:pPr>
        <w:rPr>
          <w:rFonts w:ascii="Arial" w:hAnsi="Arial" w:cs="Arial"/>
          <w:bCs/>
          <w:iCs/>
          <w:sz w:val="23"/>
          <w:szCs w:val="23"/>
        </w:rPr>
      </w:pPr>
    </w:p>
    <w:p w14:paraId="113DC9B0" w14:textId="4A0CD78E" w:rsidR="00AC6A90" w:rsidRPr="00AC6A90" w:rsidRDefault="00AC6A90" w:rsidP="00971EE9">
      <w:pPr>
        <w:rPr>
          <w:rFonts w:ascii="Arial" w:hAnsi="Arial" w:cs="Arial"/>
          <w:bCs/>
          <w:i/>
          <w:sz w:val="23"/>
          <w:szCs w:val="23"/>
        </w:rPr>
      </w:pPr>
    </w:p>
    <w:sectPr w:rsidR="00AC6A90" w:rsidRPr="00AC6A90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5214" w14:textId="77777777" w:rsidR="00360679" w:rsidRDefault="00360679">
      <w:r>
        <w:separator/>
      </w:r>
    </w:p>
  </w:endnote>
  <w:endnote w:type="continuationSeparator" w:id="0">
    <w:p w14:paraId="569CB83B" w14:textId="77777777" w:rsidR="00360679" w:rsidRDefault="0036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685E" w14:textId="77777777" w:rsidR="00360679" w:rsidRDefault="00360679">
      <w:r>
        <w:separator/>
      </w:r>
    </w:p>
  </w:footnote>
  <w:footnote w:type="continuationSeparator" w:id="0">
    <w:p w14:paraId="7150C5C5" w14:textId="77777777" w:rsidR="00360679" w:rsidRDefault="0036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087B61D3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E03B26">
      <w:rPr>
        <w:rFonts w:ascii="Arial" w:hAnsi="Arial" w:cs="Arial"/>
      </w:rPr>
      <w:t xml:space="preserve"> </w:t>
    </w:r>
    <w:r w:rsidR="00E93DC5">
      <w:rPr>
        <w:rFonts w:ascii="Arial" w:hAnsi="Arial" w:cs="Arial"/>
      </w:rPr>
      <w:t>6 NOVEM</w:t>
    </w:r>
    <w:r w:rsidR="003901CC">
      <w:rPr>
        <w:rFonts w:ascii="Arial" w:hAnsi="Arial" w:cs="Arial"/>
      </w:rPr>
      <w:t>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10CA68EE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>n.</w:t>
    </w:r>
    <w:r w:rsidR="00C17C53">
      <w:rPr>
        <w:rFonts w:ascii="Arial" w:hAnsi="Arial" w:cs="Arial"/>
      </w:rPr>
      <w:t xml:space="preserve"> </w:t>
    </w:r>
    <w:r w:rsidR="00E93DC5">
      <w:rPr>
        <w:rFonts w:ascii="Arial" w:hAnsi="Arial" w:cs="Arial"/>
      </w:rPr>
      <w:t>92 /</w:t>
    </w:r>
    <w:r w:rsidRPr="003C7040">
      <w:rPr>
        <w:rFonts w:ascii="Arial" w:hAnsi="Arial" w:cs="Arial"/>
      </w:rPr>
      <w:t xml:space="preserve">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0.5pt;height:10.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E5E45"/>
    <w:multiLevelType w:val="multilevel"/>
    <w:tmpl w:val="906E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5"/>
  </w:num>
  <w:num w:numId="5" w16cid:durableId="1079867410">
    <w:abstractNumId w:val="22"/>
  </w:num>
  <w:num w:numId="6" w16cid:durableId="2016685954">
    <w:abstractNumId w:val="29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8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4"/>
  </w:num>
  <w:num w:numId="19" w16cid:durableId="1183278454">
    <w:abstractNumId w:val="30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6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7"/>
  </w:num>
  <w:num w:numId="28" w16cid:durableId="2034107498">
    <w:abstractNumId w:val="0"/>
  </w:num>
  <w:num w:numId="29" w16cid:durableId="1255624234">
    <w:abstractNumId w:val="23"/>
  </w:num>
  <w:num w:numId="30" w16cid:durableId="1496993700">
    <w:abstractNumId w:val="20"/>
  </w:num>
  <w:num w:numId="31" w16cid:durableId="59994887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55D19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748C3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97F41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1CA"/>
    <w:rsid w:val="0020676F"/>
    <w:rsid w:val="00206800"/>
    <w:rsid w:val="002070A7"/>
    <w:rsid w:val="00210EB7"/>
    <w:rsid w:val="00211BE0"/>
    <w:rsid w:val="00217571"/>
    <w:rsid w:val="00217949"/>
    <w:rsid w:val="00220C24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8CE"/>
    <w:rsid w:val="002A3C22"/>
    <w:rsid w:val="002A40ED"/>
    <w:rsid w:val="002A5E0A"/>
    <w:rsid w:val="002A5E8E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966"/>
    <w:rsid w:val="002C6D41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2636"/>
    <w:rsid w:val="00353961"/>
    <w:rsid w:val="00353B16"/>
    <w:rsid w:val="00353FFF"/>
    <w:rsid w:val="00354995"/>
    <w:rsid w:val="00354B92"/>
    <w:rsid w:val="00356BFD"/>
    <w:rsid w:val="00357E7A"/>
    <w:rsid w:val="00360679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1CC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4F19"/>
    <w:rsid w:val="003C532B"/>
    <w:rsid w:val="003C5415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32D9"/>
    <w:rsid w:val="004D4604"/>
    <w:rsid w:val="004D5AA2"/>
    <w:rsid w:val="004D5FA9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3595"/>
    <w:rsid w:val="004F50D9"/>
    <w:rsid w:val="004F67EF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46D21"/>
    <w:rsid w:val="0055012D"/>
    <w:rsid w:val="0055093F"/>
    <w:rsid w:val="00550F2F"/>
    <w:rsid w:val="00551906"/>
    <w:rsid w:val="00553464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1912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A69CE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09B6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2417"/>
    <w:rsid w:val="006D4B6C"/>
    <w:rsid w:val="006D6C04"/>
    <w:rsid w:val="006D7ED2"/>
    <w:rsid w:val="006E0C30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9A3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368"/>
    <w:rsid w:val="00752541"/>
    <w:rsid w:val="00757834"/>
    <w:rsid w:val="00757B22"/>
    <w:rsid w:val="00761143"/>
    <w:rsid w:val="007646DF"/>
    <w:rsid w:val="0076674D"/>
    <w:rsid w:val="00766DB7"/>
    <w:rsid w:val="00766F86"/>
    <w:rsid w:val="007739A8"/>
    <w:rsid w:val="0078174D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97B15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5B22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16BE"/>
    <w:rsid w:val="00842C1F"/>
    <w:rsid w:val="00844D4C"/>
    <w:rsid w:val="00845AE8"/>
    <w:rsid w:val="00847410"/>
    <w:rsid w:val="008474E1"/>
    <w:rsid w:val="00847590"/>
    <w:rsid w:val="00851FA4"/>
    <w:rsid w:val="00852499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1BF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CF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1EE9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877E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9F698C"/>
    <w:rsid w:val="00A00D69"/>
    <w:rsid w:val="00A00DEA"/>
    <w:rsid w:val="00A01B8A"/>
    <w:rsid w:val="00A01FDD"/>
    <w:rsid w:val="00A02CAE"/>
    <w:rsid w:val="00A04EDC"/>
    <w:rsid w:val="00A05AD0"/>
    <w:rsid w:val="00A060C0"/>
    <w:rsid w:val="00A112BB"/>
    <w:rsid w:val="00A120E4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44AA3"/>
    <w:rsid w:val="00A47769"/>
    <w:rsid w:val="00A505A3"/>
    <w:rsid w:val="00A5091D"/>
    <w:rsid w:val="00A518A3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233"/>
    <w:rsid w:val="00AB1AAD"/>
    <w:rsid w:val="00AB1F6D"/>
    <w:rsid w:val="00AB2336"/>
    <w:rsid w:val="00AB24A3"/>
    <w:rsid w:val="00AB3757"/>
    <w:rsid w:val="00AB63AF"/>
    <w:rsid w:val="00AB6D18"/>
    <w:rsid w:val="00AC0BD0"/>
    <w:rsid w:val="00AC11D4"/>
    <w:rsid w:val="00AC633A"/>
    <w:rsid w:val="00AC6A90"/>
    <w:rsid w:val="00AC7BE7"/>
    <w:rsid w:val="00AD1580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25B"/>
    <w:rsid w:val="00B4179C"/>
    <w:rsid w:val="00B4195B"/>
    <w:rsid w:val="00B42581"/>
    <w:rsid w:val="00B4439A"/>
    <w:rsid w:val="00B45DCA"/>
    <w:rsid w:val="00B53602"/>
    <w:rsid w:val="00B53A1F"/>
    <w:rsid w:val="00B56EAD"/>
    <w:rsid w:val="00B57085"/>
    <w:rsid w:val="00B57E3F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6C4E"/>
    <w:rsid w:val="00BC7467"/>
    <w:rsid w:val="00BD1A64"/>
    <w:rsid w:val="00BD1FCA"/>
    <w:rsid w:val="00BD29BC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17C53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CF7B6A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6C87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3C0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56ED"/>
    <w:rsid w:val="00DE6DFD"/>
    <w:rsid w:val="00DE70B5"/>
    <w:rsid w:val="00DF1D62"/>
    <w:rsid w:val="00DF28C0"/>
    <w:rsid w:val="00DF2C9A"/>
    <w:rsid w:val="00DF70D8"/>
    <w:rsid w:val="00E000EE"/>
    <w:rsid w:val="00E038DB"/>
    <w:rsid w:val="00E03B26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3DC5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1DC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738A9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1E2A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142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2593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15</cp:revision>
  <cp:lastPrinted>2020-03-06T14:33:00Z</cp:lastPrinted>
  <dcterms:created xsi:type="dcterms:W3CDTF">2023-10-11T09:10:00Z</dcterms:created>
  <dcterms:modified xsi:type="dcterms:W3CDTF">2023-11-06T14:35:00Z</dcterms:modified>
</cp:coreProperties>
</file>