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8B8" w14:textId="77777777" w:rsidR="00611ED6" w:rsidRDefault="00611ED6" w:rsidP="00611ED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L’Avventura della Moneta: la storia della moneta come non è mai stata raccontata</w:t>
      </w:r>
    </w:p>
    <w:p w14:paraId="5EEC7BC2" w14:textId="77777777" w:rsidR="00611ED6" w:rsidRDefault="00611ED6" w:rsidP="00611ED6">
      <w:pPr>
        <w:jc w:val="center"/>
        <w:rPr>
          <w:sz w:val="30"/>
          <w:szCs w:val="30"/>
        </w:rPr>
      </w:pPr>
    </w:p>
    <w:p w14:paraId="3154B77D" w14:textId="77777777" w:rsidR="00611ED6" w:rsidRDefault="00611ED6" w:rsidP="00611ED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Fino al 28 aprile a Roma l’anteprima della mostra immersiva con la Direzione e Progettazione Tecnologica di OSC Innovation, realizzata per Banca d’Italia</w:t>
      </w:r>
    </w:p>
    <w:p w14:paraId="1A101379" w14:textId="77777777" w:rsidR="00611ED6" w:rsidRDefault="00611ED6" w:rsidP="00611ED6"/>
    <w:p w14:paraId="75C7D35C" w14:textId="77777777" w:rsidR="00611ED6" w:rsidRDefault="00611ED6" w:rsidP="00611ED6"/>
    <w:p w14:paraId="0E04586D" w14:textId="77777777" w:rsidR="00611ED6" w:rsidRPr="00944184" w:rsidRDefault="00611ED6" w:rsidP="00611ED6">
      <w:pPr>
        <w:rPr>
          <w:rFonts w:asciiTheme="minorHAnsi" w:hAnsiTheme="minorHAnsi" w:cstheme="minorHAnsi"/>
        </w:rPr>
      </w:pPr>
      <w:r w:rsidRPr="00944184">
        <w:rPr>
          <w:rFonts w:asciiTheme="minorHAnsi" w:hAnsiTheme="minorHAnsi" w:cstheme="minorHAnsi"/>
        </w:rPr>
        <w:t xml:space="preserve">Dal </w:t>
      </w:r>
      <w:r w:rsidRPr="00944184">
        <w:rPr>
          <w:rFonts w:asciiTheme="minorHAnsi" w:hAnsiTheme="minorHAnsi" w:cstheme="minorHAnsi"/>
          <w:b/>
        </w:rPr>
        <w:t>31 ottobre 2023</w:t>
      </w:r>
      <w:r w:rsidRPr="00944184">
        <w:rPr>
          <w:rFonts w:asciiTheme="minorHAnsi" w:hAnsiTheme="minorHAnsi" w:cstheme="minorHAnsi"/>
        </w:rPr>
        <w:t xml:space="preserve"> fino al </w:t>
      </w:r>
      <w:r w:rsidRPr="00944184">
        <w:rPr>
          <w:rFonts w:asciiTheme="minorHAnsi" w:hAnsiTheme="minorHAnsi" w:cstheme="minorHAnsi"/>
          <w:b/>
        </w:rPr>
        <w:t>28 aprile 2024</w:t>
      </w:r>
      <w:r w:rsidRPr="00944184">
        <w:rPr>
          <w:rFonts w:asciiTheme="minorHAnsi" w:hAnsiTheme="minorHAnsi" w:cstheme="minorHAnsi"/>
        </w:rPr>
        <w:t xml:space="preserve"> apre al pubblico “</w:t>
      </w:r>
      <w:r w:rsidRPr="00944184">
        <w:rPr>
          <w:rFonts w:asciiTheme="minorHAnsi" w:hAnsiTheme="minorHAnsi" w:cstheme="minorHAnsi"/>
          <w:b/>
        </w:rPr>
        <w:t>L’Avventura della Moneta</w:t>
      </w:r>
      <w:r w:rsidRPr="00944184">
        <w:rPr>
          <w:rFonts w:asciiTheme="minorHAnsi" w:hAnsiTheme="minorHAnsi" w:cstheme="minorHAnsi"/>
        </w:rPr>
        <w:t xml:space="preserve">”, la mostra </w:t>
      </w:r>
      <w:r w:rsidRPr="00944184">
        <w:rPr>
          <w:rFonts w:asciiTheme="minorHAnsi" w:hAnsiTheme="minorHAnsi" w:cstheme="minorHAnsi"/>
          <w:b/>
        </w:rPr>
        <w:t>immersiva</w:t>
      </w:r>
      <w:r>
        <w:rPr>
          <w:rFonts w:asciiTheme="minorHAnsi" w:hAnsiTheme="minorHAnsi" w:cstheme="minorHAnsi"/>
          <w:b/>
        </w:rPr>
        <w:t xml:space="preserve"> </w:t>
      </w:r>
      <w:r w:rsidRPr="00944184">
        <w:rPr>
          <w:rFonts w:asciiTheme="minorHAnsi" w:hAnsiTheme="minorHAnsi" w:cstheme="minorHAnsi"/>
        </w:rPr>
        <w:t xml:space="preserve">di </w:t>
      </w:r>
      <w:r w:rsidRPr="00944184">
        <w:rPr>
          <w:rFonts w:asciiTheme="minorHAnsi" w:hAnsiTheme="minorHAnsi" w:cstheme="minorHAnsi"/>
          <w:b/>
        </w:rPr>
        <w:t>Banca d’Italia</w:t>
      </w:r>
      <w:r w:rsidRPr="00944184">
        <w:rPr>
          <w:rFonts w:asciiTheme="minorHAnsi" w:hAnsiTheme="minorHAnsi" w:cstheme="minorHAnsi"/>
        </w:rPr>
        <w:t xml:space="preserve">, ideata da </w:t>
      </w:r>
      <w:r w:rsidRPr="00944184">
        <w:rPr>
          <w:rFonts w:asciiTheme="minorHAnsi" w:hAnsiTheme="minorHAnsi" w:cstheme="minorHAnsi"/>
          <w:b/>
        </w:rPr>
        <w:t>Paco Lanciano</w:t>
      </w:r>
      <w:r w:rsidRPr="00944184">
        <w:rPr>
          <w:rFonts w:asciiTheme="minorHAnsi" w:hAnsiTheme="minorHAnsi" w:cstheme="minorHAnsi"/>
        </w:rPr>
        <w:t xml:space="preserve"> </w:t>
      </w:r>
      <w:r w:rsidRPr="00944184">
        <w:rPr>
          <w:rFonts w:asciiTheme="minorHAnsi" w:hAnsiTheme="minorHAnsi" w:cstheme="minorHAnsi"/>
          <w:b/>
        </w:rPr>
        <w:t>e Giovanni Carrada</w:t>
      </w:r>
      <w:r>
        <w:rPr>
          <w:rFonts w:asciiTheme="minorHAnsi" w:hAnsiTheme="minorHAnsi" w:cstheme="minorHAnsi"/>
          <w:b/>
        </w:rPr>
        <w:t xml:space="preserve">, </w:t>
      </w:r>
      <w:r w:rsidRPr="00B7637E">
        <w:rPr>
          <w:rFonts w:asciiTheme="minorHAnsi" w:hAnsiTheme="minorHAnsi" w:cstheme="minorHAnsi"/>
        </w:rPr>
        <w:t>realizzata in</w:t>
      </w:r>
      <w:r>
        <w:rPr>
          <w:rFonts w:asciiTheme="minorHAnsi" w:hAnsiTheme="minorHAnsi" w:cstheme="minorHAnsi"/>
        </w:rPr>
        <w:t xml:space="preserve"> collaborazione con l’Azienda Speciale Palaxpo. </w:t>
      </w:r>
      <w:r w:rsidRPr="009441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944184">
        <w:rPr>
          <w:rFonts w:asciiTheme="minorHAnsi" w:hAnsiTheme="minorHAnsi" w:cstheme="minorHAnsi"/>
        </w:rPr>
        <w:t xml:space="preserve">a direzione e progettazione tecnologica </w:t>
      </w:r>
      <w:r>
        <w:rPr>
          <w:rFonts w:asciiTheme="minorHAnsi" w:hAnsiTheme="minorHAnsi" w:cstheme="minorHAnsi"/>
        </w:rPr>
        <w:t xml:space="preserve">è stata a cura </w:t>
      </w:r>
      <w:r w:rsidRPr="00944184">
        <w:rPr>
          <w:rFonts w:asciiTheme="minorHAnsi" w:hAnsiTheme="minorHAnsi" w:cstheme="minorHAnsi"/>
        </w:rPr>
        <w:t xml:space="preserve">di </w:t>
      </w:r>
      <w:r w:rsidRPr="00944184">
        <w:rPr>
          <w:rFonts w:asciiTheme="minorHAnsi" w:hAnsiTheme="minorHAnsi" w:cstheme="minorHAnsi"/>
          <w:b/>
        </w:rPr>
        <w:t>OSC Innovation</w:t>
      </w:r>
      <w:r w:rsidRPr="00944184">
        <w:rPr>
          <w:rFonts w:asciiTheme="minorHAnsi" w:hAnsiTheme="minorHAnsi" w:cstheme="minorHAnsi"/>
          <w:bCs/>
        </w:rPr>
        <w:t>, che si è occupata dell'allestimento e il setup artistico delle tecnologie, dello sviluppo e la realizzazione dei software per l'inclusività e per la gestione e messa in onda dei contenuti e della loro fruizione immersiva.</w:t>
      </w:r>
    </w:p>
    <w:p w14:paraId="57C10591" w14:textId="77777777" w:rsidR="00611ED6" w:rsidRPr="00944184" w:rsidRDefault="00611ED6" w:rsidP="00611ED6">
      <w:pPr>
        <w:rPr>
          <w:rFonts w:asciiTheme="minorHAnsi" w:hAnsiTheme="minorHAnsi" w:cstheme="minorHAnsi"/>
        </w:rPr>
      </w:pPr>
    </w:p>
    <w:p w14:paraId="22FF7FD1" w14:textId="77777777" w:rsidR="00611ED6" w:rsidRPr="00944184" w:rsidRDefault="00611ED6" w:rsidP="00611ED6">
      <w:pPr>
        <w:rPr>
          <w:rFonts w:asciiTheme="minorHAnsi" w:hAnsiTheme="minorHAnsi" w:cstheme="minorHAnsi"/>
        </w:rPr>
      </w:pPr>
      <w:r w:rsidRPr="00944184">
        <w:rPr>
          <w:rFonts w:asciiTheme="minorHAnsi" w:hAnsiTheme="minorHAnsi" w:cstheme="minorHAnsi"/>
        </w:rPr>
        <w:t xml:space="preserve">La mostra, ospitata nelle sale del </w:t>
      </w:r>
      <w:r w:rsidRPr="00944184">
        <w:rPr>
          <w:rFonts w:asciiTheme="minorHAnsi" w:hAnsiTheme="minorHAnsi" w:cstheme="minorHAnsi"/>
          <w:b/>
        </w:rPr>
        <w:t>Palazzo Esposizioni Roma</w:t>
      </w:r>
      <w:r w:rsidRPr="00944184">
        <w:rPr>
          <w:rFonts w:asciiTheme="minorHAnsi" w:hAnsiTheme="minorHAnsi" w:cstheme="minorHAnsi"/>
        </w:rPr>
        <w:t xml:space="preserve">, rappresenta un’anteprima del futuro </w:t>
      </w:r>
      <w:r w:rsidRPr="00944184">
        <w:rPr>
          <w:rFonts w:asciiTheme="minorHAnsi" w:hAnsiTheme="minorHAnsi" w:cstheme="minorHAnsi"/>
          <w:b/>
        </w:rPr>
        <w:t xml:space="preserve">Museo della Moneta </w:t>
      </w:r>
      <w:r>
        <w:rPr>
          <w:rFonts w:asciiTheme="minorHAnsi" w:hAnsiTheme="minorHAnsi" w:cstheme="minorHAnsi"/>
          <w:b/>
        </w:rPr>
        <w:t>(</w:t>
      </w:r>
      <w:r w:rsidRPr="00944184">
        <w:rPr>
          <w:rFonts w:asciiTheme="minorHAnsi" w:hAnsiTheme="minorHAnsi" w:cstheme="minorHAnsi"/>
          <w:b/>
        </w:rPr>
        <w:t>MUDEM</w:t>
      </w:r>
      <w:r>
        <w:rPr>
          <w:rFonts w:asciiTheme="minorHAnsi" w:hAnsiTheme="minorHAnsi" w:cstheme="minorHAnsi"/>
          <w:b/>
        </w:rPr>
        <w:t>) – Banca d’Italia</w:t>
      </w:r>
      <w:r w:rsidRPr="00944184">
        <w:rPr>
          <w:rFonts w:asciiTheme="minorHAnsi" w:hAnsiTheme="minorHAnsi" w:cstheme="minorHAnsi"/>
          <w:b/>
        </w:rPr>
        <w:t>,</w:t>
      </w:r>
      <w:r w:rsidRPr="00944184">
        <w:rPr>
          <w:rFonts w:asciiTheme="minorHAnsi" w:hAnsiTheme="minorHAnsi" w:cstheme="minorHAnsi"/>
        </w:rPr>
        <w:t xml:space="preserve"> che aprirà ufficialmente nel 2025, all’interno di Villa Hüffer. Un progetto composito, che unisce storia, finanza, tecnologia e comunicazione, ponendo l’accento sull’importanza di rendere più comprensibili a tutti i cittadini i principali eventi economici che hanno segnato il nostro paese, diffondendo così una migliore </w:t>
      </w:r>
      <w:r>
        <w:rPr>
          <w:rFonts w:asciiTheme="minorHAnsi" w:hAnsiTheme="minorHAnsi" w:cstheme="minorHAnsi"/>
        </w:rPr>
        <w:t>cultura</w:t>
      </w:r>
      <w:r w:rsidRPr="00944184">
        <w:rPr>
          <w:rFonts w:asciiTheme="minorHAnsi" w:hAnsiTheme="minorHAnsi" w:cstheme="minorHAnsi"/>
        </w:rPr>
        <w:t xml:space="preserve"> finanziaria.</w:t>
      </w:r>
    </w:p>
    <w:p w14:paraId="3ED73D3B" w14:textId="77777777" w:rsidR="00611ED6" w:rsidRPr="00944184" w:rsidRDefault="00611ED6" w:rsidP="00611ED6">
      <w:pPr>
        <w:rPr>
          <w:rFonts w:asciiTheme="minorHAnsi" w:hAnsiTheme="minorHAnsi" w:cstheme="minorHAnsi"/>
        </w:rPr>
      </w:pPr>
    </w:p>
    <w:p w14:paraId="6254E523" w14:textId="77777777" w:rsidR="00611ED6" w:rsidRPr="00944184" w:rsidRDefault="00611ED6" w:rsidP="00611ED6">
      <w:pPr>
        <w:rPr>
          <w:rFonts w:asciiTheme="minorHAnsi" w:hAnsiTheme="minorHAnsi" w:cstheme="minorHAnsi"/>
        </w:rPr>
      </w:pPr>
      <w:r w:rsidRPr="00944184">
        <w:rPr>
          <w:rFonts w:asciiTheme="minorHAnsi" w:hAnsiTheme="minorHAnsi" w:cstheme="minorHAnsi"/>
        </w:rPr>
        <w:t>Un vero e proprio viaggio immersivo nella storia, che parte dalle tavolette sumere, fino ad arrivare alle attuali banconote, raccontando l'</w:t>
      </w:r>
      <w:r w:rsidRPr="00944184">
        <w:rPr>
          <w:rFonts w:asciiTheme="minorHAnsi" w:hAnsiTheme="minorHAnsi" w:cstheme="minorHAnsi"/>
          <w:b/>
        </w:rPr>
        <w:t xml:space="preserve">evoluzione dei sistemi economici </w:t>
      </w:r>
      <w:r w:rsidRPr="00944184">
        <w:rPr>
          <w:rFonts w:asciiTheme="minorHAnsi" w:hAnsiTheme="minorHAnsi" w:cstheme="minorHAnsi"/>
        </w:rPr>
        <w:t xml:space="preserve">moderni e i principali </w:t>
      </w:r>
      <w:r w:rsidRPr="00944184">
        <w:rPr>
          <w:rFonts w:asciiTheme="minorHAnsi" w:hAnsiTheme="minorHAnsi" w:cstheme="minorHAnsi"/>
          <w:b/>
        </w:rPr>
        <w:t>strumenti e fenomeni monetari e finanziari</w:t>
      </w:r>
      <w:r w:rsidRPr="00944184">
        <w:rPr>
          <w:rFonts w:asciiTheme="minorHAnsi" w:hAnsiTheme="minorHAnsi" w:cstheme="minorHAnsi"/>
        </w:rPr>
        <w:t xml:space="preserve">. Il percorso è articolato in </w:t>
      </w:r>
      <w:r w:rsidRPr="00944184">
        <w:rPr>
          <w:rFonts w:asciiTheme="minorHAnsi" w:hAnsiTheme="minorHAnsi" w:cstheme="minorHAnsi"/>
          <w:b/>
        </w:rPr>
        <w:t>varie sale</w:t>
      </w:r>
      <w:r w:rsidRPr="00944184">
        <w:rPr>
          <w:rFonts w:asciiTheme="minorHAnsi" w:hAnsiTheme="minorHAnsi" w:cstheme="minorHAnsi"/>
        </w:rPr>
        <w:t>, le ultime tre delle quali illustrano la crescente importanza della finanza nella quotidianità, i benefici e i rischi legati alla sua evoluzione e l’apporto delle banche centrali nell’assicurare la stabilità dei mercati e la tutela dei consumatori.</w:t>
      </w:r>
    </w:p>
    <w:p w14:paraId="6DE74E59" w14:textId="77777777" w:rsidR="00611ED6" w:rsidRPr="00944184" w:rsidRDefault="00611ED6" w:rsidP="00611ED6">
      <w:pPr>
        <w:rPr>
          <w:rFonts w:asciiTheme="minorHAnsi" w:hAnsiTheme="minorHAnsi" w:cstheme="minorHAnsi"/>
        </w:rPr>
      </w:pPr>
    </w:p>
    <w:p w14:paraId="5DB595FB" w14:textId="77777777" w:rsidR="00611ED6" w:rsidRDefault="00611ED6" w:rsidP="00611E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La mostra (e in futuro il museo)</w:t>
      </w:r>
      <w:r w:rsidRPr="00944184">
        <w:rPr>
          <w:rFonts w:asciiTheme="minorHAnsi" w:hAnsiTheme="minorHAnsi" w:cstheme="minorHAnsi"/>
        </w:rPr>
        <w:t xml:space="preserve"> si presenta come un progetto particolarmente </w:t>
      </w:r>
      <w:r w:rsidRPr="00944184">
        <w:rPr>
          <w:rFonts w:asciiTheme="minorHAnsi" w:hAnsiTheme="minorHAnsi" w:cstheme="minorHAnsi"/>
          <w:b/>
        </w:rPr>
        <w:t>innovativo</w:t>
      </w:r>
      <w:r w:rsidRPr="00944184">
        <w:rPr>
          <w:rFonts w:asciiTheme="minorHAnsi" w:hAnsiTheme="minorHAnsi" w:cstheme="minorHAnsi"/>
        </w:rPr>
        <w:t xml:space="preserve">, dotato di spettacolari interazioni tra </w:t>
      </w:r>
      <w:r w:rsidRPr="00944184">
        <w:rPr>
          <w:rFonts w:asciiTheme="minorHAnsi" w:hAnsiTheme="minorHAnsi" w:cstheme="minorHAnsi"/>
          <w:b/>
          <w:bCs/>
        </w:rPr>
        <w:t>video</w:t>
      </w:r>
      <w:r w:rsidRPr="00944184">
        <w:rPr>
          <w:rFonts w:asciiTheme="minorHAnsi" w:hAnsiTheme="minorHAnsi" w:cstheme="minorHAnsi"/>
        </w:rPr>
        <w:t xml:space="preserve"> e </w:t>
      </w:r>
      <w:r w:rsidRPr="00944184">
        <w:rPr>
          <w:rFonts w:asciiTheme="minorHAnsi" w:hAnsiTheme="minorHAnsi" w:cstheme="minorHAnsi"/>
          <w:b/>
          <w:bCs/>
        </w:rPr>
        <w:t>automazioni</w:t>
      </w:r>
      <w:r w:rsidRPr="0094418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di soluzioni avanzate e uniche, ed è</w:t>
      </w:r>
      <w:r w:rsidRPr="00944184">
        <w:rPr>
          <w:rFonts w:asciiTheme="minorHAnsi" w:hAnsiTheme="minorHAnsi" w:cstheme="minorHAnsi"/>
        </w:rPr>
        <w:t xml:space="preserve"> fruibile in</w:t>
      </w:r>
      <w:r>
        <w:rPr>
          <w:rFonts w:asciiTheme="minorHAnsi" w:hAnsiTheme="minorHAnsi" w:cstheme="minorHAnsi"/>
        </w:rPr>
        <w:t xml:space="preserve"> varie lingue</w:t>
      </w:r>
      <w:r>
        <w:rPr>
          <w:rFonts w:asciiTheme="minorHAnsi" w:hAnsiTheme="minorHAnsi" w:cstheme="minorHAnsi"/>
          <w:b/>
        </w:rPr>
        <w:t>.</w:t>
      </w:r>
    </w:p>
    <w:p w14:paraId="1A479C5F" w14:textId="77777777" w:rsidR="00611ED6" w:rsidRDefault="00611ED6" w:rsidP="00611ED6">
      <w:pPr>
        <w:rPr>
          <w:rFonts w:asciiTheme="minorHAnsi" w:hAnsiTheme="minorHAnsi" w:cstheme="minorHAnsi"/>
          <w:b/>
        </w:rPr>
      </w:pPr>
    </w:p>
    <w:p w14:paraId="4846A85A" w14:textId="77777777" w:rsidR="00611ED6" w:rsidRPr="00944184" w:rsidRDefault="00611ED6" w:rsidP="00611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mostra sarà occasione per sperimentare soluzioni utili a garantire la fruibilità di esperienze immersive anche a </w:t>
      </w:r>
      <w:r w:rsidRPr="00944184">
        <w:rPr>
          <w:rFonts w:asciiTheme="minorHAnsi" w:hAnsiTheme="minorHAnsi" w:cstheme="minorHAnsi"/>
        </w:rPr>
        <w:t xml:space="preserve">persone affette da </w:t>
      </w:r>
      <w:r w:rsidRPr="00944184">
        <w:rPr>
          <w:rFonts w:asciiTheme="minorHAnsi" w:hAnsiTheme="minorHAnsi" w:cstheme="minorHAnsi"/>
          <w:b/>
        </w:rPr>
        <w:t>disabilità uditive o visive</w:t>
      </w:r>
      <w:r>
        <w:rPr>
          <w:rFonts w:asciiTheme="minorHAnsi" w:hAnsiTheme="minorHAnsi" w:cstheme="minorHAnsi"/>
        </w:rPr>
        <w:t>.</w:t>
      </w:r>
    </w:p>
    <w:p w14:paraId="59B5553E" w14:textId="77777777" w:rsidR="00611ED6" w:rsidRPr="00944184" w:rsidRDefault="00611ED6" w:rsidP="00611ED6">
      <w:pPr>
        <w:rPr>
          <w:rFonts w:asciiTheme="minorHAnsi" w:hAnsiTheme="minorHAnsi" w:cstheme="minorHAnsi"/>
        </w:rPr>
      </w:pPr>
    </w:p>
    <w:p w14:paraId="1C940F7B" w14:textId="2AEF7ADB" w:rsidR="00611ED6" w:rsidRPr="00944184" w:rsidRDefault="00611ED6" w:rsidP="00611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Sarà previsto l’utilizzo di</w:t>
      </w:r>
      <w:r w:rsidRPr="00944184">
        <w:rPr>
          <w:rFonts w:asciiTheme="minorHAnsi" w:hAnsiTheme="minorHAnsi" w:cstheme="minorHAnsi"/>
        </w:rPr>
        <w:t xml:space="preserve"> </w:t>
      </w:r>
      <w:r w:rsidRPr="00944184">
        <w:rPr>
          <w:rFonts w:asciiTheme="minorHAnsi" w:hAnsiTheme="minorHAnsi" w:cstheme="minorHAnsi"/>
          <w:b/>
        </w:rPr>
        <w:t>smart glasses,</w:t>
      </w:r>
      <w:r w:rsidRPr="00944184">
        <w:rPr>
          <w:rFonts w:asciiTheme="minorHAnsi" w:hAnsiTheme="minorHAnsi" w:cstheme="minorHAnsi"/>
        </w:rPr>
        <w:t xml:space="preserve"> visori in realtà aumentata che </w:t>
      </w:r>
      <w:r>
        <w:rPr>
          <w:rFonts w:asciiTheme="minorHAnsi" w:hAnsiTheme="minorHAnsi" w:cstheme="minorHAnsi"/>
        </w:rPr>
        <w:t xml:space="preserve">permetteranno </w:t>
      </w:r>
      <w:r w:rsidRPr="00944184">
        <w:rPr>
          <w:rFonts w:asciiTheme="minorHAnsi" w:hAnsiTheme="minorHAnsi" w:cstheme="minorHAnsi"/>
        </w:rPr>
        <w:t>di vedere i sottotitoli in tempo reale, nella lingua scelta dall’utente, sovrapposti all’esperienza di fruizione</w:t>
      </w:r>
      <w:r>
        <w:rPr>
          <w:rFonts w:asciiTheme="minorHAnsi" w:hAnsiTheme="minorHAnsi" w:cstheme="minorHAnsi"/>
        </w:rPr>
        <w:t xml:space="preserve"> </w:t>
      </w:r>
      <w:r w:rsidRPr="00944184">
        <w:rPr>
          <w:rFonts w:asciiTheme="minorHAnsi" w:hAnsiTheme="minorHAnsi" w:cstheme="minorHAnsi"/>
        </w:rPr>
        <w:t xml:space="preserve">e in sincrono con i contenuti multimediali; tutto ciò grazie ad applicativi realizzati </w:t>
      </w:r>
      <w:r w:rsidRPr="00944184">
        <w:rPr>
          <w:rFonts w:asciiTheme="minorHAnsi" w:hAnsiTheme="minorHAnsi" w:cstheme="minorHAnsi"/>
          <w:i/>
        </w:rPr>
        <w:t>ad hoc</w:t>
      </w:r>
      <w:r w:rsidRPr="00944184">
        <w:rPr>
          <w:rFonts w:asciiTheme="minorHAnsi" w:hAnsiTheme="minorHAnsi" w:cstheme="minorHAnsi"/>
        </w:rPr>
        <w:t xml:space="preserve">, che permettono di gestire il sistema di messa in onda e la trasmissione di comandi tra visori e tablet via protocollo OSC. </w:t>
      </w:r>
    </w:p>
    <w:p w14:paraId="7722A0FF" w14:textId="77777777" w:rsidR="00611ED6" w:rsidRPr="00944184" w:rsidRDefault="00611ED6" w:rsidP="00611ED6">
      <w:pPr>
        <w:rPr>
          <w:rFonts w:asciiTheme="minorHAnsi" w:hAnsiTheme="minorHAnsi" w:cstheme="minorHAnsi"/>
        </w:rPr>
      </w:pPr>
      <w:r w:rsidRPr="00944184">
        <w:rPr>
          <w:rFonts w:asciiTheme="minorHAnsi" w:hAnsiTheme="minorHAnsi" w:cstheme="minorHAnsi"/>
        </w:rPr>
        <w:lastRenderedPageBreak/>
        <w:t>Il sistema prevede</w:t>
      </w:r>
      <w:r>
        <w:rPr>
          <w:rFonts w:asciiTheme="minorHAnsi" w:hAnsiTheme="minorHAnsi" w:cstheme="minorHAnsi"/>
        </w:rPr>
        <w:t>rà</w:t>
      </w:r>
      <w:r w:rsidRPr="00944184">
        <w:rPr>
          <w:rFonts w:asciiTheme="minorHAnsi" w:hAnsiTheme="minorHAnsi" w:cstheme="minorHAnsi"/>
        </w:rPr>
        <w:t xml:space="preserve"> anche una specifica </w:t>
      </w:r>
      <w:r w:rsidRPr="00B7637E">
        <w:rPr>
          <w:rFonts w:asciiTheme="minorHAnsi" w:hAnsiTheme="minorHAnsi" w:cstheme="minorHAnsi"/>
        </w:rPr>
        <w:t>soluzione</w:t>
      </w:r>
      <w:r>
        <w:rPr>
          <w:rFonts w:asciiTheme="minorHAnsi" w:hAnsiTheme="minorHAnsi" w:cstheme="minorHAnsi"/>
        </w:rPr>
        <w:t xml:space="preserve"> per la fruizione della </w:t>
      </w:r>
      <w:r w:rsidRPr="00B7637E">
        <w:rPr>
          <w:rFonts w:asciiTheme="minorHAnsi" w:hAnsiTheme="minorHAnsi" w:cstheme="minorHAnsi"/>
          <w:b/>
        </w:rPr>
        <w:t>Lingua Italiana dei Segni</w:t>
      </w:r>
      <w:r w:rsidRPr="0094418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Pr="00944184">
        <w:rPr>
          <w:rFonts w:asciiTheme="minorHAnsi" w:hAnsiTheme="minorHAnsi" w:cstheme="minorHAnsi"/>
          <w:b/>
        </w:rPr>
        <w:t>LIS</w:t>
      </w:r>
      <w:r>
        <w:rPr>
          <w:rFonts w:asciiTheme="minorHAnsi" w:hAnsiTheme="minorHAnsi" w:cstheme="minorHAnsi"/>
          <w:b/>
        </w:rPr>
        <w:t>)</w:t>
      </w:r>
      <w:r w:rsidRPr="00944184">
        <w:rPr>
          <w:rFonts w:asciiTheme="minorHAnsi" w:hAnsiTheme="minorHAnsi" w:cstheme="minorHAnsi"/>
          <w:b/>
        </w:rPr>
        <w:t xml:space="preserve">, </w:t>
      </w:r>
      <w:r w:rsidRPr="00944184">
        <w:rPr>
          <w:rFonts w:asciiTheme="minorHAnsi" w:hAnsiTheme="minorHAnsi" w:cstheme="minorHAnsi"/>
          <w:bCs/>
        </w:rPr>
        <w:t>con dei tablet</w:t>
      </w:r>
      <w:r w:rsidRPr="00944184">
        <w:rPr>
          <w:rFonts w:asciiTheme="minorHAnsi" w:hAnsiTheme="minorHAnsi" w:cstheme="minorHAnsi"/>
        </w:rPr>
        <w:t xml:space="preserve"> che riproducono contenuti in sincronia con la proiezione nella sala e una funzione </w:t>
      </w:r>
      <w:r w:rsidRPr="00944184">
        <w:rPr>
          <w:rFonts w:asciiTheme="minorHAnsi" w:hAnsiTheme="minorHAnsi" w:cstheme="minorHAnsi"/>
          <w:b/>
        </w:rPr>
        <w:t>Voice Over multilingua</w:t>
      </w:r>
      <w:r w:rsidRPr="00944184">
        <w:rPr>
          <w:rFonts w:asciiTheme="minorHAnsi" w:hAnsiTheme="minorHAnsi" w:cstheme="minorHAnsi"/>
        </w:rPr>
        <w:t xml:space="preserve"> le disabilità visive. </w:t>
      </w:r>
    </w:p>
    <w:p w14:paraId="06874323" w14:textId="77777777" w:rsidR="00611ED6" w:rsidRPr="00944184" w:rsidRDefault="00611ED6" w:rsidP="00611ED6">
      <w:pPr>
        <w:rPr>
          <w:rFonts w:asciiTheme="minorHAnsi" w:hAnsiTheme="minorHAnsi" w:cstheme="minorHAnsi"/>
        </w:rPr>
      </w:pPr>
    </w:p>
    <w:p w14:paraId="0E2749CB" w14:textId="7C7B8D7A" w:rsidR="00611ED6" w:rsidRPr="00944184" w:rsidRDefault="00611ED6" w:rsidP="00611ED6">
      <w:pPr>
        <w:rPr>
          <w:rFonts w:asciiTheme="minorHAnsi" w:hAnsiTheme="minorHAnsi" w:cstheme="minorHAnsi"/>
          <w:i/>
        </w:rPr>
      </w:pPr>
      <w:r w:rsidRPr="00944184">
        <w:rPr>
          <w:rFonts w:asciiTheme="minorHAnsi" w:hAnsiTheme="minorHAnsi" w:cstheme="minorHAnsi"/>
        </w:rPr>
        <w:t>“</w:t>
      </w:r>
      <w:r w:rsidRPr="00944184">
        <w:rPr>
          <w:rFonts w:asciiTheme="minorHAnsi" w:hAnsiTheme="minorHAnsi" w:cstheme="minorHAnsi"/>
          <w:i/>
        </w:rPr>
        <w:t>Per noi è motivo di grande orgoglio far parte di questo progetto, pietra fondante nel percorso di divulgazione che avvicina i cittadini all’importante, anche se a volte complesso, mondo della finanza”</w:t>
      </w:r>
      <w:r w:rsidRPr="00944184">
        <w:rPr>
          <w:rFonts w:asciiTheme="minorHAnsi" w:hAnsiTheme="minorHAnsi" w:cstheme="minorHAnsi"/>
        </w:rPr>
        <w:t xml:space="preserve">. – Commentano </w:t>
      </w:r>
      <w:r w:rsidRPr="00944184">
        <w:rPr>
          <w:rFonts w:asciiTheme="minorHAnsi" w:hAnsiTheme="minorHAnsi" w:cstheme="minorHAnsi"/>
          <w:b/>
        </w:rPr>
        <w:t>Saverio Ceravolo e Andrea Bellezza, fondatori di OSC Innovation</w:t>
      </w:r>
      <w:r w:rsidRPr="00944184">
        <w:rPr>
          <w:rFonts w:asciiTheme="minorHAnsi" w:hAnsiTheme="minorHAnsi" w:cstheme="minorHAnsi"/>
        </w:rPr>
        <w:t>, azienda che si occupa di innovazione tecnologica e creatività per grandi eventi, applicazioni digitali e progetti dedicati. – “</w:t>
      </w:r>
      <w:r w:rsidRPr="00944184">
        <w:rPr>
          <w:rFonts w:asciiTheme="minorHAnsi" w:hAnsiTheme="minorHAnsi" w:cstheme="minorHAnsi"/>
          <w:i/>
        </w:rPr>
        <w:t xml:space="preserve">Il nostro contributo ha riguardato oltre alla Direzione e Progettazione Tecnologica e all’allestimento e setup artistico delle tecnologie anche lo sviluppo e la realizzazione dei software per la gestione e la messa in onda dei contenuti e le soluzioni applicative per la loro fruizione immersiva, massimizzando il livello di innovazione, a beneficio dell’inclusività e dell’immersività dell’esperienza”. </w:t>
      </w:r>
      <w:r>
        <w:rPr>
          <w:rFonts w:asciiTheme="minorHAnsi" w:hAnsiTheme="minorHAnsi" w:cstheme="minorHAnsi"/>
          <w:i/>
        </w:rPr>
        <w:t xml:space="preserve"> </w:t>
      </w:r>
    </w:p>
    <w:p w14:paraId="00000016" w14:textId="77777777" w:rsidR="00F44ECF" w:rsidRPr="00944184" w:rsidRDefault="00F44ECF">
      <w:pPr>
        <w:rPr>
          <w:rFonts w:asciiTheme="minorHAnsi" w:hAnsiTheme="minorHAnsi" w:cstheme="minorHAnsi"/>
        </w:rPr>
      </w:pPr>
    </w:p>
    <w:p w14:paraId="00000017" w14:textId="77777777" w:rsidR="00F44ECF" w:rsidRPr="00944184" w:rsidRDefault="00F44ECF">
      <w:pPr>
        <w:rPr>
          <w:rFonts w:asciiTheme="minorHAnsi" w:hAnsiTheme="minorHAnsi" w:cstheme="minorHAnsi"/>
        </w:rPr>
      </w:pPr>
    </w:p>
    <w:p w14:paraId="00000018" w14:textId="77777777" w:rsidR="00F44ECF" w:rsidRDefault="00503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INFORMAZIONI SULLA MOSTRA</w:t>
      </w:r>
    </w:p>
    <w:p w14:paraId="00000019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Palazzo Esposizioni Roma - scalinata di via Milano, 9A</w:t>
      </w:r>
    </w:p>
    <w:p w14:paraId="0000001A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31 ottobre 2023 - 28 aprile 2024</w:t>
      </w:r>
    </w:p>
    <w:p w14:paraId="0000001B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Dal martedì alla domenica dalle 10.00 alle 20.00 (lunedì chiuso).</w:t>
      </w:r>
    </w:p>
    <w:p w14:paraId="0000001C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L'ingresso è consentito fino a un'ora prima della chiusura.</w:t>
      </w:r>
    </w:p>
    <w:p w14:paraId="0000001D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Per le scuole la visita è gratuita ma è necessaria la prenotazione.</w:t>
      </w:r>
    </w:p>
    <w:p w14:paraId="0000001E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Per il pubblico la prenotazione è comunque consigliata.</w:t>
      </w:r>
    </w:p>
    <w:p w14:paraId="0000001F" w14:textId="77777777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>La durata della visita è di circa un'ora.</w:t>
      </w:r>
    </w:p>
    <w:p w14:paraId="00000020" w14:textId="77777777" w:rsidR="00F44ECF" w:rsidRDefault="00F44ECF">
      <w:pPr>
        <w:rPr>
          <w:sz w:val="22"/>
          <w:szCs w:val="22"/>
        </w:rPr>
      </w:pPr>
    </w:p>
    <w:p w14:paraId="00000021" w14:textId="63D3D1B1" w:rsidR="00F44ECF" w:rsidRDefault="0050344D">
      <w:pPr>
        <w:rPr>
          <w:sz w:val="22"/>
          <w:szCs w:val="22"/>
        </w:rPr>
      </w:pPr>
      <w:r>
        <w:rPr>
          <w:sz w:val="22"/>
          <w:szCs w:val="22"/>
        </w:rPr>
        <w:t xml:space="preserve">Prenotazioni su </w:t>
      </w:r>
      <w:hyperlink r:id="rId5">
        <w:r>
          <w:rPr>
            <w:color w:val="0563C1"/>
            <w:sz w:val="22"/>
            <w:szCs w:val="22"/>
            <w:u w:val="single"/>
          </w:rPr>
          <w:t>https://www.palazzoesposizioni.it/</w:t>
        </w:r>
      </w:hyperlink>
    </w:p>
    <w:p w14:paraId="0932F242" w14:textId="77777777" w:rsidR="00F85127" w:rsidRDefault="00F85127">
      <w:pPr>
        <w:rPr>
          <w:sz w:val="22"/>
          <w:szCs w:val="22"/>
        </w:rPr>
      </w:pPr>
    </w:p>
    <w:sectPr w:rsidR="00F851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F"/>
    <w:rsid w:val="00023428"/>
    <w:rsid w:val="00054268"/>
    <w:rsid w:val="00092EEA"/>
    <w:rsid w:val="00095B14"/>
    <w:rsid w:val="000F164D"/>
    <w:rsid w:val="0013654C"/>
    <w:rsid w:val="00137228"/>
    <w:rsid w:val="0020307B"/>
    <w:rsid w:val="00294C1D"/>
    <w:rsid w:val="00297320"/>
    <w:rsid w:val="00413CA6"/>
    <w:rsid w:val="004C425A"/>
    <w:rsid w:val="0050344D"/>
    <w:rsid w:val="00611ED6"/>
    <w:rsid w:val="00626BEF"/>
    <w:rsid w:val="006D7AC5"/>
    <w:rsid w:val="006E0D2C"/>
    <w:rsid w:val="006E3A87"/>
    <w:rsid w:val="006F13D5"/>
    <w:rsid w:val="007230CD"/>
    <w:rsid w:val="007555C3"/>
    <w:rsid w:val="00763BFA"/>
    <w:rsid w:val="007D1907"/>
    <w:rsid w:val="007F14EA"/>
    <w:rsid w:val="007F7792"/>
    <w:rsid w:val="00896EAE"/>
    <w:rsid w:val="008D3C4E"/>
    <w:rsid w:val="008F2BF0"/>
    <w:rsid w:val="00944184"/>
    <w:rsid w:val="00A25A6D"/>
    <w:rsid w:val="00A94A58"/>
    <w:rsid w:val="00AA5272"/>
    <w:rsid w:val="00B7097F"/>
    <w:rsid w:val="00BC7103"/>
    <w:rsid w:val="00DF703E"/>
    <w:rsid w:val="00E00100"/>
    <w:rsid w:val="00E954B4"/>
    <w:rsid w:val="00EC109D"/>
    <w:rsid w:val="00F44ECF"/>
    <w:rsid w:val="00F85127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14C"/>
  <w15:docId w15:val="{ACABB6FA-86AA-5340-91D7-C7899B5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AB21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18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alazzoesposizion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E0Er1YIcdafeXsZMakpmfndUw==">CgMxLjA4AHIhMWRCZ1VsbnIyOXZyaEpHMkRjWkk4bjFvSjZlOTYzcEoy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Piccioni</dc:creator>
  <cp:lastModifiedBy>Alessia Piccioni</cp:lastModifiedBy>
  <cp:revision>9</cp:revision>
  <dcterms:created xsi:type="dcterms:W3CDTF">2023-10-29T09:00:00Z</dcterms:created>
  <dcterms:modified xsi:type="dcterms:W3CDTF">2023-11-02T10:42:00Z</dcterms:modified>
</cp:coreProperties>
</file>