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20E1" w14:textId="655F014C" w:rsidR="00277C1B" w:rsidRPr="0099452A" w:rsidRDefault="00930C0D" w:rsidP="0099452A">
      <w:pPr>
        <w:widowControl w:val="0"/>
        <w:autoSpaceDE w:val="0"/>
        <w:autoSpaceDN w:val="0"/>
        <w:spacing w:before="52"/>
        <w:ind w:right="130"/>
        <w:rPr>
          <w:rFonts w:ascii="Montserrat Light" w:hAnsi="Montserrat Light"/>
          <w:b/>
          <w:bCs/>
          <w:color w:val="000000"/>
        </w:rPr>
      </w:pPr>
      <w:r w:rsidRPr="0099452A">
        <w:rPr>
          <w:rFonts w:ascii="Montserrat Light" w:hAnsi="Montserrat Light"/>
          <w:b/>
          <w:bCs/>
          <w:color w:val="000000"/>
        </w:rPr>
        <w:t>S</w:t>
      </w:r>
      <w:r w:rsidR="00686683" w:rsidRPr="0099452A">
        <w:rPr>
          <w:rFonts w:ascii="Montserrat Light" w:hAnsi="Montserrat Light"/>
          <w:b/>
          <w:bCs/>
          <w:color w:val="000000"/>
        </w:rPr>
        <w:t>alotto</w:t>
      </w:r>
      <w:r w:rsidRPr="0099452A">
        <w:rPr>
          <w:rFonts w:ascii="Montserrat Light" w:hAnsi="Montserrat Light"/>
          <w:b/>
          <w:bCs/>
          <w:color w:val="000000"/>
        </w:rPr>
        <w:t xml:space="preserve"> 2023</w:t>
      </w:r>
      <w:r w:rsidR="00686683" w:rsidRPr="0099452A">
        <w:rPr>
          <w:rFonts w:ascii="Montserrat Light" w:hAnsi="Montserrat Light"/>
          <w:b/>
          <w:bCs/>
          <w:color w:val="000000"/>
        </w:rPr>
        <w:t xml:space="preserve">: oltre 1000 partecipanti attesi ad Allianz </w:t>
      </w:r>
      <w:proofErr w:type="spellStart"/>
      <w:r w:rsidR="00686683" w:rsidRPr="0099452A">
        <w:rPr>
          <w:rFonts w:ascii="Montserrat Light" w:hAnsi="Montserrat Light"/>
          <w:b/>
          <w:bCs/>
          <w:color w:val="000000"/>
        </w:rPr>
        <w:t>MiCo</w:t>
      </w:r>
      <w:proofErr w:type="spellEnd"/>
      <w:r w:rsidR="00686683" w:rsidRPr="0099452A">
        <w:rPr>
          <w:rFonts w:ascii="Montserrat Light" w:hAnsi="Montserrat Light"/>
          <w:b/>
          <w:bCs/>
          <w:color w:val="000000"/>
        </w:rPr>
        <w:t xml:space="preserve">, per due giornate di confronto e networking dedicate </w:t>
      </w:r>
      <w:r w:rsidR="00560721" w:rsidRPr="0099452A">
        <w:rPr>
          <w:rFonts w:ascii="Montserrat Light" w:hAnsi="Montserrat Light"/>
          <w:b/>
          <w:bCs/>
          <w:color w:val="000000"/>
        </w:rPr>
        <w:t xml:space="preserve">agli operatori </w:t>
      </w:r>
      <w:r w:rsidR="004A0A06" w:rsidRPr="0099452A">
        <w:rPr>
          <w:rFonts w:ascii="Montserrat Light" w:hAnsi="Montserrat Light"/>
          <w:b/>
          <w:bCs/>
          <w:color w:val="000000"/>
        </w:rPr>
        <w:t>Telco in Italia</w:t>
      </w:r>
    </w:p>
    <w:p w14:paraId="1B1309F9" w14:textId="77777777" w:rsidR="00277C1B" w:rsidRPr="0099452A" w:rsidRDefault="00277C1B" w:rsidP="00277C1B">
      <w:pPr>
        <w:widowControl w:val="0"/>
        <w:autoSpaceDE w:val="0"/>
        <w:autoSpaceDN w:val="0"/>
        <w:spacing w:before="52"/>
        <w:ind w:right="130"/>
        <w:jc w:val="both"/>
        <w:rPr>
          <w:rFonts w:ascii="Montserrat Light" w:hAnsi="Montserrat Light"/>
          <w:color w:val="4472C4" w:themeColor="accent1"/>
          <w:sz w:val="22"/>
          <w:szCs w:val="22"/>
        </w:rPr>
      </w:pPr>
    </w:p>
    <w:p w14:paraId="54C39174" w14:textId="77777777" w:rsidR="0099452A" w:rsidRDefault="0099452A" w:rsidP="00277C1B">
      <w:pPr>
        <w:widowControl w:val="0"/>
        <w:autoSpaceDE w:val="0"/>
        <w:autoSpaceDN w:val="0"/>
        <w:spacing w:before="52"/>
        <w:ind w:right="130"/>
        <w:jc w:val="both"/>
        <w:rPr>
          <w:rFonts w:ascii="Montserrat Light" w:hAnsi="Montserrat Light"/>
          <w:color w:val="000000"/>
          <w:sz w:val="22"/>
          <w:szCs w:val="22"/>
        </w:rPr>
      </w:pPr>
    </w:p>
    <w:p w14:paraId="715ECC42" w14:textId="2AC60B9F" w:rsidR="00930C0D" w:rsidRPr="006A301C" w:rsidRDefault="00ED3834" w:rsidP="00125287">
      <w:pPr>
        <w:widowControl w:val="0"/>
        <w:autoSpaceDE w:val="0"/>
        <w:autoSpaceDN w:val="0"/>
        <w:spacing w:before="52"/>
        <w:ind w:right="130"/>
        <w:jc w:val="both"/>
        <w:rPr>
          <w:rFonts w:ascii="Montserrat Light" w:hAnsi="Montserrat Light"/>
          <w:color w:val="4472C4" w:themeColor="accent1"/>
          <w:sz w:val="22"/>
          <w:szCs w:val="22"/>
        </w:rPr>
      </w:pPr>
      <w:r w:rsidRPr="00663E92">
        <w:rPr>
          <w:rFonts w:ascii="Montserrat Light" w:hAnsi="Montserrat Light"/>
          <w:color w:val="000000"/>
          <w:sz w:val="22"/>
          <w:szCs w:val="22"/>
        </w:rPr>
        <w:t xml:space="preserve">Milano, </w:t>
      </w:r>
      <w:r w:rsidR="00930C0D">
        <w:rPr>
          <w:rFonts w:ascii="Montserrat Light" w:hAnsi="Montserrat Light"/>
          <w:color w:val="000000"/>
          <w:sz w:val="22"/>
          <w:szCs w:val="22"/>
        </w:rPr>
        <w:t>9 novembre 2023</w:t>
      </w:r>
      <w:r w:rsidRPr="00663E92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B1087D">
        <w:rPr>
          <w:rFonts w:ascii="Montserrat Light" w:hAnsi="Montserrat Light"/>
          <w:color w:val="000000"/>
          <w:sz w:val="22"/>
          <w:szCs w:val="22"/>
        </w:rPr>
        <w:t>–</w:t>
      </w:r>
      <w:r w:rsidRPr="00663E92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930C0D">
        <w:rPr>
          <w:rFonts w:ascii="Montserrat Light" w:hAnsi="Montserrat Light"/>
          <w:color w:val="000000"/>
          <w:sz w:val="22"/>
          <w:szCs w:val="22"/>
        </w:rPr>
        <w:t>Al via la diciassettesima</w:t>
      </w:r>
      <w:r w:rsidR="004A0A06" w:rsidRPr="008D71B4">
        <w:rPr>
          <w:rFonts w:ascii="Montserrat Light" w:hAnsi="Montserrat Light"/>
          <w:color w:val="000000"/>
          <w:sz w:val="22"/>
          <w:szCs w:val="22"/>
        </w:rPr>
        <w:t xml:space="preserve"> edizione del Salotto, l’</w:t>
      </w:r>
      <w:r w:rsidR="004A0A06">
        <w:rPr>
          <w:rFonts w:ascii="Montserrat Light" w:hAnsi="Montserrat Light"/>
          <w:color w:val="000000"/>
          <w:sz w:val="22"/>
          <w:szCs w:val="22"/>
        </w:rPr>
        <w:t>evento</w:t>
      </w:r>
      <w:r w:rsidR="004A0A06" w:rsidRPr="008D71B4">
        <w:rPr>
          <w:rFonts w:ascii="Montserrat Light" w:hAnsi="Montserrat Light"/>
          <w:color w:val="000000"/>
          <w:sz w:val="22"/>
          <w:szCs w:val="22"/>
        </w:rPr>
        <w:t xml:space="preserve"> annuale promosso da MIX </w:t>
      </w:r>
      <w:r w:rsidR="004A0A06">
        <w:rPr>
          <w:rFonts w:ascii="Montserrat Light" w:hAnsi="Montserrat Light"/>
          <w:color w:val="000000"/>
          <w:sz w:val="22"/>
          <w:szCs w:val="22"/>
        </w:rPr>
        <w:t>—</w:t>
      </w:r>
      <w:r w:rsidR="004A0A06" w:rsidRPr="008D71B4">
        <w:rPr>
          <w:rFonts w:ascii="Montserrat Light" w:hAnsi="Montserrat Light"/>
          <w:color w:val="000000"/>
          <w:sz w:val="22"/>
          <w:szCs w:val="22"/>
        </w:rPr>
        <w:t xml:space="preserve"> Milan Internet </w:t>
      </w:r>
      <w:proofErr w:type="spellStart"/>
      <w:r w:rsidR="004A0A06" w:rsidRPr="008D71B4">
        <w:rPr>
          <w:rFonts w:ascii="Montserrat Light" w:hAnsi="Montserrat Light"/>
          <w:color w:val="000000"/>
          <w:sz w:val="22"/>
          <w:szCs w:val="22"/>
        </w:rPr>
        <w:t>eXchange</w:t>
      </w:r>
      <w:proofErr w:type="spellEnd"/>
      <w:r w:rsidR="004A0A06" w:rsidRPr="008D71B4">
        <w:rPr>
          <w:rFonts w:ascii="Montserrat Light" w:hAnsi="Montserrat Light"/>
          <w:color w:val="000000"/>
          <w:sz w:val="22"/>
          <w:szCs w:val="22"/>
        </w:rPr>
        <w:t>, che si terrà a Milano i</w:t>
      </w:r>
      <w:r w:rsidR="00930C0D">
        <w:rPr>
          <w:rFonts w:ascii="Montserrat Light" w:hAnsi="Montserrat Light"/>
          <w:color w:val="000000"/>
          <w:sz w:val="22"/>
          <w:szCs w:val="22"/>
        </w:rPr>
        <w:t xml:space="preserve"> prossimi 14 e 15 </w:t>
      </w:r>
      <w:r w:rsidR="004A0A06" w:rsidRPr="008D71B4">
        <w:rPr>
          <w:rFonts w:ascii="Montserrat Light" w:hAnsi="Montserrat Light"/>
          <w:color w:val="000000"/>
          <w:sz w:val="22"/>
          <w:szCs w:val="22"/>
        </w:rPr>
        <w:t>novembre</w:t>
      </w:r>
      <w:r w:rsidR="004D333C">
        <w:rPr>
          <w:rFonts w:ascii="Montserrat Light" w:hAnsi="Montserrat Light"/>
          <w:color w:val="000000"/>
          <w:sz w:val="22"/>
          <w:szCs w:val="22"/>
        </w:rPr>
        <w:t xml:space="preserve"> e che si preannuncia straordinaria a partire </w:t>
      </w:r>
      <w:proofErr w:type="gramStart"/>
      <w:r w:rsidR="004D333C">
        <w:rPr>
          <w:rFonts w:ascii="Montserrat Light" w:hAnsi="Montserrat Light"/>
          <w:color w:val="000000"/>
          <w:sz w:val="22"/>
          <w:szCs w:val="22"/>
        </w:rPr>
        <w:t>d</w:t>
      </w:r>
      <w:r w:rsidR="00DC6DCA">
        <w:rPr>
          <w:rFonts w:ascii="Montserrat Light" w:hAnsi="Montserrat Light"/>
          <w:color w:val="000000"/>
          <w:sz w:val="22"/>
          <w:szCs w:val="22"/>
        </w:rPr>
        <w:t>a</w:t>
      </w:r>
      <w:r w:rsidR="004D333C">
        <w:rPr>
          <w:rFonts w:ascii="Montserrat Light" w:hAnsi="Montserrat Light"/>
          <w:color w:val="000000"/>
          <w:sz w:val="22"/>
          <w:szCs w:val="22"/>
        </w:rPr>
        <w:t>l</w:t>
      </w:r>
      <w:r w:rsidR="00DC6DCA">
        <w:rPr>
          <w:rFonts w:ascii="Montserrat Light" w:hAnsi="Montserrat Light"/>
          <w:color w:val="000000"/>
          <w:sz w:val="22"/>
          <w:szCs w:val="22"/>
        </w:rPr>
        <w:t>la</w:t>
      </w:r>
      <w:r w:rsidR="004D333C">
        <w:rPr>
          <w:rFonts w:ascii="Montserrat Light" w:hAnsi="Montserrat Light"/>
          <w:color w:val="000000"/>
          <w:sz w:val="22"/>
          <w:szCs w:val="22"/>
        </w:rPr>
        <w:t xml:space="preserve"> location</w:t>
      </w:r>
      <w:proofErr w:type="gramEnd"/>
      <w:r w:rsidR="00930C0D">
        <w:rPr>
          <w:rFonts w:ascii="Montserrat Light" w:hAnsi="Montserrat Light"/>
          <w:color w:val="000000"/>
          <w:sz w:val="22"/>
          <w:szCs w:val="22"/>
        </w:rPr>
        <w:t xml:space="preserve">. </w:t>
      </w:r>
      <w:r w:rsidR="0099452A">
        <w:rPr>
          <w:rFonts w:ascii="Montserrat Light" w:hAnsi="Montserrat Light"/>
          <w:color w:val="000000"/>
          <w:sz w:val="22"/>
          <w:szCs w:val="22"/>
        </w:rPr>
        <w:t>Il centro congressi A</w:t>
      </w:r>
      <w:r w:rsidR="00930C0D" w:rsidRPr="00930C0D">
        <w:rPr>
          <w:rFonts w:ascii="Montserrat Light" w:hAnsi="Montserrat Light"/>
          <w:color w:val="000000"/>
          <w:sz w:val="22"/>
          <w:szCs w:val="22"/>
        </w:rPr>
        <w:t xml:space="preserve">llianz </w:t>
      </w:r>
      <w:proofErr w:type="spellStart"/>
      <w:r w:rsidR="00930C0D" w:rsidRPr="00930C0D">
        <w:rPr>
          <w:rFonts w:ascii="Montserrat Light" w:hAnsi="Montserrat Light"/>
          <w:color w:val="000000"/>
          <w:sz w:val="22"/>
          <w:szCs w:val="22"/>
        </w:rPr>
        <w:t>MiCo</w:t>
      </w:r>
      <w:proofErr w:type="spellEnd"/>
      <w:r w:rsidR="00930C0D" w:rsidRPr="00930C0D">
        <w:rPr>
          <w:rFonts w:ascii="Montserrat Light" w:hAnsi="Montserrat Light"/>
          <w:color w:val="000000"/>
          <w:sz w:val="22"/>
          <w:szCs w:val="22"/>
        </w:rPr>
        <w:t xml:space="preserve">, nel cuore dell’avveniristico quartiere </w:t>
      </w:r>
      <w:proofErr w:type="spellStart"/>
      <w:r w:rsidR="00930C0D" w:rsidRPr="00930C0D">
        <w:rPr>
          <w:rFonts w:ascii="Montserrat Light" w:hAnsi="Montserrat Light"/>
          <w:color w:val="000000"/>
          <w:sz w:val="22"/>
          <w:szCs w:val="22"/>
        </w:rPr>
        <w:t>CityLife</w:t>
      </w:r>
      <w:proofErr w:type="spellEnd"/>
      <w:r w:rsidR="00930C0D">
        <w:rPr>
          <w:rFonts w:ascii="Montserrat Light" w:hAnsi="Montserrat Light"/>
          <w:color w:val="000000"/>
          <w:sz w:val="22"/>
          <w:szCs w:val="22"/>
        </w:rPr>
        <w:t xml:space="preserve">, </w:t>
      </w:r>
      <w:r w:rsidR="00930C0D" w:rsidRPr="00930C0D">
        <w:rPr>
          <w:rFonts w:ascii="Montserrat Light" w:hAnsi="Montserrat Light"/>
          <w:color w:val="000000"/>
          <w:sz w:val="22"/>
          <w:szCs w:val="22"/>
        </w:rPr>
        <w:t>per antonomasia, uno dei punti di incontro per le aziende in Italia</w:t>
      </w:r>
      <w:r w:rsidR="0099452A">
        <w:rPr>
          <w:rFonts w:ascii="Montserrat Light" w:hAnsi="Montserrat Light"/>
          <w:color w:val="000000"/>
          <w:sz w:val="22"/>
          <w:szCs w:val="22"/>
        </w:rPr>
        <w:t xml:space="preserve">, si prepara ad accogliere oltre 1000 partecipanti registrati in rappresentanza di 400 aziende del comparto </w:t>
      </w:r>
      <w:r w:rsidR="004D333C">
        <w:rPr>
          <w:rFonts w:ascii="Montserrat Light" w:hAnsi="Montserrat Light"/>
          <w:color w:val="000000"/>
          <w:sz w:val="22"/>
          <w:szCs w:val="22"/>
        </w:rPr>
        <w:t>Te</w:t>
      </w:r>
      <w:r w:rsidR="0099452A">
        <w:rPr>
          <w:rFonts w:ascii="Montserrat Light" w:hAnsi="Montserrat Light"/>
          <w:color w:val="000000"/>
          <w:sz w:val="22"/>
          <w:szCs w:val="22"/>
        </w:rPr>
        <w:t xml:space="preserve">lco, </w:t>
      </w:r>
      <w:r w:rsidR="0099452A" w:rsidRPr="0099452A">
        <w:rPr>
          <w:rFonts w:ascii="Montserrat Light" w:hAnsi="Montserrat Light"/>
          <w:sz w:val="22"/>
          <w:szCs w:val="22"/>
        </w:rPr>
        <w:t xml:space="preserve">per due </w:t>
      </w:r>
      <w:r w:rsidR="004D333C">
        <w:rPr>
          <w:rFonts w:ascii="Montserrat Light" w:hAnsi="Montserrat Light"/>
          <w:sz w:val="22"/>
          <w:szCs w:val="22"/>
        </w:rPr>
        <w:t xml:space="preserve">intense </w:t>
      </w:r>
      <w:r w:rsidR="0099452A" w:rsidRPr="0099452A">
        <w:rPr>
          <w:rFonts w:ascii="Montserrat Light" w:hAnsi="Montserrat Light"/>
          <w:sz w:val="22"/>
          <w:szCs w:val="22"/>
        </w:rPr>
        <w:t>giornate all’insegna del dibattito e del networking</w:t>
      </w:r>
      <w:r w:rsidR="0099452A">
        <w:rPr>
          <w:rFonts w:ascii="Montserrat Light" w:hAnsi="Montserrat Light"/>
          <w:sz w:val="22"/>
          <w:szCs w:val="22"/>
        </w:rPr>
        <w:t>.</w:t>
      </w:r>
    </w:p>
    <w:p w14:paraId="09B997B1" w14:textId="54B4F6FD" w:rsidR="00930C0D" w:rsidRPr="00663E92" w:rsidRDefault="00B1087D" w:rsidP="00125287">
      <w:pPr>
        <w:widowControl w:val="0"/>
        <w:autoSpaceDE w:val="0"/>
        <w:autoSpaceDN w:val="0"/>
        <w:spacing w:before="52"/>
        <w:ind w:right="130"/>
        <w:jc w:val="both"/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 xml:space="preserve">Lanciato nel 2007, </w:t>
      </w:r>
      <w:r w:rsidR="00182433">
        <w:rPr>
          <w:rFonts w:ascii="Montserrat Light" w:hAnsi="Montserrat Light"/>
          <w:color w:val="000000"/>
          <w:sz w:val="22"/>
          <w:szCs w:val="22"/>
        </w:rPr>
        <w:t>il</w:t>
      </w:r>
      <w:r w:rsidR="00182433" w:rsidRPr="008D71B4">
        <w:rPr>
          <w:rFonts w:ascii="Montserrat Light" w:hAnsi="Montserrat Light"/>
          <w:color w:val="000000"/>
          <w:sz w:val="22"/>
          <w:szCs w:val="22"/>
        </w:rPr>
        <w:t xml:space="preserve"> Salotto</w:t>
      </w:r>
      <w:r w:rsidR="00182433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054F72">
        <w:rPr>
          <w:rFonts w:ascii="Montserrat Light" w:hAnsi="Montserrat Light"/>
          <w:color w:val="000000"/>
          <w:sz w:val="22"/>
          <w:szCs w:val="22"/>
        </w:rPr>
        <w:t>rappresenta u</w:t>
      </w:r>
      <w:r w:rsidR="00054F72" w:rsidRPr="008D71B4">
        <w:rPr>
          <w:rFonts w:ascii="Montserrat Light" w:hAnsi="Montserrat Light"/>
          <w:color w:val="000000"/>
          <w:sz w:val="22"/>
          <w:szCs w:val="22"/>
        </w:rPr>
        <w:t xml:space="preserve">n’occasione </w:t>
      </w:r>
      <w:r w:rsidR="00054F72">
        <w:rPr>
          <w:rFonts w:ascii="Montserrat Light" w:hAnsi="Montserrat Light"/>
          <w:color w:val="000000"/>
          <w:sz w:val="22"/>
          <w:szCs w:val="22"/>
        </w:rPr>
        <w:t>irrinunciabile di incontro, confronto e networking</w:t>
      </w:r>
      <w:r w:rsidR="00E75A74">
        <w:rPr>
          <w:rFonts w:ascii="Montserrat Light" w:hAnsi="Montserrat Light"/>
          <w:color w:val="000000"/>
          <w:sz w:val="22"/>
          <w:szCs w:val="22"/>
        </w:rPr>
        <w:t xml:space="preserve"> per gli opera</w:t>
      </w:r>
      <w:r w:rsidR="00624499">
        <w:rPr>
          <w:rFonts w:ascii="Montserrat Light" w:hAnsi="Montserrat Light"/>
          <w:color w:val="000000"/>
          <w:sz w:val="22"/>
          <w:szCs w:val="22"/>
        </w:rPr>
        <w:t>t</w:t>
      </w:r>
      <w:r w:rsidR="00E75A74">
        <w:rPr>
          <w:rFonts w:ascii="Montserrat Light" w:hAnsi="Montserrat Light"/>
          <w:color w:val="000000"/>
          <w:sz w:val="22"/>
          <w:szCs w:val="22"/>
        </w:rPr>
        <w:t xml:space="preserve">ori del </w:t>
      </w:r>
      <w:r w:rsidR="004C5098">
        <w:rPr>
          <w:rFonts w:ascii="Montserrat Light" w:hAnsi="Montserrat Light"/>
          <w:color w:val="000000"/>
          <w:sz w:val="22"/>
          <w:szCs w:val="22"/>
        </w:rPr>
        <w:t>comparto Telco in Italia</w:t>
      </w:r>
      <w:r w:rsidR="00422590">
        <w:rPr>
          <w:rFonts w:ascii="Montserrat Light" w:hAnsi="Montserrat Light"/>
          <w:color w:val="000000"/>
          <w:sz w:val="22"/>
          <w:szCs w:val="22"/>
        </w:rPr>
        <w:t xml:space="preserve">, in grado di attrarre </w:t>
      </w:r>
      <w:r w:rsidR="004C5098">
        <w:rPr>
          <w:rFonts w:ascii="Montserrat Light" w:hAnsi="Montserrat Light"/>
          <w:color w:val="000000"/>
          <w:sz w:val="22"/>
          <w:szCs w:val="22"/>
        </w:rPr>
        <w:t>un ampio pubblico che spazia dai</w:t>
      </w:r>
      <w:r w:rsidR="00422590">
        <w:rPr>
          <w:rFonts w:ascii="Montserrat Light" w:hAnsi="Montserrat Light"/>
          <w:color w:val="000000"/>
          <w:sz w:val="22"/>
          <w:szCs w:val="22"/>
        </w:rPr>
        <w:t xml:space="preserve"> dirigenti, </w:t>
      </w:r>
      <w:r w:rsidR="004C5098">
        <w:rPr>
          <w:rFonts w:ascii="Montserrat Light" w:hAnsi="Montserrat Light"/>
          <w:color w:val="000000"/>
          <w:sz w:val="22"/>
          <w:szCs w:val="22"/>
        </w:rPr>
        <w:t xml:space="preserve">ai </w:t>
      </w:r>
      <w:r w:rsidR="00422590">
        <w:rPr>
          <w:rFonts w:ascii="Montserrat Light" w:hAnsi="Montserrat Light"/>
          <w:color w:val="000000"/>
          <w:sz w:val="22"/>
          <w:szCs w:val="22"/>
        </w:rPr>
        <w:t xml:space="preserve">tecnici </w:t>
      </w:r>
      <w:r w:rsidR="004C5098">
        <w:rPr>
          <w:rFonts w:ascii="Montserrat Light" w:hAnsi="Montserrat Light"/>
          <w:color w:val="000000"/>
          <w:sz w:val="22"/>
          <w:szCs w:val="22"/>
        </w:rPr>
        <w:t>fino ai</w:t>
      </w:r>
      <w:r w:rsidR="00422590">
        <w:rPr>
          <w:rFonts w:ascii="Montserrat Light" w:hAnsi="Montserrat Light"/>
          <w:color w:val="000000"/>
          <w:sz w:val="22"/>
          <w:szCs w:val="22"/>
        </w:rPr>
        <w:t xml:space="preserve"> giornalisti </w:t>
      </w:r>
      <w:r w:rsidR="004C5098">
        <w:rPr>
          <w:rFonts w:ascii="Montserrat Light" w:hAnsi="Montserrat Light"/>
          <w:color w:val="000000"/>
          <w:sz w:val="22"/>
          <w:szCs w:val="22"/>
        </w:rPr>
        <w:t>del settore</w:t>
      </w:r>
      <w:r w:rsidR="00422590">
        <w:rPr>
          <w:rFonts w:ascii="Montserrat Light" w:hAnsi="Montserrat Light"/>
          <w:color w:val="000000"/>
          <w:sz w:val="22"/>
          <w:szCs w:val="22"/>
        </w:rPr>
        <w:t>.</w:t>
      </w:r>
      <w:r w:rsidR="003B0F78">
        <w:rPr>
          <w:rFonts w:ascii="Montserrat Light" w:hAnsi="Montserrat Light"/>
          <w:color w:val="000000"/>
          <w:sz w:val="22"/>
          <w:szCs w:val="22"/>
        </w:rPr>
        <w:t xml:space="preserve"> Con oltre 1000 partecipanti registrati e 400 aziende del settore Telco in Italia.</w:t>
      </w:r>
    </w:p>
    <w:p w14:paraId="0E648702" w14:textId="3D741B3B" w:rsidR="00930C0D" w:rsidRPr="0099452A" w:rsidRDefault="0099452A" w:rsidP="00125287">
      <w:pPr>
        <w:widowControl w:val="0"/>
        <w:autoSpaceDE w:val="0"/>
        <w:autoSpaceDN w:val="0"/>
        <w:spacing w:before="52"/>
        <w:ind w:right="130"/>
        <w:jc w:val="both"/>
        <w:rPr>
          <w:rFonts w:ascii="Montserrat Light" w:hAnsi="Montserrat Light"/>
          <w:sz w:val="22"/>
          <w:szCs w:val="22"/>
        </w:rPr>
      </w:pPr>
      <w:r w:rsidRPr="0099452A">
        <w:rPr>
          <w:rFonts w:ascii="Montserrat Light" w:hAnsi="Montserrat Light"/>
          <w:sz w:val="22"/>
          <w:szCs w:val="22"/>
        </w:rPr>
        <w:t>L'edizione 2023 si aprirà con il discorso inaugurale del presidente MIX, Alessandro Talotta, concentrando l'attenzione su temi cruciali come connettività, trasformazione digitale e Piano Nazionale di Ripresa e Resilienza (PNRR).</w:t>
      </w:r>
    </w:p>
    <w:p w14:paraId="3F81682C" w14:textId="2A457FAD" w:rsidR="00930C0D" w:rsidRPr="00930C0D" w:rsidRDefault="00930C0D" w:rsidP="00930C0D">
      <w:pPr>
        <w:widowControl w:val="0"/>
        <w:autoSpaceDE w:val="0"/>
        <w:autoSpaceDN w:val="0"/>
        <w:spacing w:before="52"/>
        <w:ind w:right="130"/>
        <w:jc w:val="both"/>
        <w:rPr>
          <w:rFonts w:ascii="Montserrat Light" w:hAnsi="Montserrat Light"/>
          <w:color w:val="000000"/>
          <w:sz w:val="22"/>
          <w:szCs w:val="22"/>
        </w:rPr>
      </w:pPr>
      <w:r w:rsidRPr="00930C0D">
        <w:rPr>
          <w:rFonts w:ascii="Montserrat Light" w:hAnsi="Montserrat Light"/>
          <w:color w:val="000000"/>
          <w:sz w:val="22"/>
          <w:szCs w:val="22"/>
        </w:rPr>
        <w:t xml:space="preserve">Tra le novità 2023, la sezione </w:t>
      </w:r>
      <w:proofErr w:type="spellStart"/>
      <w:r w:rsidRPr="00930C0D">
        <w:rPr>
          <w:rFonts w:ascii="Montserrat Light" w:hAnsi="Montserrat Light"/>
          <w:color w:val="000000"/>
          <w:sz w:val="22"/>
          <w:szCs w:val="22"/>
        </w:rPr>
        <w:t>education</w:t>
      </w:r>
      <w:proofErr w:type="spellEnd"/>
      <w:r w:rsidRPr="00930C0D">
        <w:rPr>
          <w:rFonts w:ascii="Montserrat Light" w:hAnsi="Montserrat Light"/>
          <w:color w:val="000000"/>
          <w:sz w:val="22"/>
          <w:szCs w:val="22"/>
        </w:rPr>
        <w:t>,</w:t>
      </w:r>
      <w:r w:rsidR="00560721">
        <w:rPr>
          <w:rFonts w:ascii="Montserrat Light" w:hAnsi="Montserrat Light"/>
          <w:color w:val="000000"/>
          <w:sz w:val="22"/>
          <w:szCs w:val="22"/>
        </w:rPr>
        <w:t xml:space="preserve"> in apertura del Salotto, riservata </w:t>
      </w:r>
      <w:r w:rsidRPr="00930C0D">
        <w:rPr>
          <w:rFonts w:ascii="Montserrat Light" w:hAnsi="Montserrat Light"/>
          <w:color w:val="000000"/>
          <w:sz w:val="22"/>
          <w:szCs w:val="22"/>
        </w:rPr>
        <w:t>agli studenti delle scuole secondarie a indirizzo informatico, per favorire l’incontro tra mondo della scuola e lavoro e quella dedicata alle associazioni di riferimento per il mondo Telco, per offrire alle aziende partecipanti un’opportunità di contatto diretto.</w:t>
      </w:r>
      <w:r w:rsidR="0099452A">
        <w:rPr>
          <w:rFonts w:ascii="Montserrat Light" w:hAnsi="Montserrat Light"/>
          <w:color w:val="000000"/>
          <w:sz w:val="22"/>
          <w:szCs w:val="22"/>
        </w:rPr>
        <w:t xml:space="preserve"> </w:t>
      </w:r>
    </w:p>
    <w:p w14:paraId="3B7419C2" w14:textId="2CE4E32C" w:rsidR="008F608A" w:rsidRPr="008F608A" w:rsidRDefault="008F608A" w:rsidP="008F608A">
      <w:pPr>
        <w:widowControl w:val="0"/>
        <w:autoSpaceDE w:val="0"/>
        <w:autoSpaceDN w:val="0"/>
        <w:spacing w:before="52"/>
        <w:ind w:right="130"/>
        <w:jc w:val="both"/>
        <w:rPr>
          <w:rFonts w:ascii="Montserrat Light" w:hAnsi="Montserrat Light"/>
          <w:color w:val="000000"/>
          <w:sz w:val="22"/>
          <w:szCs w:val="22"/>
        </w:rPr>
      </w:pPr>
      <w:r w:rsidRPr="008F608A">
        <w:rPr>
          <w:rFonts w:ascii="Montserrat Light" w:hAnsi="Montserrat Light"/>
          <w:color w:val="000000"/>
          <w:sz w:val="22"/>
          <w:szCs w:val="22"/>
        </w:rPr>
        <w:t xml:space="preserve">Due i panel di confronto tra istituzioni e industria TELCO. "Broadband 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Everywhere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 xml:space="preserve">", moderato da Enrico Pagliarini di Radio 24/Il Sole 24 Ore, a cui parteciperanno Maria Teresa Ferrigno, Responsabile TIM 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Wholesale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 xml:space="preserve"> Market, Guido Garrone, CEO Eolo, Stefano Mazzitelli, Direttore Mercato Business Open 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Fiber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 xml:space="preserve">, </w:t>
      </w:r>
      <w:r w:rsidR="00327C57">
        <w:rPr>
          <w:rFonts w:ascii="Montserrat Light" w:hAnsi="Montserrat Light"/>
          <w:color w:val="000000"/>
          <w:sz w:val="22"/>
          <w:szCs w:val="22"/>
        </w:rPr>
        <w:t xml:space="preserve">Marco Osnato, Presidente della </w:t>
      </w:r>
      <w:r w:rsidR="00C12341">
        <w:rPr>
          <w:rFonts w:ascii="Montserrat Light" w:hAnsi="Montserrat Light"/>
          <w:color w:val="000000"/>
          <w:sz w:val="22"/>
          <w:szCs w:val="22"/>
        </w:rPr>
        <w:t>VI</w:t>
      </w:r>
      <w:r w:rsidR="00327C57">
        <w:rPr>
          <w:rFonts w:ascii="Montserrat Light" w:hAnsi="Montserrat Light"/>
          <w:color w:val="000000"/>
          <w:sz w:val="22"/>
          <w:szCs w:val="22"/>
        </w:rPr>
        <w:t xml:space="preserve"> Commissione Finanze, </w:t>
      </w:r>
      <w:r w:rsidRPr="008F608A">
        <w:rPr>
          <w:rFonts w:ascii="Montserrat Light" w:hAnsi="Montserrat Light"/>
          <w:color w:val="000000"/>
          <w:sz w:val="22"/>
          <w:szCs w:val="22"/>
        </w:rPr>
        <w:t xml:space="preserve">Giulia Pastorella, Vice Presidente di Azione ed esperta di digitale, Daniele Peli, CEO 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Intred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 xml:space="preserve"> e Giovanni 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Zorzoni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>, Presidente AIIP e "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Sustainability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 xml:space="preserve">", moderato da Layla Pavone, Imprenditrice Esperta di Digitale e innovazione tecnologica – Professoressa universitaria – Presidente Onorario IAB Italia, a cui prenderanno parte Jorge Álvarez, CEO Retelit, </w:t>
      </w:r>
      <w:r w:rsidR="00D30B9F" w:rsidRPr="008F608A">
        <w:rPr>
          <w:rFonts w:ascii="Montserrat Light" w:hAnsi="Montserrat Light"/>
          <w:color w:val="000000"/>
          <w:sz w:val="22"/>
          <w:szCs w:val="22"/>
        </w:rPr>
        <w:t xml:space="preserve">Giorgio </w:t>
      </w:r>
      <w:proofErr w:type="spellStart"/>
      <w:r w:rsidR="00D30B9F" w:rsidRPr="008F608A">
        <w:rPr>
          <w:rFonts w:ascii="Montserrat Light" w:hAnsi="Montserrat Light"/>
          <w:color w:val="000000"/>
          <w:sz w:val="22"/>
          <w:szCs w:val="22"/>
        </w:rPr>
        <w:t>Bergesio</w:t>
      </w:r>
      <w:proofErr w:type="spellEnd"/>
      <w:r w:rsidR="00D30B9F" w:rsidRPr="008F608A">
        <w:rPr>
          <w:rFonts w:ascii="Montserrat Light" w:hAnsi="Montserrat Light"/>
          <w:color w:val="000000"/>
          <w:sz w:val="22"/>
          <w:szCs w:val="22"/>
        </w:rPr>
        <w:t xml:space="preserve">, Vicepresidente della </w:t>
      </w:r>
      <w:r w:rsidR="00C12341">
        <w:rPr>
          <w:rFonts w:ascii="Montserrat Light" w:hAnsi="Montserrat Light"/>
          <w:color w:val="000000"/>
          <w:sz w:val="22"/>
          <w:szCs w:val="22"/>
        </w:rPr>
        <w:t>IX</w:t>
      </w:r>
      <w:r w:rsidR="00D30B9F" w:rsidRPr="008F608A">
        <w:rPr>
          <w:rFonts w:ascii="Montserrat Light" w:hAnsi="Montserrat Light"/>
          <w:color w:val="000000"/>
          <w:sz w:val="22"/>
          <w:szCs w:val="22"/>
        </w:rPr>
        <w:t xml:space="preserve"> Commissione Industria del Senato,</w:t>
      </w:r>
      <w:r w:rsidR="00D30B9F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Pr="008F608A">
        <w:rPr>
          <w:rFonts w:ascii="Montserrat Light" w:hAnsi="Montserrat Light"/>
          <w:color w:val="000000"/>
          <w:sz w:val="22"/>
          <w:szCs w:val="22"/>
        </w:rPr>
        <w:t xml:space="preserve">Federico Mollicone, Presidente della </w:t>
      </w:r>
      <w:r w:rsidR="00C12341">
        <w:rPr>
          <w:rFonts w:ascii="Montserrat Light" w:hAnsi="Montserrat Light"/>
          <w:color w:val="000000"/>
          <w:sz w:val="22"/>
          <w:szCs w:val="22"/>
        </w:rPr>
        <w:t xml:space="preserve">VII </w:t>
      </w:r>
      <w:r w:rsidRPr="008F608A">
        <w:rPr>
          <w:rFonts w:ascii="Montserrat Light" w:hAnsi="Montserrat Light"/>
          <w:color w:val="000000"/>
          <w:sz w:val="22"/>
          <w:szCs w:val="22"/>
        </w:rPr>
        <w:t xml:space="preserve">Commissione Cultura della Camera e componente dell’Intergruppo Innovazione, Alessandro Morelli, Sottosegretario al DIPE, Francesca 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Petriacci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 xml:space="preserve">, Responsabile TIM Operations Area Centro e Sherif 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Rizkalla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 xml:space="preserve">, CEO Italy &amp; 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Switzerland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 xml:space="preserve"> </w:t>
      </w:r>
      <w:proofErr w:type="spellStart"/>
      <w:r w:rsidRPr="008F608A">
        <w:rPr>
          <w:rFonts w:ascii="Montserrat Light" w:hAnsi="Montserrat Light"/>
          <w:color w:val="000000"/>
          <w:sz w:val="22"/>
          <w:szCs w:val="22"/>
        </w:rPr>
        <w:t>Stack</w:t>
      </w:r>
      <w:proofErr w:type="spellEnd"/>
      <w:r w:rsidRPr="008F608A">
        <w:rPr>
          <w:rFonts w:ascii="Montserrat Light" w:hAnsi="Montserrat Light"/>
          <w:color w:val="000000"/>
          <w:sz w:val="22"/>
          <w:szCs w:val="22"/>
        </w:rPr>
        <w:t xml:space="preserve"> Emea.</w:t>
      </w:r>
    </w:p>
    <w:p w14:paraId="7620A2B5" w14:textId="5D482FA3" w:rsidR="0099452A" w:rsidRPr="0099452A" w:rsidRDefault="004D333C" w:rsidP="0099452A">
      <w:pPr>
        <w:widowControl w:val="0"/>
        <w:autoSpaceDE w:val="0"/>
        <w:autoSpaceDN w:val="0"/>
        <w:spacing w:before="52"/>
        <w:ind w:right="130"/>
        <w:jc w:val="both"/>
        <w:rPr>
          <w:rFonts w:ascii="Montserrat Light" w:hAnsi="Montserrat Light"/>
          <w:color w:val="4472C4" w:themeColor="accent1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>Il</w:t>
      </w:r>
      <w:r w:rsidR="00560721">
        <w:rPr>
          <w:rFonts w:ascii="Montserrat Light" w:hAnsi="Montserrat Light"/>
          <w:color w:val="000000"/>
          <w:sz w:val="22"/>
          <w:szCs w:val="22"/>
        </w:rPr>
        <w:t xml:space="preserve"> programma delle </w:t>
      </w:r>
      <w:r w:rsidR="004C5098">
        <w:rPr>
          <w:rFonts w:ascii="Montserrat Light" w:hAnsi="Montserrat Light"/>
          <w:color w:val="000000"/>
          <w:sz w:val="22"/>
          <w:szCs w:val="22"/>
        </w:rPr>
        <w:t>due giornate del Salotto 2023</w:t>
      </w:r>
      <w:r w:rsidR="00560721">
        <w:rPr>
          <w:rFonts w:ascii="Montserrat Light" w:hAnsi="Montserrat Light"/>
          <w:color w:val="000000"/>
          <w:sz w:val="22"/>
          <w:szCs w:val="22"/>
        </w:rPr>
        <w:t xml:space="preserve"> prevede</w:t>
      </w:r>
      <w:r>
        <w:rPr>
          <w:rFonts w:ascii="Montserrat Light" w:hAnsi="Montserrat Light"/>
          <w:color w:val="000000"/>
          <w:sz w:val="22"/>
          <w:szCs w:val="22"/>
        </w:rPr>
        <w:t xml:space="preserve"> inoltre </w:t>
      </w:r>
      <w:r w:rsidR="00A53598">
        <w:rPr>
          <w:rFonts w:ascii="Montserrat Light" w:hAnsi="Montserrat Light"/>
          <w:color w:val="000000"/>
          <w:sz w:val="22"/>
          <w:szCs w:val="22"/>
        </w:rPr>
        <w:t xml:space="preserve">centinaia di </w:t>
      </w:r>
      <w:r w:rsidR="004C5098" w:rsidRPr="008F608A">
        <w:rPr>
          <w:rFonts w:ascii="Montserrat Light" w:hAnsi="Montserrat Light"/>
          <w:color w:val="000000"/>
          <w:sz w:val="22"/>
          <w:szCs w:val="22"/>
        </w:rPr>
        <w:t>incontri one to one</w:t>
      </w:r>
      <w:r>
        <w:rPr>
          <w:rFonts w:ascii="Montserrat Light" w:hAnsi="Montserrat Light"/>
          <w:color w:val="000000"/>
          <w:sz w:val="22"/>
          <w:szCs w:val="22"/>
        </w:rPr>
        <w:t xml:space="preserve">, </w:t>
      </w:r>
      <w:r w:rsidR="00A53598">
        <w:rPr>
          <w:rFonts w:ascii="Montserrat Light" w:hAnsi="Montserrat Light"/>
          <w:color w:val="000000"/>
          <w:sz w:val="22"/>
          <w:szCs w:val="22"/>
        </w:rPr>
        <w:t>una ricca agenda d</w:t>
      </w:r>
      <w:r w:rsidR="008F608A" w:rsidRPr="008F608A">
        <w:rPr>
          <w:rFonts w:ascii="Montserrat Light" w:hAnsi="Montserrat Light"/>
          <w:color w:val="000000"/>
          <w:sz w:val="22"/>
          <w:szCs w:val="22"/>
        </w:rPr>
        <w:t>i tavoli tecnici</w:t>
      </w:r>
      <w:r w:rsidR="00A53598">
        <w:rPr>
          <w:rFonts w:ascii="Montserrat Light" w:hAnsi="Montserrat Light"/>
          <w:color w:val="000000"/>
          <w:sz w:val="22"/>
          <w:szCs w:val="22"/>
        </w:rPr>
        <w:t xml:space="preserve">, </w:t>
      </w:r>
      <w:r>
        <w:rPr>
          <w:rFonts w:ascii="Montserrat Light" w:hAnsi="Montserrat Light"/>
          <w:color w:val="000000"/>
          <w:sz w:val="22"/>
          <w:szCs w:val="22"/>
        </w:rPr>
        <w:t xml:space="preserve">su tematiche che spaziano dal Cloud alla </w:t>
      </w:r>
      <w:proofErr w:type="spellStart"/>
      <w:r>
        <w:rPr>
          <w:rFonts w:ascii="Montserrat Light" w:hAnsi="Montserrat Light"/>
          <w:color w:val="000000"/>
          <w:sz w:val="22"/>
          <w:szCs w:val="22"/>
        </w:rPr>
        <w:t>GenAi</w:t>
      </w:r>
      <w:proofErr w:type="spellEnd"/>
      <w:r>
        <w:rPr>
          <w:rFonts w:ascii="Montserrat Light" w:hAnsi="Montserrat Light"/>
          <w:color w:val="000000"/>
          <w:sz w:val="22"/>
          <w:szCs w:val="22"/>
        </w:rPr>
        <w:t xml:space="preserve">, </w:t>
      </w:r>
      <w:r w:rsidR="00A53598">
        <w:rPr>
          <w:rFonts w:ascii="Montserrat Light" w:hAnsi="Montserrat Light"/>
          <w:color w:val="000000"/>
          <w:sz w:val="22"/>
          <w:szCs w:val="22"/>
        </w:rPr>
        <w:t xml:space="preserve">oltre alla possibilità di visitare gli stand </w:t>
      </w:r>
      <w:r w:rsidR="003B0F78">
        <w:rPr>
          <w:rFonts w:ascii="Montserrat Light" w:hAnsi="Montserrat Light"/>
          <w:color w:val="000000"/>
          <w:sz w:val="22"/>
          <w:szCs w:val="22"/>
        </w:rPr>
        <w:t xml:space="preserve">delle aziende </w:t>
      </w:r>
      <w:r w:rsidR="00A53598">
        <w:rPr>
          <w:rFonts w:ascii="Montserrat Light" w:hAnsi="Montserrat Light"/>
          <w:color w:val="000000"/>
          <w:sz w:val="22"/>
          <w:szCs w:val="22"/>
        </w:rPr>
        <w:t xml:space="preserve">sponsor che </w:t>
      </w:r>
      <w:r>
        <w:rPr>
          <w:rFonts w:ascii="Montserrat Light" w:hAnsi="Montserrat Light"/>
          <w:color w:val="000000"/>
          <w:sz w:val="22"/>
          <w:szCs w:val="22"/>
        </w:rPr>
        <w:t>coprono</w:t>
      </w:r>
      <w:r w:rsidR="00560721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A53598">
        <w:rPr>
          <w:rFonts w:ascii="Montserrat Light" w:hAnsi="Montserrat Light"/>
          <w:color w:val="000000"/>
          <w:sz w:val="22"/>
          <w:szCs w:val="22"/>
        </w:rPr>
        <w:t xml:space="preserve">tutta la filiera </w:t>
      </w:r>
      <w:r w:rsidR="00560721">
        <w:rPr>
          <w:rFonts w:ascii="Montserrat Light" w:hAnsi="Montserrat Light"/>
          <w:color w:val="000000"/>
          <w:sz w:val="22"/>
          <w:szCs w:val="22"/>
        </w:rPr>
        <w:t xml:space="preserve">del </w:t>
      </w:r>
      <w:r>
        <w:rPr>
          <w:rFonts w:ascii="Montserrat Light" w:hAnsi="Montserrat Light"/>
          <w:color w:val="000000"/>
          <w:sz w:val="22"/>
          <w:szCs w:val="22"/>
        </w:rPr>
        <w:t>settore Telco</w:t>
      </w:r>
      <w:r w:rsidR="00A53598">
        <w:rPr>
          <w:rFonts w:ascii="Montserrat Light" w:hAnsi="Montserrat Light"/>
          <w:color w:val="000000"/>
          <w:sz w:val="22"/>
          <w:szCs w:val="22"/>
        </w:rPr>
        <w:t>.</w:t>
      </w:r>
      <w:r w:rsidR="0099452A">
        <w:rPr>
          <w:rFonts w:ascii="Montserrat Light" w:hAnsi="Montserrat Light"/>
          <w:color w:val="000000"/>
          <w:sz w:val="22"/>
          <w:szCs w:val="22"/>
        </w:rPr>
        <w:t xml:space="preserve"> </w:t>
      </w:r>
    </w:p>
    <w:p w14:paraId="5D0EEB58" w14:textId="77777777" w:rsidR="0099452A" w:rsidRDefault="0099452A" w:rsidP="0099452A">
      <w:pPr>
        <w:widowControl w:val="0"/>
        <w:autoSpaceDE w:val="0"/>
        <w:autoSpaceDN w:val="0"/>
        <w:spacing w:before="52"/>
        <w:ind w:right="130"/>
        <w:jc w:val="both"/>
        <w:rPr>
          <w:rFonts w:ascii="Montserrat Light" w:hAnsi="Montserrat Light"/>
          <w:color w:val="000000"/>
          <w:sz w:val="22"/>
          <w:szCs w:val="22"/>
        </w:rPr>
      </w:pPr>
    </w:p>
    <w:p w14:paraId="0BD0FC56" w14:textId="51DB5F60" w:rsidR="00911FC1" w:rsidRPr="00125287" w:rsidRDefault="00911FC1" w:rsidP="00125287">
      <w:pPr>
        <w:widowControl w:val="0"/>
        <w:autoSpaceDE w:val="0"/>
        <w:autoSpaceDN w:val="0"/>
        <w:spacing w:before="52"/>
        <w:ind w:right="130"/>
        <w:jc w:val="center"/>
        <w:rPr>
          <w:rFonts w:ascii="Montserrat Light" w:eastAsia="Calibri Light" w:hAnsi="Montserrat Light" w:cs="Calibri Light"/>
          <w:lang w:eastAsia="it-IT" w:bidi="it-IT"/>
        </w:rPr>
      </w:pPr>
      <w:r w:rsidRPr="00663E92">
        <w:rPr>
          <w:rFonts w:ascii="Montserrat Light" w:eastAsia="Calibri Light" w:hAnsi="Montserrat Light" w:cs="Calibri Light"/>
          <w:lang w:eastAsia="it-IT" w:bidi="it-IT"/>
        </w:rPr>
        <w:lastRenderedPageBreak/>
        <w:t>**</w:t>
      </w:r>
      <w:r w:rsidR="00125287">
        <w:rPr>
          <w:rFonts w:ascii="Montserrat Light" w:eastAsia="Calibri Light" w:hAnsi="Montserrat Light" w:cs="Calibri Light"/>
          <w:lang w:eastAsia="it-IT" w:bidi="it-IT"/>
        </w:rPr>
        <w:t>*</w:t>
      </w:r>
    </w:p>
    <w:p w14:paraId="41ABE1E6" w14:textId="77777777" w:rsidR="00125287" w:rsidRDefault="00125287" w:rsidP="00B1087D">
      <w:pPr>
        <w:widowControl w:val="0"/>
        <w:spacing w:line="259" w:lineRule="auto"/>
        <w:jc w:val="both"/>
        <w:rPr>
          <w:rFonts w:ascii="Montserrat Light" w:eastAsia="Calibri Light" w:hAnsi="Montserrat Light" w:cs="Calibri Light"/>
          <w:color w:val="0563C1"/>
          <w:sz w:val="16"/>
          <w:szCs w:val="16"/>
          <w:u w:val="single"/>
          <w:lang w:eastAsia="it-IT" w:bidi="it-IT"/>
        </w:rPr>
      </w:pPr>
    </w:p>
    <w:p w14:paraId="552F4CB1" w14:textId="77777777" w:rsidR="00125287" w:rsidRDefault="00125287" w:rsidP="00B1087D">
      <w:pPr>
        <w:widowControl w:val="0"/>
        <w:spacing w:line="259" w:lineRule="auto"/>
        <w:jc w:val="both"/>
        <w:rPr>
          <w:rFonts w:ascii="Montserrat Light" w:eastAsia="Calibri Light" w:hAnsi="Montserrat Light" w:cs="Calibri Light"/>
          <w:color w:val="0563C1"/>
          <w:sz w:val="16"/>
          <w:szCs w:val="16"/>
          <w:u w:val="single"/>
          <w:lang w:eastAsia="it-IT" w:bidi="it-IT"/>
        </w:rPr>
      </w:pPr>
    </w:p>
    <w:p w14:paraId="6B6D37EC" w14:textId="7A060D0B" w:rsidR="00911FC1" w:rsidRPr="00663E92" w:rsidRDefault="00911FC1" w:rsidP="00B1087D">
      <w:pPr>
        <w:widowControl w:val="0"/>
        <w:spacing w:line="259" w:lineRule="auto"/>
        <w:jc w:val="both"/>
        <w:rPr>
          <w:rFonts w:ascii="Montserrat Light" w:eastAsia="Calibri Light" w:hAnsi="Montserrat Light" w:cs="Calibri Light"/>
          <w:color w:val="0563C1"/>
          <w:sz w:val="16"/>
          <w:szCs w:val="16"/>
          <w:u w:val="single"/>
          <w:lang w:eastAsia="it-IT" w:bidi="it-IT"/>
        </w:rPr>
      </w:pPr>
      <w:r w:rsidRPr="00663E92">
        <w:rPr>
          <w:rFonts w:ascii="Montserrat Light" w:eastAsia="Calibri Light" w:hAnsi="Montserrat Light" w:cs="Calibri Light"/>
          <w:color w:val="0563C1"/>
          <w:sz w:val="16"/>
          <w:szCs w:val="16"/>
          <w:u w:val="single"/>
          <w:lang w:eastAsia="it-IT" w:bidi="it-IT"/>
        </w:rPr>
        <w:t>MIX Milan Internet Exchange</w:t>
      </w:r>
    </w:p>
    <w:p w14:paraId="580739EA" w14:textId="23709EBF" w:rsidR="00911FC1" w:rsidRPr="00663E92" w:rsidRDefault="00911FC1" w:rsidP="00B1087D">
      <w:pPr>
        <w:spacing w:before="120"/>
        <w:rPr>
          <w:rFonts w:ascii="Montserrat Light" w:eastAsia="Calibri Light" w:hAnsi="Montserrat Light" w:cs="Calibri Light"/>
          <w:sz w:val="16"/>
          <w:szCs w:val="16"/>
          <w:lang w:eastAsia="it-IT" w:bidi="it-IT"/>
        </w:rPr>
      </w:pPr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MIX, situata nel campus Caldera a Milano, è il principale punto di interscambio (IXP) di reti Internet italiano e tra i primi in Europa in termini di traffico veicolato, con picchi di traffico giornaliero di oltre </w:t>
      </w:r>
      <w:r w:rsidR="004A0A06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2</w:t>
      </w:r>
      <w:r w:rsidR="00A53598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.3</w:t>
      </w:r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 xml:space="preserve"> </w:t>
      </w:r>
      <w:proofErr w:type="spellStart"/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Tbps</w:t>
      </w:r>
      <w:proofErr w:type="spellEnd"/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.</w:t>
      </w:r>
    </w:p>
    <w:p w14:paraId="2845B67A" w14:textId="789F233A" w:rsidR="00911FC1" w:rsidRPr="00663E92" w:rsidRDefault="00911FC1" w:rsidP="00B1087D">
      <w:pPr>
        <w:rPr>
          <w:rFonts w:ascii="Montserrat Light" w:eastAsia="Calibri Light" w:hAnsi="Montserrat Light" w:cs="Calibri Light"/>
          <w:sz w:val="16"/>
          <w:szCs w:val="16"/>
          <w:lang w:eastAsia="it-IT" w:bidi="it-IT"/>
        </w:rPr>
      </w:pPr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 xml:space="preserve">È uno dei pochi IX Europei dotati di propri datacenter dove offre servizi di interconnessione a oltre </w:t>
      </w:r>
      <w:r w:rsidR="004A0A06"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3</w:t>
      </w:r>
      <w:r w:rsidR="00A53598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9</w:t>
      </w:r>
      <w:r w:rsidR="004A0A06"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 xml:space="preserve">0 </w:t>
      </w:r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 xml:space="preserve">aziende italiane e straniere dotate di una propria rete indipendente (AS), garantendo un servizio di alta qualità, scalabilità e robustezza. </w:t>
      </w:r>
    </w:p>
    <w:p w14:paraId="15763273" w14:textId="77777777" w:rsidR="00911FC1" w:rsidRPr="00663E92" w:rsidRDefault="00911FC1" w:rsidP="00B1087D">
      <w:pPr>
        <w:rPr>
          <w:rFonts w:ascii="Montserrat Light" w:eastAsia="Calibri Light" w:hAnsi="Montserrat Light" w:cs="Calibri Light"/>
          <w:sz w:val="16"/>
          <w:szCs w:val="16"/>
          <w:lang w:eastAsia="it-IT" w:bidi="it-IT"/>
        </w:rPr>
      </w:pPr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MIX è il primo IXP italiano a superare i severi controlli previsti dalla certificazione ISO27001:2013, standard che copre tutti gli aspetti di sicurezza degli impianti e dei processi informatici. Ha conseguito, inoltre, la certificazione OIX-1 di Open-IX (rilasciata a 14 IXP nel mondo), conferma del livello di eccellenza in termini di sicurezza e affidabilità dei servizi del principale IXP italiano.</w:t>
      </w:r>
    </w:p>
    <w:p w14:paraId="727A2E3B" w14:textId="77777777" w:rsidR="00911FC1" w:rsidRPr="00663E92" w:rsidRDefault="00911FC1" w:rsidP="00B1087D">
      <w:pPr>
        <w:rPr>
          <w:rFonts w:ascii="Montserrat Light" w:eastAsia="Calibri Light" w:hAnsi="Montserrat Light" w:cs="Calibri Light"/>
          <w:sz w:val="18"/>
          <w:szCs w:val="18"/>
          <w:lang w:eastAsia="it-IT" w:bidi="it-IT"/>
        </w:rPr>
      </w:pPr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 xml:space="preserve">MIX è tra i soci fondatori di Open Hub </w:t>
      </w:r>
      <w:proofErr w:type="spellStart"/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Med</w:t>
      </w:r>
      <w:proofErr w:type="spellEnd"/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, il primo hub neutrale in Italia per l’interconnessione delle reti del bacino del Mediterraneo verso il Nord Europa. </w:t>
      </w:r>
      <w:r w:rsidRPr="00663E92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br/>
      </w:r>
    </w:p>
    <w:p w14:paraId="544C8013" w14:textId="188F5743" w:rsidR="00911FC1" w:rsidRPr="006A301C" w:rsidRDefault="00911FC1" w:rsidP="00B1087D">
      <w:pPr>
        <w:jc w:val="both"/>
        <w:rPr>
          <w:rFonts w:ascii="Montserrat Medium" w:eastAsia="Calibri Light" w:hAnsi="Montserrat Medium" w:cs="Calibri Light"/>
          <w:sz w:val="16"/>
          <w:szCs w:val="16"/>
          <w:lang w:val="en-US" w:bidi="it-IT"/>
        </w:rPr>
      </w:pPr>
      <w:proofErr w:type="spellStart"/>
      <w:r w:rsidRPr="006A301C">
        <w:rPr>
          <w:rFonts w:ascii="Montserrat Medium" w:eastAsia="Calibri Light" w:hAnsi="Montserrat Medium" w:cs="Calibri Light"/>
          <w:sz w:val="16"/>
          <w:szCs w:val="16"/>
          <w:lang w:val="en-US" w:bidi="it-IT"/>
        </w:rPr>
        <w:t>Contatti</w:t>
      </w:r>
      <w:proofErr w:type="spellEnd"/>
    </w:p>
    <w:p w14:paraId="083C98A7" w14:textId="77777777" w:rsidR="00DF27B6" w:rsidRPr="00663E92" w:rsidRDefault="00DF27B6" w:rsidP="00B1087D">
      <w:pPr>
        <w:spacing w:line="259" w:lineRule="auto"/>
        <w:rPr>
          <w:rFonts w:ascii="Montserrat Light" w:eastAsia="Calibri Light" w:hAnsi="Montserrat Light" w:cs="Calibri Light"/>
          <w:sz w:val="16"/>
          <w:szCs w:val="16"/>
          <w:lang w:val="en-US" w:bidi="it-IT"/>
        </w:rPr>
      </w:pPr>
    </w:p>
    <w:p w14:paraId="15DA2F73" w14:textId="72497C90" w:rsidR="00911FC1" w:rsidRPr="00663E92" w:rsidRDefault="00911FC1" w:rsidP="00B1087D">
      <w:pPr>
        <w:spacing w:line="259" w:lineRule="auto"/>
        <w:rPr>
          <w:rFonts w:ascii="Montserrat Light" w:eastAsia="Calibri Light" w:hAnsi="Montserrat Light" w:cs="Calibri Light"/>
          <w:sz w:val="16"/>
          <w:szCs w:val="16"/>
          <w:lang w:val="en-US" w:bidi="it-IT"/>
        </w:rPr>
      </w:pPr>
      <w:r w:rsidRPr="00663E92">
        <w:rPr>
          <w:rFonts w:ascii="Montserrat Light" w:eastAsia="Calibri Light" w:hAnsi="Montserrat Light" w:cs="Calibri Light"/>
          <w:sz w:val="16"/>
          <w:szCs w:val="16"/>
          <w:lang w:val="en-US" w:bidi="it-IT"/>
        </w:rPr>
        <w:t>Marketing &amp; Comunicazione</w:t>
      </w:r>
      <w:r w:rsidRPr="00663E92">
        <w:rPr>
          <w:rFonts w:ascii="Montserrat Light" w:eastAsia="Calibri Light" w:hAnsi="Montserrat Light" w:cs="Calibri Light"/>
          <w:sz w:val="16"/>
          <w:szCs w:val="16"/>
          <w:lang w:val="en-US" w:bidi="it-IT"/>
        </w:rPr>
        <w:br/>
      </w:r>
      <w:hyperlink r:id="rId9" w:history="1">
        <w:r w:rsidRPr="00663E92">
          <w:rPr>
            <w:rStyle w:val="Collegamentoipertestuale"/>
            <w:rFonts w:ascii="Montserrat Light" w:eastAsia="Calibri Light" w:hAnsi="Montserrat Light" w:cs="Calibri Light"/>
            <w:sz w:val="16"/>
            <w:szCs w:val="16"/>
            <w:lang w:val="en-US" w:bidi="it-IT"/>
          </w:rPr>
          <w:t>media@mix-it.net</w:t>
        </w:r>
      </w:hyperlink>
    </w:p>
    <w:p w14:paraId="6E5AFA62" w14:textId="77777777" w:rsidR="00911FC1" w:rsidRPr="008F608A" w:rsidRDefault="00911FC1" w:rsidP="00B1087D">
      <w:pPr>
        <w:rPr>
          <w:rFonts w:ascii="Montserrat Light" w:eastAsia="Calibri Light" w:hAnsi="Montserrat Light" w:cs="Calibri Light"/>
          <w:sz w:val="16"/>
          <w:szCs w:val="16"/>
          <w:lang w:val="en-US" w:bidi="it-IT"/>
        </w:rPr>
      </w:pPr>
      <w:r w:rsidRPr="008F608A">
        <w:rPr>
          <w:rFonts w:ascii="Montserrat Light" w:eastAsia="Calibri Light" w:hAnsi="Montserrat Light" w:cs="Calibri Light"/>
          <w:sz w:val="16"/>
          <w:szCs w:val="16"/>
          <w:lang w:val="en-US" w:bidi="it-IT"/>
        </w:rPr>
        <w:t>Sito internet</w:t>
      </w:r>
    </w:p>
    <w:p w14:paraId="334476DE" w14:textId="39A76B54" w:rsidR="00911FC1" w:rsidRPr="008F608A" w:rsidRDefault="00911FC1" w:rsidP="00B1087D">
      <w:pPr>
        <w:spacing w:line="259" w:lineRule="auto"/>
        <w:rPr>
          <w:rFonts w:ascii="Montserrat Light" w:eastAsia="Calibri Light" w:hAnsi="Montserrat Light" w:cs="Calibri Light"/>
          <w:color w:val="0563C1"/>
          <w:sz w:val="16"/>
          <w:szCs w:val="16"/>
          <w:u w:val="single"/>
          <w:lang w:val="en-US" w:bidi="it-IT"/>
        </w:rPr>
      </w:pPr>
      <w:r w:rsidRPr="008F608A">
        <w:rPr>
          <w:rFonts w:ascii="Montserrat Light" w:eastAsia="Calibri Light" w:hAnsi="Montserrat Light" w:cs="Calibri Light"/>
          <w:color w:val="0563C1"/>
          <w:sz w:val="16"/>
          <w:szCs w:val="16"/>
          <w:u w:val="single"/>
          <w:lang w:val="en-US" w:bidi="it-IT"/>
        </w:rPr>
        <w:t>https://</w:t>
      </w:r>
      <w:r w:rsidR="00624499" w:rsidRPr="008F608A">
        <w:rPr>
          <w:rFonts w:ascii="Montserrat Light" w:eastAsia="Calibri Light" w:hAnsi="Montserrat Light" w:cs="Calibri Light"/>
          <w:color w:val="0563C1"/>
          <w:sz w:val="16"/>
          <w:szCs w:val="16"/>
          <w:u w:val="single"/>
          <w:lang w:val="en-US" w:bidi="it-IT"/>
        </w:rPr>
        <w:t>salotto.mix-it.net</w:t>
      </w:r>
    </w:p>
    <w:p w14:paraId="178C222C" w14:textId="77777777" w:rsidR="00930C0D" w:rsidRPr="008F608A" w:rsidRDefault="00930C0D" w:rsidP="00930C0D">
      <w:pPr>
        <w:spacing w:after="160" w:line="259" w:lineRule="auto"/>
        <w:rPr>
          <w:rFonts w:ascii="Montserrat Light" w:eastAsia="Calibri Light" w:hAnsi="Montserrat Light" w:cs="Calibri Light"/>
          <w:color w:val="0563C1"/>
          <w:sz w:val="16"/>
          <w:szCs w:val="16"/>
          <w:u w:val="single"/>
          <w:lang w:val="en-US" w:eastAsia="it-IT" w:bidi="it-IT"/>
        </w:rPr>
      </w:pPr>
    </w:p>
    <w:p w14:paraId="7607A90E" w14:textId="77777777" w:rsidR="00930C0D" w:rsidRPr="008F608A" w:rsidRDefault="00930C0D" w:rsidP="00930C0D">
      <w:pPr>
        <w:spacing w:line="276" w:lineRule="auto"/>
        <w:rPr>
          <w:rFonts w:ascii="Montserrat Light" w:eastAsia="Calibri Light" w:hAnsi="Montserrat Light" w:cs="Calibri Light"/>
          <w:sz w:val="16"/>
          <w:szCs w:val="16"/>
          <w:lang w:val="en-US" w:eastAsia="it-IT" w:bidi="it-IT"/>
        </w:rPr>
      </w:pPr>
      <w:r w:rsidRPr="008F608A">
        <w:rPr>
          <w:rFonts w:ascii="Montserrat Light" w:eastAsia="Calibri Light" w:hAnsi="Montserrat Light" w:cs="Calibri Light"/>
          <w:sz w:val="16"/>
          <w:szCs w:val="16"/>
          <w:lang w:val="en-US" w:eastAsia="it-IT" w:bidi="it-IT"/>
        </w:rPr>
        <w:t>Comin &amp; Partners</w:t>
      </w:r>
    </w:p>
    <w:p w14:paraId="1EED6B55" w14:textId="77777777" w:rsidR="00930C0D" w:rsidRPr="00930C0D" w:rsidRDefault="00930C0D" w:rsidP="00930C0D">
      <w:pPr>
        <w:spacing w:line="276" w:lineRule="auto"/>
        <w:rPr>
          <w:rFonts w:ascii="Montserrat Light" w:eastAsia="Calibri Light" w:hAnsi="Montserrat Light" w:cs="Calibri Light"/>
          <w:sz w:val="16"/>
          <w:szCs w:val="16"/>
          <w:lang w:eastAsia="it-IT" w:bidi="it-IT"/>
        </w:rPr>
      </w:pPr>
      <w:r w:rsidRPr="00930C0D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Vittoria Tomasi, Consultant</w:t>
      </w:r>
    </w:p>
    <w:p w14:paraId="153B6F6D" w14:textId="77777777" w:rsidR="00930C0D" w:rsidRPr="00930C0D" w:rsidRDefault="00930C0D" w:rsidP="00930C0D">
      <w:pPr>
        <w:spacing w:line="276" w:lineRule="auto"/>
        <w:rPr>
          <w:rFonts w:ascii="Montserrat Light" w:eastAsia="Calibri Light" w:hAnsi="Montserrat Light" w:cs="Calibri Light"/>
          <w:sz w:val="16"/>
          <w:szCs w:val="16"/>
          <w:lang w:eastAsia="it-IT" w:bidi="it-IT"/>
        </w:rPr>
      </w:pPr>
      <w:r w:rsidRPr="00930C0D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334 9748621</w:t>
      </w:r>
    </w:p>
    <w:p w14:paraId="242E7062" w14:textId="77777777" w:rsidR="00930C0D" w:rsidRPr="00930C0D" w:rsidRDefault="00930C0D" w:rsidP="00930C0D">
      <w:pPr>
        <w:spacing w:line="276" w:lineRule="auto"/>
        <w:rPr>
          <w:rFonts w:ascii="Montserrat Light" w:eastAsia="Calibri Light" w:hAnsi="Montserrat Light" w:cs="Calibri Light"/>
          <w:sz w:val="16"/>
          <w:szCs w:val="16"/>
          <w:lang w:eastAsia="it-IT" w:bidi="it-IT"/>
        </w:rPr>
      </w:pPr>
      <w:r w:rsidRPr="00930C0D">
        <w:rPr>
          <w:rFonts w:ascii="Montserrat Light" w:eastAsia="Calibri Light" w:hAnsi="Montserrat Light" w:cs="Calibri Light"/>
          <w:sz w:val="16"/>
          <w:szCs w:val="16"/>
          <w:lang w:eastAsia="it-IT" w:bidi="it-IT"/>
        </w:rPr>
        <w:t>Vittoria.tomasi@cominandpartners.com</w:t>
      </w:r>
    </w:p>
    <w:p w14:paraId="07C95531" w14:textId="106F4577" w:rsidR="00090D89" w:rsidRPr="00663E92" w:rsidRDefault="00090D89" w:rsidP="00B1087D">
      <w:pPr>
        <w:spacing w:before="120"/>
        <w:rPr>
          <w:rFonts w:ascii="Montserrat Light" w:hAnsi="Montserrat Light" w:cs="Courier New"/>
          <w:color w:val="202124"/>
        </w:rPr>
      </w:pPr>
    </w:p>
    <w:sectPr w:rsidR="00090D89" w:rsidRPr="00663E92" w:rsidSect="006A301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56" w:right="1134" w:bottom="1782" w:left="113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4085" w14:textId="77777777" w:rsidR="002C4FF8" w:rsidRDefault="002C4FF8">
      <w:r>
        <w:separator/>
      </w:r>
    </w:p>
  </w:endnote>
  <w:endnote w:type="continuationSeparator" w:id="0">
    <w:p w14:paraId="0A05ED16" w14:textId="77777777" w:rsidR="002C4FF8" w:rsidRDefault="002C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A7EF" w14:textId="618B6120" w:rsidR="00DC6DCA" w:rsidRDefault="00DC6DCA">
    <w:pPr>
      <w:pStyle w:val="Pidipagina"/>
    </w:pPr>
    <w:r>
      <w:rPr>
        <w:noProof/>
      </w:rPr>
      <w:drawing>
        <wp:anchor distT="0" distB="0" distL="114300" distR="114300" simplePos="0" relativeHeight="251667456" behindDoc="0" locked="1" layoutInCell="1" allowOverlap="1" wp14:anchorId="3B19F8A5" wp14:editId="263CA310">
          <wp:simplePos x="0" y="0"/>
          <wp:positionH relativeFrom="column">
            <wp:posOffset>7620</wp:posOffset>
          </wp:positionH>
          <wp:positionV relativeFrom="paragraph">
            <wp:posOffset>-742950</wp:posOffset>
          </wp:positionV>
          <wp:extent cx="3505835" cy="608330"/>
          <wp:effectExtent l="0" t="0" r="0" b="1270"/>
          <wp:wrapNone/>
          <wp:docPr id="468633993" name="Picture 468633993" descr="A close 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633993" name="Picture 468633993" descr="A close up of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83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79D8" w14:textId="77777777" w:rsidR="005C5AA9" w:rsidRDefault="005C5AA9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5939B8" wp14:editId="6B46E744">
          <wp:simplePos x="0" y="0"/>
          <wp:positionH relativeFrom="column">
            <wp:posOffset>3810</wp:posOffset>
          </wp:positionH>
          <wp:positionV relativeFrom="bottomMargin">
            <wp:posOffset>100394</wp:posOffset>
          </wp:positionV>
          <wp:extent cx="3506400" cy="608400"/>
          <wp:effectExtent l="0" t="0" r="0" b="127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agrafica m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6F36" w14:textId="77777777" w:rsidR="002C4FF8" w:rsidRDefault="002C4FF8">
      <w:r>
        <w:separator/>
      </w:r>
    </w:p>
  </w:footnote>
  <w:footnote w:type="continuationSeparator" w:id="0">
    <w:p w14:paraId="53DF314C" w14:textId="77777777" w:rsidR="002C4FF8" w:rsidRDefault="002C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3705" w14:textId="77777777" w:rsidR="00AC6B14" w:rsidRDefault="00AC6B14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9627"/>
    </w:tblGrid>
    <w:tr w:rsidR="00AC6B14" w14:paraId="6470D044" w14:textId="77777777" w:rsidTr="00E861F8">
      <w:trPr>
        <w:trHeight w:val="1418"/>
      </w:trPr>
      <w:tc>
        <w:tcPr>
          <w:tcW w:w="9627" w:type="dxa"/>
          <w:tcMar>
            <w:top w:w="680" w:type="dxa"/>
            <w:left w:w="0" w:type="dxa"/>
            <w:right w:w="0" w:type="dxa"/>
          </w:tcMar>
          <w:vAlign w:val="center"/>
        </w:tcPr>
        <w:p w14:paraId="05ECB1E2" w14:textId="77777777" w:rsidR="00AC6B14" w:rsidRDefault="00AC6B14">
          <w:pPr>
            <w:pStyle w:val="Intestazione"/>
          </w:pPr>
          <w:r>
            <w:rPr>
              <w:noProof/>
            </w:rPr>
            <w:drawing>
              <wp:inline distT="0" distB="0" distL="0" distR="0" wp14:anchorId="59B8353A" wp14:editId="0ADEE58A">
                <wp:extent cx="724410" cy="723223"/>
                <wp:effectExtent l="0" t="0" r="0" b="1270"/>
                <wp:docPr id="5" name="Picture 5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IX-marchio_red_wor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8" r="-260"/>
                        <a:stretch/>
                      </pic:blipFill>
                      <pic:spPr bwMode="auto">
                        <a:xfrm>
                          <a:off x="0" y="0"/>
                          <a:ext cx="741103" cy="739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6F29E23" w14:textId="77777777" w:rsidR="00855345" w:rsidRDefault="008553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2677" w14:textId="77777777" w:rsidR="006A301C" w:rsidRDefault="006A301C"/>
  <w:p w14:paraId="02F52C7F" w14:textId="77777777" w:rsidR="006A301C" w:rsidRDefault="006A301C"/>
  <w:tbl>
    <w:tblPr>
      <w:tblW w:w="0" w:type="auto"/>
      <w:jc w:val="center"/>
      <w:tblCellMar>
        <w:top w:w="680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041582" w14:paraId="1486E20D" w14:textId="77777777" w:rsidTr="006A301C">
      <w:trPr>
        <w:trHeight w:val="872"/>
        <w:jc w:val="center"/>
      </w:trPr>
      <w:tc>
        <w:tcPr>
          <w:tcW w:w="9637" w:type="dxa"/>
          <w:shd w:val="clear" w:color="auto" w:fill="auto"/>
        </w:tcPr>
        <w:p w14:paraId="7C76DE7F" w14:textId="77777777" w:rsidR="006A301C" w:rsidRDefault="006A301C" w:rsidP="006A301C">
          <w:pPr>
            <w:pStyle w:val="Intestazione"/>
            <w:jc w:val="right"/>
          </w:pPr>
        </w:p>
        <w:p w14:paraId="51165495" w14:textId="77777777" w:rsidR="006A301C" w:rsidRDefault="006A301C" w:rsidP="006A301C">
          <w:pPr>
            <w:pStyle w:val="Intestazione"/>
            <w:jc w:val="right"/>
          </w:pPr>
        </w:p>
        <w:p w14:paraId="0404F3D2" w14:textId="2BAFABF2" w:rsidR="006A301C" w:rsidRDefault="006A301C" w:rsidP="006A301C">
          <w:pPr>
            <w:pStyle w:val="Intestazione"/>
            <w:jc w:val="right"/>
          </w:pPr>
          <w:r>
            <w:softHyphen/>
          </w:r>
        </w:p>
        <w:p w14:paraId="68515DC3" w14:textId="60B7BE1B" w:rsidR="00041582" w:rsidRDefault="006A301C" w:rsidP="006A301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2A083382" wp14:editId="0BC89A81">
                <wp:extent cx="2890255" cy="876644"/>
                <wp:effectExtent l="0" t="0" r="0" b="0"/>
                <wp:docPr id="2120871950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0871950" name="Picture 1" descr="A close 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6806" cy="918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41582" w:rsidRPr="00B82E2A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B2D4A93" wp14:editId="706A7A79">
                <wp:simplePos x="0" y="0"/>
                <wp:positionH relativeFrom="column">
                  <wp:posOffset>3810</wp:posOffset>
                </wp:positionH>
                <wp:positionV relativeFrom="page">
                  <wp:posOffset>540385</wp:posOffset>
                </wp:positionV>
                <wp:extent cx="1256400" cy="608400"/>
                <wp:effectExtent l="0" t="0" r="1270" b="1270"/>
                <wp:wrapSquare wrapText="bothSides"/>
                <wp:docPr id="6" name="Picture 6" descr="A drawing of a fac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IX-logo_word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59AC8E5" w14:textId="4D0A62E1" w:rsidR="00855345" w:rsidRDefault="00855345" w:rsidP="00B807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9F6C" w14:textId="34836B5B" w:rsidR="005C5AA9" w:rsidRDefault="00DF27B6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2D8F01" wp14:editId="2037CDAE">
          <wp:simplePos x="0" y="0"/>
          <wp:positionH relativeFrom="column">
            <wp:posOffset>2940685</wp:posOffset>
          </wp:positionH>
          <wp:positionV relativeFrom="page">
            <wp:posOffset>481398</wp:posOffset>
          </wp:positionV>
          <wp:extent cx="1195200" cy="673200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03F87F" wp14:editId="686D5A75">
          <wp:simplePos x="0" y="0"/>
          <wp:positionH relativeFrom="column">
            <wp:posOffset>4341474</wp:posOffset>
          </wp:positionH>
          <wp:positionV relativeFrom="page">
            <wp:posOffset>540385</wp:posOffset>
          </wp:positionV>
          <wp:extent cx="1882800" cy="558000"/>
          <wp:effectExtent l="0" t="0" r="0" b="127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AA9">
      <w:rPr>
        <w:noProof/>
      </w:rPr>
      <w:drawing>
        <wp:anchor distT="0" distB="0" distL="114300" distR="114300" simplePos="0" relativeHeight="251659264" behindDoc="0" locked="0" layoutInCell="1" allowOverlap="1" wp14:anchorId="00D36480" wp14:editId="48C33F1E">
          <wp:simplePos x="0" y="0"/>
          <wp:positionH relativeFrom="column">
            <wp:posOffset>3810</wp:posOffset>
          </wp:positionH>
          <wp:positionV relativeFrom="page">
            <wp:posOffset>540385</wp:posOffset>
          </wp:positionV>
          <wp:extent cx="1256400" cy="608400"/>
          <wp:effectExtent l="0" t="0" r="1270" b="1270"/>
          <wp:wrapSquare wrapText="bothSides"/>
          <wp:docPr id="8" name="Picture 8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X-logo_word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C0A1A"/>
    <w:multiLevelType w:val="hybridMultilevel"/>
    <w:tmpl w:val="71C8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6C0"/>
    <w:multiLevelType w:val="hybridMultilevel"/>
    <w:tmpl w:val="758E2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DAF"/>
    <w:multiLevelType w:val="hybridMultilevel"/>
    <w:tmpl w:val="147AF1A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92C5EF5"/>
    <w:multiLevelType w:val="hybridMultilevel"/>
    <w:tmpl w:val="3916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90F"/>
    <w:multiLevelType w:val="hybridMultilevel"/>
    <w:tmpl w:val="16FC0D9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443513A"/>
    <w:multiLevelType w:val="hybridMultilevel"/>
    <w:tmpl w:val="C246AD2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246041F7"/>
    <w:multiLevelType w:val="hybridMultilevel"/>
    <w:tmpl w:val="D9460524"/>
    <w:lvl w:ilvl="0" w:tplc="08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26681ADB"/>
    <w:multiLevelType w:val="hybridMultilevel"/>
    <w:tmpl w:val="E614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6B8D"/>
    <w:multiLevelType w:val="hybridMultilevel"/>
    <w:tmpl w:val="BF58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791E"/>
    <w:multiLevelType w:val="hybridMultilevel"/>
    <w:tmpl w:val="5D30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1B76"/>
    <w:multiLevelType w:val="hybridMultilevel"/>
    <w:tmpl w:val="4DD4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27EA9"/>
    <w:multiLevelType w:val="hybridMultilevel"/>
    <w:tmpl w:val="EF0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1FDE"/>
    <w:multiLevelType w:val="hybridMultilevel"/>
    <w:tmpl w:val="7E60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137AF"/>
    <w:multiLevelType w:val="hybridMultilevel"/>
    <w:tmpl w:val="C75A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140725">
    <w:abstractNumId w:val="10"/>
  </w:num>
  <w:num w:numId="2" w16cid:durableId="382481295">
    <w:abstractNumId w:val="5"/>
  </w:num>
  <w:num w:numId="3" w16cid:durableId="1489519358">
    <w:abstractNumId w:val="12"/>
  </w:num>
  <w:num w:numId="4" w16cid:durableId="1033575169">
    <w:abstractNumId w:val="9"/>
  </w:num>
  <w:num w:numId="5" w16cid:durableId="1848404718">
    <w:abstractNumId w:val="14"/>
  </w:num>
  <w:num w:numId="6" w16cid:durableId="650716436">
    <w:abstractNumId w:val="13"/>
  </w:num>
  <w:num w:numId="7" w16cid:durableId="1186099293">
    <w:abstractNumId w:val="7"/>
  </w:num>
  <w:num w:numId="8" w16cid:durableId="970593933">
    <w:abstractNumId w:val="4"/>
  </w:num>
  <w:num w:numId="9" w16cid:durableId="1948735229">
    <w:abstractNumId w:val="2"/>
  </w:num>
  <w:num w:numId="10" w16cid:durableId="2136286896">
    <w:abstractNumId w:val="11"/>
  </w:num>
  <w:num w:numId="11" w16cid:durableId="1974364628">
    <w:abstractNumId w:val="8"/>
  </w:num>
  <w:num w:numId="12" w16cid:durableId="1887371271">
    <w:abstractNumId w:val="0"/>
  </w:num>
  <w:num w:numId="13" w16cid:durableId="465315992">
    <w:abstractNumId w:val="3"/>
  </w:num>
  <w:num w:numId="14" w16cid:durableId="1454976581">
    <w:abstractNumId w:val="1"/>
  </w:num>
  <w:num w:numId="15" w16cid:durableId="1507286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86"/>
    <w:rsid w:val="0000533F"/>
    <w:rsid w:val="0002552B"/>
    <w:rsid w:val="00030089"/>
    <w:rsid w:val="000328F8"/>
    <w:rsid w:val="0003333B"/>
    <w:rsid w:val="00041582"/>
    <w:rsid w:val="00044D86"/>
    <w:rsid w:val="00046BA3"/>
    <w:rsid w:val="000515FE"/>
    <w:rsid w:val="00054F72"/>
    <w:rsid w:val="000852EB"/>
    <w:rsid w:val="00090D89"/>
    <w:rsid w:val="000933F7"/>
    <w:rsid w:val="000970F3"/>
    <w:rsid w:val="000A1B79"/>
    <w:rsid w:val="000B038B"/>
    <w:rsid w:val="000B4A2C"/>
    <w:rsid w:val="00100113"/>
    <w:rsid w:val="00125287"/>
    <w:rsid w:val="001332CF"/>
    <w:rsid w:val="00133B4C"/>
    <w:rsid w:val="00134B85"/>
    <w:rsid w:val="00155FA5"/>
    <w:rsid w:val="00156587"/>
    <w:rsid w:val="00174480"/>
    <w:rsid w:val="00177C13"/>
    <w:rsid w:val="00182433"/>
    <w:rsid w:val="001853B7"/>
    <w:rsid w:val="00187188"/>
    <w:rsid w:val="001C06BE"/>
    <w:rsid w:val="001F6C9D"/>
    <w:rsid w:val="00200631"/>
    <w:rsid w:val="00217041"/>
    <w:rsid w:val="00255829"/>
    <w:rsid w:val="00256E65"/>
    <w:rsid w:val="00263719"/>
    <w:rsid w:val="00263739"/>
    <w:rsid w:val="002649DE"/>
    <w:rsid w:val="002710C6"/>
    <w:rsid w:val="00277C1B"/>
    <w:rsid w:val="0028560F"/>
    <w:rsid w:val="00286534"/>
    <w:rsid w:val="002A20DC"/>
    <w:rsid w:val="002C4FF8"/>
    <w:rsid w:val="002D5C29"/>
    <w:rsid w:val="002D64B2"/>
    <w:rsid w:val="002F34A3"/>
    <w:rsid w:val="00301CAF"/>
    <w:rsid w:val="00302FDD"/>
    <w:rsid w:val="003123C7"/>
    <w:rsid w:val="00327C57"/>
    <w:rsid w:val="00330C9E"/>
    <w:rsid w:val="00332FAA"/>
    <w:rsid w:val="00333918"/>
    <w:rsid w:val="00334253"/>
    <w:rsid w:val="00345F65"/>
    <w:rsid w:val="0038670C"/>
    <w:rsid w:val="003B0F78"/>
    <w:rsid w:val="003C1C3C"/>
    <w:rsid w:val="003C6A38"/>
    <w:rsid w:val="003D34DD"/>
    <w:rsid w:val="003E6264"/>
    <w:rsid w:val="0040324E"/>
    <w:rsid w:val="00404B97"/>
    <w:rsid w:val="00405D4E"/>
    <w:rsid w:val="00413248"/>
    <w:rsid w:val="0041512B"/>
    <w:rsid w:val="00422590"/>
    <w:rsid w:val="004546EF"/>
    <w:rsid w:val="0047004B"/>
    <w:rsid w:val="004728AE"/>
    <w:rsid w:val="004774DA"/>
    <w:rsid w:val="0048507D"/>
    <w:rsid w:val="00490232"/>
    <w:rsid w:val="00495AF4"/>
    <w:rsid w:val="004A0A06"/>
    <w:rsid w:val="004B29DC"/>
    <w:rsid w:val="004C5098"/>
    <w:rsid w:val="004C5314"/>
    <w:rsid w:val="004D333C"/>
    <w:rsid w:val="004E73B2"/>
    <w:rsid w:val="00511BCA"/>
    <w:rsid w:val="00524052"/>
    <w:rsid w:val="005345C3"/>
    <w:rsid w:val="00542D95"/>
    <w:rsid w:val="00544AAD"/>
    <w:rsid w:val="005600D6"/>
    <w:rsid w:val="00560721"/>
    <w:rsid w:val="00563CBC"/>
    <w:rsid w:val="005C5AA9"/>
    <w:rsid w:val="005D5DFC"/>
    <w:rsid w:val="005E04F8"/>
    <w:rsid w:val="006019EF"/>
    <w:rsid w:val="00610FF8"/>
    <w:rsid w:val="00613CF7"/>
    <w:rsid w:val="00624499"/>
    <w:rsid w:val="0065333A"/>
    <w:rsid w:val="006558C1"/>
    <w:rsid w:val="00660638"/>
    <w:rsid w:val="006616B0"/>
    <w:rsid w:val="00663E92"/>
    <w:rsid w:val="00665E62"/>
    <w:rsid w:val="0067040B"/>
    <w:rsid w:val="0067044D"/>
    <w:rsid w:val="00684283"/>
    <w:rsid w:val="00686683"/>
    <w:rsid w:val="006A301C"/>
    <w:rsid w:val="006C5A0D"/>
    <w:rsid w:val="006F0764"/>
    <w:rsid w:val="006F2948"/>
    <w:rsid w:val="00713931"/>
    <w:rsid w:val="00753367"/>
    <w:rsid w:val="00756E03"/>
    <w:rsid w:val="00757D4F"/>
    <w:rsid w:val="00773038"/>
    <w:rsid w:val="0077498F"/>
    <w:rsid w:val="00795CE3"/>
    <w:rsid w:val="007A349B"/>
    <w:rsid w:val="007B74E4"/>
    <w:rsid w:val="007F1B99"/>
    <w:rsid w:val="008117AB"/>
    <w:rsid w:val="008148F9"/>
    <w:rsid w:val="00824016"/>
    <w:rsid w:val="00855345"/>
    <w:rsid w:val="00862632"/>
    <w:rsid w:val="00892B2F"/>
    <w:rsid w:val="008E3661"/>
    <w:rsid w:val="008E3FA6"/>
    <w:rsid w:val="008F26E3"/>
    <w:rsid w:val="008F4762"/>
    <w:rsid w:val="008F608A"/>
    <w:rsid w:val="00903D4D"/>
    <w:rsid w:val="00911FC1"/>
    <w:rsid w:val="00916006"/>
    <w:rsid w:val="00917629"/>
    <w:rsid w:val="00927A65"/>
    <w:rsid w:val="00930C0D"/>
    <w:rsid w:val="00933ABE"/>
    <w:rsid w:val="00935A2D"/>
    <w:rsid w:val="00951CEF"/>
    <w:rsid w:val="009601CC"/>
    <w:rsid w:val="009902C3"/>
    <w:rsid w:val="00992A1D"/>
    <w:rsid w:val="0099452A"/>
    <w:rsid w:val="009B4786"/>
    <w:rsid w:val="00A061D2"/>
    <w:rsid w:val="00A127F3"/>
    <w:rsid w:val="00A14D32"/>
    <w:rsid w:val="00A53598"/>
    <w:rsid w:val="00A61C79"/>
    <w:rsid w:val="00A71735"/>
    <w:rsid w:val="00A76C22"/>
    <w:rsid w:val="00AA575C"/>
    <w:rsid w:val="00AA62CC"/>
    <w:rsid w:val="00AB6D1B"/>
    <w:rsid w:val="00AC6B14"/>
    <w:rsid w:val="00AE0617"/>
    <w:rsid w:val="00B1087D"/>
    <w:rsid w:val="00B12407"/>
    <w:rsid w:val="00B20872"/>
    <w:rsid w:val="00B25619"/>
    <w:rsid w:val="00B31622"/>
    <w:rsid w:val="00B50CAB"/>
    <w:rsid w:val="00B6109A"/>
    <w:rsid w:val="00B671DF"/>
    <w:rsid w:val="00B8075F"/>
    <w:rsid w:val="00B95AC9"/>
    <w:rsid w:val="00BE280D"/>
    <w:rsid w:val="00BF25EA"/>
    <w:rsid w:val="00C06081"/>
    <w:rsid w:val="00C12193"/>
    <w:rsid w:val="00C12341"/>
    <w:rsid w:val="00C16091"/>
    <w:rsid w:val="00C17B80"/>
    <w:rsid w:val="00C22618"/>
    <w:rsid w:val="00C7246A"/>
    <w:rsid w:val="00C74AA4"/>
    <w:rsid w:val="00C7701E"/>
    <w:rsid w:val="00C957DD"/>
    <w:rsid w:val="00CD560D"/>
    <w:rsid w:val="00CE5ECB"/>
    <w:rsid w:val="00CE7A55"/>
    <w:rsid w:val="00D30827"/>
    <w:rsid w:val="00D30B9F"/>
    <w:rsid w:val="00D31A46"/>
    <w:rsid w:val="00D3251B"/>
    <w:rsid w:val="00D66824"/>
    <w:rsid w:val="00D70E78"/>
    <w:rsid w:val="00D76BA5"/>
    <w:rsid w:val="00D81F1D"/>
    <w:rsid w:val="00D84EBF"/>
    <w:rsid w:val="00DA6B9A"/>
    <w:rsid w:val="00DC1E64"/>
    <w:rsid w:val="00DC524F"/>
    <w:rsid w:val="00DC6DCA"/>
    <w:rsid w:val="00DD62F8"/>
    <w:rsid w:val="00DD7839"/>
    <w:rsid w:val="00DE77D3"/>
    <w:rsid w:val="00DF0082"/>
    <w:rsid w:val="00DF27B6"/>
    <w:rsid w:val="00DF7604"/>
    <w:rsid w:val="00E057CD"/>
    <w:rsid w:val="00E41FCC"/>
    <w:rsid w:val="00E53C2D"/>
    <w:rsid w:val="00E602BC"/>
    <w:rsid w:val="00E73B1F"/>
    <w:rsid w:val="00E74F3D"/>
    <w:rsid w:val="00E75A74"/>
    <w:rsid w:val="00E861F8"/>
    <w:rsid w:val="00E96479"/>
    <w:rsid w:val="00EA7033"/>
    <w:rsid w:val="00EC27F3"/>
    <w:rsid w:val="00ED04EF"/>
    <w:rsid w:val="00ED0F6C"/>
    <w:rsid w:val="00ED3834"/>
    <w:rsid w:val="00EF1B7F"/>
    <w:rsid w:val="00EF4F30"/>
    <w:rsid w:val="00F00FDA"/>
    <w:rsid w:val="00F14A26"/>
    <w:rsid w:val="00F225BF"/>
    <w:rsid w:val="00F32346"/>
    <w:rsid w:val="00F36CE1"/>
    <w:rsid w:val="00F56FAF"/>
    <w:rsid w:val="00F8518B"/>
    <w:rsid w:val="00FA233E"/>
    <w:rsid w:val="00FA39D2"/>
    <w:rsid w:val="00FC6658"/>
    <w:rsid w:val="00FC7E57"/>
    <w:rsid w:val="00FE6E0B"/>
    <w:rsid w:val="00FF2510"/>
    <w:rsid w:val="34D21B3B"/>
    <w:rsid w:val="6EF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6E216"/>
  <w15:docId w15:val="{C394D28E-E4F4-6549-901F-2CF5EDF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04B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eastAsiaTheme="minorHAnsi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paragraph" w:customStyle="1" w:styleId="Art-Rite-Titolo">
    <w:name w:val="Art-Rite - Titolo"/>
    <w:basedOn w:val="Normale"/>
    <w:link w:val="Art-Rite-TitoloCarattere"/>
    <w:qFormat/>
    <w:pPr>
      <w:ind w:left="567" w:right="567"/>
      <w:jc w:val="both"/>
    </w:pPr>
    <w:rPr>
      <w:rFonts w:ascii="Oswald" w:eastAsiaTheme="minorHAnsi" w:hAnsi="Oswald"/>
      <w:sz w:val="22"/>
      <w:szCs w:val="22"/>
      <w:lang w:eastAsia="it-IT"/>
    </w:rPr>
  </w:style>
  <w:style w:type="character" w:customStyle="1" w:styleId="Art-Rite-TitoloCarattere">
    <w:name w:val="Art-Rite - Titolo Carattere"/>
    <w:basedOn w:val="Carpredefinitoparagrafo"/>
    <w:link w:val="Art-Rite-Titolo"/>
    <w:rPr>
      <w:rFonts w:ascii="Oswald" w:hAnsi="Oswald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F6C9D"/>
  </w:style>
  <w:style w:type="table" w:styleId="Grigliatabella">
    <w:name w:val="Table Grid"/>
    <w:basedOn w:val="Tabellanormale"/>
    <w:uiPriority w:val="39"/>
    <w:rsid w:val="00AC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C121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0063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55FA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5FA5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13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13CF7"/>
    <w:rPr>
      <w:rFonts w:ascii="Courier New" w:eastAsia="Times New Roman" w:hAnsi="Courier New" w:cs="Courier New"/>
    </w:rPr>
  </w:style>
  <w:style w:type="character" w:customStyle="1" w:styleId="y2iqfc">
    <w:name w:val="y2iqfc"/>
    <w:basedOn w:val="Carpredefinitoparagrafo"/>
    <w:rsid w:val="00613CF7"/>
  </w:style>
  <w:style w:type="paragraph" w:styleId="Rientrocorpodeltesto3">
    <w:name w:val="Body Text Indent 3"/>
    <w:basedOn w:val="Normale"/>
    <w:link w:val="Rientrocorpodeltesto3Carattere"/>
    <w:rsid w:val="00911FC1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11FC1"/>
    <w:rPr>
      <w:rFonts w:ascii="Calibri" w:eastAsia="Calibri" w:hAnsi="Calibri" w:cs="Calibri"/>
      <w:sz w:val="16"/>
      <w:szCs w:val="16"/>
      <w:lang w:val="it-IT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4A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0A06"/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Normale"/>
    <w:rsid w:val="0003333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33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dia@mix-it.ne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1320EA-483C-C64B-8AA9-729FC45FC1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Citterio</dc:creator>
  <cp:lastModifiedBy>lidia pregnolato</cp:lastModifiedBy>
  <cp:revision>2</cp:revision>
  <cp:lastPrinted>2022-01-25T14:56:00Z</cp:lastPrinted>
  <dcterms:created xsi:type="dcterms:W3CDTF">2023-11-09T15:31:00Z</dcterms:created>
  <dcterms:modified xsi:type="dcterms:W3CDTF">2023-11-09T15:31:00Z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