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jc w:val="center"/>
      </w:pPr>
      <w:r>
        <w:rPr>
          <w:rtl w:val="0"/>
          <w:lang w:val="it-IT"/>
        </w:rPr>
        <w:t>Comunicato Stampa</w:t>
      </w: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Eternedile Celebra l'Edilizia </w:t>
      </w:r>
    </w:p>
    <w:p>
      <w:pPr>
        <w:pStyle w:val="Corpo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con la Nuova Collezione di Abbigliamento </w:t>
      </w:r>
      <w:r>
        <w:rPr>
          <w:b w:val="1"/>
          <w:bCs w:val="1"/>
          <w:sz w:val="30"/>
          <w:szCs w:val="30"/>
          <w:rtl w:val="0"/>
          <w:lang w:val="it-IT"/>
        </w:rPr>
        <w:t>“</w:t>
      </w:r>
      <w:r>
        <w:rPr>
          <w:b w:val="1"/>
          <w:bCs w:val="1"/>
          <w:sz w:val="30"/>
          <w:szCs w:val="30"/>
          <w:rtl w:val="0"/>
          <w:lang w:val="it-IT"/>
        </w:rPr>
        <w:t>MY FAV SUPERHERO" per Grandi e Piccini</w:t>
      </w: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</w:pPr>
    </w:p>
    <w:p>
      <w:pPr>
        <w:pStyle w:val="Corpo A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Ogni anno, </w:t>
      </w:r>
      <w:r>
        <w:rPr>
          <w:b w:val="1"/>
          <w:bCs w:val="1"/>
          <w:sz w:val="26"/>
          <w:szCs w:val="26"/>
          <w:rtl w:val="0"/>
          <w:lang w:val="it-IT"/>
        </w:rPr>
        <w:t>Eternedile</w:t>
      </w:r>
      <w:r>
        <w:rPr>
          <w:sz w:val="26"/>
          <w:szCs w:val="26"/>
          <w:rtl w:val="0"/>
          <w:lang w:val="it-IT"/>
        </w:rPr>
        <w:t>, azienda nazionale leader nella distribuzione edile, si impegna a offrire iniziative innovative e coinvolgenti per i suoi clienti. Dopo il successo dello scorso anno con il gioco da tavola "Le Incredibili Avventure del Supermur," sviluppato grazie al prezioso contributo dei partner Mapei, Heidelberg Materials, Xella, Redi e Tecna, quest'anno Eternedile presenta una novit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straordinaria: la collezione di abbigliamento </w:t>
      </w:r>
      <w:r>
        <w:rPr>
          <w:sz w:val="26"/>
          <w:szCs w:val="26"/>
          <w:rtl w:val="0"/>
          <w:lang w:val="it-IT"/>
        </w:rPr>
        <w:t>“</w:t>
      </w:r>
      <w:r>
        <w:rPr>
          <w:b w:val="1"/>
          <w:bCs w:val="1"/>
          <w:sz w:val="26"/>
          <w:szCs w:val="26"/>
          <w:rtl w:val="0"/>
          <w:lang w:val="it-IT"/>
        </w:rPr>
        <w:t>MY FAV SUPERHERO</w:t>
      </w:r>
      <w:r>
        <w:rPr>
          <w:sz w:val="26"/>
          <w:szCs w:val="26"/>
          <w:rtl w:val="0"/>
          <w:lang w:val="de-DE"/>
        </w:rPr>
        <w:t>."</w:t>
      </w:r>
    </w:p>
    <w:p>
      <w:pPr>
        <w:pStyle w:val="Corpo A"/>
      </w:pPr>
    </w:p>
    <w:p>
      <w:pPr>
        <w:pStyle w:val="Corpo A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Progettata per permettere a ciascun cliente di identificarsi con il personaggio corrispondente alla propria professione, la collezione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stata creata in collaborazione con i partner chiave, e si concretizza nella realizzazione di oltre 6.000 felpe, ciascuna caratterizzata dai personaggi iconici del Team dei SuperMur. Supermur il Super Muratore, Piastrellator il Piastrellista, Mr. Cartongex il Cartongessista e Capitan Imbianchino - ognuno rappresentante una specializzazione nel mondo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edilizia. Un modo per i professionisti dell'edilizia di mostrare il proprio orgoglio per la propria professione!</w:t>
      </w:r>
    </w:p>
    <w:p>
      <w:pPr>
        <w:pStyle w:val="Corpo A"/>
      </w:pPr>
    </w:p>
    <w:p>
      <w:pPr>
        <w:pStyle w:val="Corpo A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Ma non finisce qui! La vera novit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di quest'anno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la presentazione della capsule dedicata ai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 xml:space="preserve">piccoli. Ogni modello di felpa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disponibile in taglie bimbo (2-3 anni, 5-6 anni, 7-8 anni e 9-11 anni), offrendo cos</w:t>
      </w:r>
      <w:r>
        <w:rPr>
          <w:sz w:val="26"/>
          <w:szCs w:val="26"/>
          <w:rtl w:val="0"/>
          <w:lang w:val="it-IT"/>
        </w:rPr>
        <w:t xml:space="preserve">ì </w:t>
      </w:r>
      <w:r>
        <w:rPr>
          <w:sz w:val="26"/>
          <w:szCs w:val="26"/>
          <w:rtl w:val="0"/>
          <w:lang w:val="it-IT"/>
        </w:rPr>
        <w:t>ai bambini l'opportunit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di sentirsi veri "Supermur" connettendosi con il mondo dei supereroi dei cantieri, e perch</w:t>
      </w:r>
      <w:r>
        <w:rPr>
          <w:sz w:val="26"/>
          <w:szCs w:val="26"/>
          <w:rtl w:val="0"/>
          <w:lang w:val="it-IT"/>
        </w:rPr>
        <w:t xml:space="preserve">é </w:t>
      </w:r>
      <w:r>
        <w:rPr>
          <w:sz w:val="26"/>
          <w:szCs w:val="26"/>
          <w:rtl w:val="0"/>
          <w:lang w:val="it-IT"/>
        </w:rPr>
        <w:t>no immedesimandosi negli eroi di casa: i loro genitori, zii, fratelli o amici.</w:t>
      </w:r>
    </w:p>
    <w:p>
      <w:pPr>
        <w:pStyle w:val="Corpo A"/>
      </w:pPr>
    </w:p>
    <w:p>
      <w:pPr>
        <w:pStyle w:val="Corpo A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Per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occasione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stata altres</w:t>
      </w:r>
      <w:r>
        <w:rPr>
          <w:sz w:val="26"/>
          <w:szCs w:val="26"/>
          <w:rtl w:val="0"/>
          <w:lang w:val="it-IT"/>
        </w:rPr>
        <w:t xml:space="preserve">ì </w:t>
      </w:r>
      <w:r>
        <w:rPr>
          <w:sz w:val="26"/>
          <w:szCs w:val="26"/>
          <w:rtl w:val="0"/>
          <w:lang w:val="it-IT"/>
        </w:rPr>
        <w:t>realizzata una campagna di comunicazione #MyFavSuperHero, iniziata il 1</w:t>
      </w:r>
      <w:r>
        <w:rPr>
          <w:sz w:val="26"/>
          <w:szCs w:val="26"/>
          <w:rtl w:val="0"/>
          <w:lang w:val="it-IT"/>
        </w:rPr>
        <w:t xml:space="preserve">° </w:t>
      </w:r>
      <w:r>
        <w:rPr>
          <w:sz w:val="26"/>
          <w:szCs w:val="26"/>
          <w:rtl w:val="0"/>
          <w:lang w:val="it-IT"/>
        </w:rPr>
        <w:t>dicembre 2023, coinvolgendo quattro bambini che descrivono i poteri speciali dei loro supereroi edili preferiti. Questi personaggi straordinari non solo esistono davvero ma sono ora celebrati attraverso una collezione di abbigliamento firmata con il marchio "</w:t>
      </w:r>
      <w:r>
        <w:rPr>
          <w:b w:val="1"/>
          <w:bCs w:val="1"/>
          <w:sz w:val="26"/>
          <w:szCs w:val="26"/>
          <w:rtl w:val="0"/>
          <w:lang w:val="it-IT"/>
        </w:rPr>
        <w:t>ETERNOO</w:t>
      </w:r>
      <w:r>
        <w:rPr>
          <w:sz w:val="26"/>
          <w:szCs w:val="26"/>
          <w:rtl w:val="0"/>
          <w:lang w:val="it-IT"/>
        </w:rPr>
        <w:t xml:space="preserve">," la linea di prodotti per l'edilizia di Eternedile. Ogni felpa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stata realizzata in co-marketing con i partner che hanno sostenuto il progetto Supermur nel 2022, rendendo ogni capo unico e significativo. </w:t>
      </w:r>
    </w:p>
    <w:p>
      <w:pPr>
        <w:pStyle w:val="Corpo A"/>
      </w:pPr>
    </w:p>
    <w:p>
      <w:pPr>
        <w:pStyle w:val="Corpo A"/>
      </w:pPr>
      <w:r>
        <w:rPr>
          <w:sz w:val="26"/>
          <w:szCs w:val="26"/>
          <w:rtl w:val="0"/>
          <w:lang w:val="it-IT"/>
        </w:rPr>
        <w:t xml:space="preserve">Vestiti da supereroe con </w:t>
      </w:r>
      <w:r>
        <w:rPr>
          <w:b w:val="1"/>
          <w:bCs w:val="1"/>
          <w:sz w:val="26"/>
          <w:szCs w:val="26"/>
          <w:rtl w:val="0"/>
          <w:lang w:val="it-IT"/>
        </w:rPr>
        <w:t>ETERNOO</w:t>
      </w:r>
      <w:r>
        <w:rPr>
          <w:sz w:val="26"/>
          <w:szCs w:val="26"/>
          <w:rtl w:val="0"/>
          <w:lang w:val="it-IT"/>
        </w:rPr>
        <w:t>, perch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it-IT"/>
        </w:rPr>
        <w:t>ogni costruzione ha il suo eroe!</w:t>
      </w:r>
      <w:r>
        <w:rPr>
          <w:sz w:val="26"/>
          <w:szCs w:val="26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