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96E2" w14:textId="5FC4F3B6" w:rsidR="00BD5B13" w:rsidRDefault="00CD0287" w:rsidP="0034688B">
      <w:pPr>
        <w:ind w:firstLine="14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Ghirri, Vaccari, Barbieri, </w:t>
      </w:r>
      <w:proofErr w:type="spellStart"/>
      <w:r>
        <w:rPr>
          <w:rFonts w:ascii="Verdana" w:eastAsia="Verdana" w:hAnsi="Verdana" w:cs="Verdana"/>
          <w:b/>
        </w:rPr>
        <w:t>Spranzi</w:t>
      </w:r>
      <w:proofErr w:type="spellEnd"/>
      <w:r>
        <w:rPr>
          <w:rFonts w:ascii="Verdana" w:eastAsia="Verdana" w:hAnsi="Verdana" w:cs="Verdana"/>
          <w:b/>
        </w:rPr>
        <w:t xml:space="preserve">: a Soliera in mostra la grande fotografia italiana degli anni </w:t>
      </w:r>
      <w:r w:rsidR="00982C80">
        <w:rPr>
          <w:rFonts w:ascii="Verdana" w:eastAsia="Verdana" w:hAnsi="Verdana" w:cs="Verdana"/>
          <w:b/>
        </w:rPr>
        <w:t>‘</w:t>
      </w:r>
      <w:r>
        <w:rPr>
          <w:rFonts w:ascii="Verdana" w:eastAsia="Verdana" w:hAnsi="Verdana" w:cs="Verdana"/>
          <w:b/>
        </w:rPr>
        <w:t xml:space="preserve">80 e </w:t>
      </w:r>
      <w:r w:rsidR="00982C80">
        <w:rPr>
          <w:rFonts w:ascii="Verdana" w:eastAsia="Verdana" w:hAnsi="Verdana" w:cs="Verdana"/>
          <w:b/>
        </w:rPr>
        <w:t>‘</w:t>
      </w:r>
      <w:r>
        <w:rPr>
          <w:rFonts w:ascii="Verdana" w:eastAsia="Verdana" w:hAnsi="Verdana" w:cs="Verdana"/>
          <w:b/>
        </w:rPr>
        <w:t>90. Sabato visita guidata gratuita</w:t>
      </w:r>
    </w:p>
    <w:p w14:paraId="17E9BE04" w14:textId="77777777" w:rsidR="00BD5B13" w:rsidRDefault="00BD5B13" w:rsidP="001827F6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7D2B6B34" w14:textId="5060F7DD" w:rsidR="00BD5B13" w:rsidRDefault="00000000" w:rsidP="001827F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Da Luigi Ghirri a Marina Ballo Charmet, da Franco Vaccari a Paola di Bello, da Olivo Barbieri a Guido Guidi, da Gabriele Basilico ad Alessandra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Spranzi</w:t>
      </w:r>
      <w:proofErr w:type="spellEnd"/>
      <w:r w:rsidR="00D71954">
        <w:rPr>
          <w:rFonts w:ascii="Verdana" w:eastAsia="Verdana" w:hAnsi="Verdana" w:cs="Verdana"/>
          <w:i/>
          <w:sz w:val="20"/>
          <w:szCs w:val="20"/>
        </w:rPr>
        <w:t>, da Mario Cresci a Silvio Wolf.</w:t>
      </w:r>
      <w:r>
        <w:rPr>
          <w:rFonts w:ascii="Verdana" w:eastAsia="Verdana" w:hAnsi="Verdana" w:cs="Verdana"/>
          <w:i/>
          <w:sz w:val="20"/>
          <w:szCs w:val="20"/>
        </w:rPr>
        <w:t xml:space="preserve"> Sono solo alcuni degli artisti le cui opere sono raccolt</w:t>
      </w:r>
      <w:r w:rsidR="00AD3D71"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 nella mostra</w:t>
      </w:r>
      <w:r w:rsidR="00CD0287">
        <w:rPr>
          <w:rFonts w:ascii="Verdana" w:eastAsia="Verdana" w:hAnsi="Verdana" w:cs="Verdana"/>
          <w:i/>
          <w:sz w:val="20"/>
          <w:szCs w:val="20"/>
        </w:rPr>
        <w:t xml:space="preserve"> gratuita</w:t>
      </w:r>
      <w:r>
        <w:rPr>
          <w:rFonts w:ascii="Verdana" w:eastAsia="Verdana" w:hAnsi="Verdana" w:cs="Verdana"/>
          <w:i/>
          <w:sz w:val="20"/>
          <w:szCs w:val="20"/>
        </w:rPr>
        <w:t xml:space="preserve"> “Il linguaggio delle immagini”, </w:t>
      </w:r>
      <w:r w:rsidR="001C068B">
        <w:rPr>
          <w:rFonts w:ascii="Verdana" w:eastAsia="Verdana" w:hAnsi="Verdana" w:cs="Verdana"/>
          <w:i/>
          <w:sz w:val="20"/>
          <w:szCs w:val="20"/>
        </w:rPr>
        <w:t xml:space="preserve">a rappresentare </w:t>
      </w:r>
      <w:r>
        <w:rPr>
          <w:rFonts w:ascii="Verdana" w:eastAsia="Verdana" w:hAnsi="Verdana" w:cs="Verdana"/>
          <w:i/>
          <w:sz w:val="20"/>
          <w:szCs w:val="20"/>
        </w:rPr>
        <w:t xml:space="preserve">un periodo storico carico di trasformazioni tecnologiche e formali. </w:t>
      </w:r>
      <w:r w:rsidR="00CD0287">
        <w:rPr>
          <w:rFonts w:ascii="Verdana" w:eastAsia="Verdana" w:hAnsi="Verdana" w:cs="Verdana"/>
          <w:i/>
          <w:sz w:val="20"/>
          <w:szCs w:val="20"/>
        </w:rPr>
        <w:t>Fino al</w:t>
      </w:r>
      <w:r>
        <w:rPr>
          <w:rFonts w:ascii="Verdana" w:eastAsia="Verdana" w:hAnsi="Verdana" w:cs="Verdana"/>
          <w:i/>
          <w:sz w:val="20"/>
          <w:szCs w:val="20"/>
        </w:rPr>
        <w:t xml:space="preserve"> 7 gennaio al Castello Campori di Soliera (MO)</w:t>
      </w:r>
      <w:r w:rsidR="00CD0287">
        <w:rPr>
          <w:rFonts w:ascii="Verdana" w:eastAsia="Verdana" w:hAnsi="Verdana" w:cs="Verdana"/>
          <w:i/>
          <w:sz w:val="20"/>
          <w:szCs w:val="20"/>
        </w:rPr>
        <w:t>; sabato 16 dicembre visita guidata</w:t>
      </w:r>
    </w:p>
    <w:p w14:paraId="05BC9C3C" w14:textId="77777777" w:rsidR="00BD5B13" w:rsidRDefault="00BD5B13" w:rsidP="001827F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FC26451" w14:textId="20F3904E" w:rsidR="00BD5B13" w:rsidRDefault="00000000" w:rsidP="001827F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fotografia è un mezzo profondamente influenzato dallo sviluppo tecnologico. Il periodo tra la fine degli anni Ottanta e l’inizio dei Novanta ha impresso una forte accelerazione da un punto di vista tecnico, prima con la diffusione di computer e internet e poi del supporto digitale. Ma sono anche anni durante i quali ci si è dovuti confrontare da un lato con l’eredità culturale di Luigi Ghirri - scomparso nel 1992 - e dall’altro con esperienze di pratica e di ricerca oltre confine, iniziat</w:t>
      </w:r>
      <w:r w:rsidR="00D71954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già dalla fine degli anni Ottanta.</w:t>
      </w:r>
    </w:p>
    <w:p w14:paraId="4F8F4BF2" w14:textId="7EF1FFA0" w:rsidR="00D71954" w:rsidRDefault="00000000" w:rsidP="001827F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questo </w:t>
      </w:r>
      <w:r w:rsidR="001C068B">
        <w:rPr>
          <w:rFonts w:ascii="Verdana" w:eastAsia="Verdana" w:hAnsi="Verdana" w:cs="Verdana"/>
          <w:sz w:val="20"/>
          <w:szCs w:val="20"/>
        </w:rPr>
        <w:t xml:space="preserve">periodo e agli artisti più significativi </w:t>
      </w:r>
      <w:r>
        <w:rPr>
          <w:rFonts w:ascii="Verdana" w:eastAsia="Verdana" w:hAnsi="Verdana" w:cs="Verdana"/>
          <w:sz w:val="20"/>
          <w:szCs w:val="20"/>
        </w:rPr>
        <w:t xml:space="preserve">è dedicata la mostra </w:t>
      </w:r>
      <w:r>
        <w:rPr>
          <w:rFonts w:ascii="Verdana" w:eastAsia="Verdana" w:hAnsi="Verdana" w:cs="Verdana"/>
          <w:b/>
          <w:sz w:val="20"/>
          <w:szCs w:val="20"/>
        </w:rPr>
        <w:t xml:space="preserve">“Il linguaggio delle immagini. Fotografia in Italia tra gli anni </w:t>
      </w:r>
      <w:r w:rsidR="00982C80">
        <w:rPr>
          <w:rFonts w:ascii="Verdana" w:eastAsia="Verdana" w:hAnsi="Verdana" w:cs="Verdana"/>
          <w:b/>
          <w:sz w:val="20"/>
          <w:szCs w:val="20"/>
        </w:rPr>
        <w:t>‘</w:t>
      </w:r>
      <w:r>
        <w:rPr>
          <w:rFonts w:ascii="Verdana" w:eastAsia="Verdana" w:hAnsi="Verdana" w:cs="Verdana"/>
          <w:b/>
          <w:sz w:val="20"/>
          <w:szCs w:val="20"/>
        </w:rPr>
        <w:t xml:space="preserve">80 e </w:t>
      </w:r>
      <w:r w:rsidR="00982C80">
        <w:rPr>
          <w:rFonts w:ascii="Verdana" w:eastAsia="Verdana" w:hAnsi="Verdana" w:cs="Verdana"/>
          <w:b/>
          <w:sz w:val="20"/>
          <w:szCs w:val="20"/>
        </w:rPr>
        <w:t>‘</w:t>
      </w:r>
      <w:r>
        <w:rPr>
          <w:rFonts w:ascii="Verdana" w:eastAsia="Verdana" w:hAnsi="Verdana" w:cs="Verdana"/>
          <w:b/>
          <w:sz w:val="20"/>
          <w:szCs w:val="20"/>
        </w:rPr>
        <w:t>90”</w:t>
      </w:r>
      <w:r>
        <w:rPr>
          <w:rFonts w:ascii="Verdana" w:eastAsia="Verdana" w:hAnsi="Verdana" w:cs="Verdana"/>
          <w:sz w:val="20"/>
          <w:szCs w:val="20"/>
        </w:rPr>
        <w:t xml:space="preserve"> a cura di Marcella Manni e </w:t>
      </w:r>
      <w:r w:rsidR="00F40AAA" w:rsidRPr="00F40AAA">
        <w:rPr>
          <w:rFonts w:ascii="Verdana" w:hAnsi="Verdana"/>
          <w:color w:val="000000"/>
          <w:sz w:val="20"/>
          <w:szCs w:val="20"/>
        </w:rPr>
        <w:t>promossa dal</w:t>
      </w:r>
      <w:r w:rsidR="00F40AAA" w:rsidRPr="00F40AAA">
        <w:rPr>
          <w:rFonts w:ascii="Verdana" w:hAnsi="Verdana"/>
          <w:b/>
          <w:bCs/>
          <w:color w:val="000000"/>
          <w:sz w:val="20"/>
          <w:szCs w:val="20"/>
        </w:rPr>
        <w:t> </w:t>
      </w:r>
      <w:r w:rsidR="00F40AAA" w:rsidRPr="00F40AAA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Comune di Soliera</w:t>
      </w:r>
      <w:r w:rsidR="00F40AAA" w:rsidRPr="00F40AAA">
        <w:rPr>
          <w:rFonts w:ascii="Verdana" w:hAnsi="Verdana"/>
          <w:b/>
          <w:bCs/>
          <w:color w:val="000000"/>
          <w:sz w:val="20"/>
          <w:szCs w:val="20"/>
        </w:rPr>
        <w:t> </w:t>
      </w:r>
      <w:r w:rsidR="00F40AAA" w:rsidRPr="00F40AAA">
        <w:rPr>
          <w:rFonts w:ascii="Verdana" w:hAnsi="Verdana"/>
          <w:color w:val="000000"/>
          <w:sz w:val="20"/>
          <w:szCs w:val="20"/>
        </w:rPr>
        <w:t>e dalla</w:t>
      </w:r>
      <w:r w:rsidR="00F40AAA" w:rsidRPr="00F40AAA">
        <w:rPr>
          <w:rFonts w:ascii="Verdana" w:hAnsi="Verdana"/>
          <w:b/>
          <w:bCs/>
          <w:color w:val="000000"/>
          <w:sz w:val="20"/>
          <w:szCs w:val="20"/>
        </w:rPr>
        <w:t> </w:t>
      </w:r>
      <w:r w:rsidR="00F40AAA" w:rsidRPr="00F40AAA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Fondazione Campori</w:t>
      </w:r>
      <w:r>
        <w:rPr>
          <w:rFonts w:ascii="Verdana" w:eastAsia="Verdana" w:hAnsi="Verdana" w:cs="Verdana"/>
          <w:sz w:val="20"/>
          <w:szCs w:val="20"/>
        </w:rPr>
        <w:t xml:space="preserve">, impegnata ad indagare le forme espressive della </w:t>
      </w:r>
      <w:r w:rsidRPr="00AD3D71">
        <w:rPr>
          <w:rFonts w:ascii="Verdana" w:eastAsia="Verdana" w:hAnsi="Verdana" w:cs="Verdana"/>
          <w:sz w:val="20"/>
          <w:szCs w:val="20"/>
        </w:rPr>
        <w:t xml:space="preserve">contemporaneità. </w:t>
      </w:r>
      <w:r w:rsidR="00860512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860512" w:rsidRPr="009D0632">
        <w:rPr>
          <w:rFonts w:ascii="Verdana" w:eastAsia="Verdana" w:hAnsi="Verdana" w:cs="Verdana"/>
          <w:b/>
          <w:bCs/>
          <w:sz w:val="20"/>
          <w:szCs w:val="20"/>
        </w:rPr>
        <w:t>abato 16 dicembre alle ore 17</w:t>
      </w:r>
      <w:r w:rsidR="00860512">
        <w:rPr>
          <w:rFonts w:ascii="Verdana" w:eastAsia="Verdana" w:hAnsi="Verdana" w:cs="Verdana"/>
          <w:sz w:val="20"/>
          <w:szCs w:val="20"/>
        </w:rPr>
        <w:t xml:space="preserve"> è in programma una visita guidata a partecipazione gratuita</w:t>
      </w:r>
      <w:r w:rsidR="00A4074A">
        <w:rPr>
          <w:rFonts w:ascii="Verdana" w:eastAsia="Verdana" w:hAnsi="Verdana" w:cs="Verdana"/>
          <w:sz w:val="20"/>
          <w:szCs w:val="20"/>
        </w:rPr>
        <w:t xml:space="preserve"> per l’</w:t>
      </w:r>
      <w:r w:rsidR="00F50EC4">
        <w:rPr>
          <w:rFonts w:ascii="Verdana" w:eastAsia="Verdana" w:hAnsi="Verdana" w:cs="Verdana"/>
          <w:sz w:val="20"/>
          <w:szCs w:val="20"/>
        </w:rPr>
        <w:t xml:space="preserve">esposizione, allestita presso il </w:t>
      </w:r>
      <w:r w:rsidR="00F50EC4" w:rsidRPr="00F50EC4">
        <w:rPr>
          <w:rFonts w:ascii="Verdana" w:eastAsia="Verdana" w:hAnsi="Verdana" w:cs="Verdana"/>
          <w:b/>
          <w:bCs/>
          <w:sz w:val="20"/>
          <w:szCs w:val="20"/>
        </w:rPr>
        <w:t>Castello Campori</w:t>
      </w:r>
      <w:r w:rsidR="00F40AA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40AAA" w:rsidRPr="00F40AAA">
        <w:rPr>
          <w:rFonts w:ascii="Verdana" w:eastAsia="Verdana" w:hAnsi="Verdana" w:cs="Verdana"/>
          <w:sz w:val="20"/>
          <w:szCs w:val="20"/>
        </w:rPr>
        <w:t xml:space="preserve">di </w:t>
      </w:r>
      <w:r w:rsidR="00F40AAA">
        <w:rPr>
          <w:rFonts w:ascii="Verdana" w:eastAsia="Verdana" w:hAnsi="Verdana" w:cs="Verdana"/>
          <w:b/>
          <w:bCs/>
          <w:sz w:val="20"/>
          <w:szCs w:val="20"/>
        </w:rPr>
        <w:t>Soliera (MO)</w:t>
      </w:r>
      <w:r w:rsidR="00F50EC4">
        <w:rPr>
          <w:rFonts w:ascii="Verdana" w:eastAsia="Verdana" w:hAnsi="Verdana" w:cs="Verdana"/>
          <w:sz w:val="20"/>
          <w:szCs w:val="20"/>
        </w:rPr>
        <w:t xml:space="preserve">, </w:t>
      </w:r>
      <w:r w:rsidR="00CD0287">
        <w:rPr>
          <w:rFonts w:ascii="Verdana" w:eastAsia="Verdana" w:hAnsi="Verdana" w:cs="Verdana"/>
          <w:sz w:val="20"/>
          <w:szCs w:val="20"/>
        </w:rPr>
        <w:t xml:space="preserve">fino a </w:t>
      </w:r>
      <w:r w:rsidR="00F50EC4" w:rsidRPr="00F50EC4">
        <w:rPr>
          <w:rFonts w:ascii="Verdana" w:eastAsia="Verdana" w:hAnsi="Verdana" w:cs="Verdana"/>
          <w:b/>
          <w:bCs/>
          <w:sz w:val="20"/>
          <w:szCs w:val="20"/>
        </w:rPr>
        <w:t>domenica 7 gennaio</w:t>
      </w:r>
      <w:r w:rsidR="00CD0287">
        <w:rPr>
          <w:rFonts w:ascii="Verdana" w:eastAsia="Verdana" w:hAnsi="Verdana" w:cs="Verdana"/>
          <w:sz w:val="20"/>
          <w:szCs w:val="20"/>
        </w:rPr>
        <w:t xml:space="preserve"> e </w:t>
      </w:r>
      <w:r w:rsidR="00A4074A">
        <w:rPr>
          <w:rFonts w:ascii="Verdana" w:eastAsia="Verdana" w:hAnsi="Verdana" w:cs="Verdana"/>
          <w:sz w:val="20"/>
          <w:szCs w:val="20"/>
        </w:rPr>
        <w:t>a ingresso libero.</w:t>
      </w:r>
    </w:p>
    <w:p w14:paraId="4761588F" w14:textId="77777777" w:rsidR="00D71954" w:rsidRDefault="00D71954" w:rsidP="001827F6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381BA1D" w14:textId="49DE5CB6" w:rsidR="001C068B" w:rsidRDefault="00D71954" w:rsidP="001827F6">
      <w:pPr>
        <w:jc w:val="both"/>
        <w:rPr>
          <w:rFonts w:ascii="Verdana" w:hAnsi="Verdana"/>
          <w:color w:val="000000"/>
          <w:sz w:val="20"/>
          <w:szCs w:val="20"/>
        </w:rPr>
      </w:pPr>
      <w:r w:rsidRPr="00D71954">
        <w:rPr>
          <w:rFonts w:ascii="Verdana" w:hAnsi="Verdana"/>
          <w:color w:val="000000"/>
          <w:sz w:val="20"/>
          <w:szCs w:val="20"/>
        </w:rPr>
        <w:t>Sperimentazione, individuazione di un linguaggio</w:t>
      </w:r>
      <w:r w:rsidR="00F50EC4" w:rsidRPr="00F50EC4">
        <w:rPr>
          <w:rFonts w:ascii="Verdana" w:hAnsi="Verdana"/>
          <w:color w:val="000000"/>
          <w:sz w:val="20"/>
          <w:szCs w:val="20"/>
        </w:rPr>
        <w:t xml:space="preserve"> </w:t>
      </w:r>
      <w:r w:rsidR="00F50EC4" w:rsidRPr="00D71954">
        <w:rPr>
          <w:rFonts w:ascii="Verdana" w:hAnsi="Verdana"/>
          <w:color w:val="000000"/>
          <w:sz w:val="20"/>
          <w:szCs w:val="20"/>
        </w:rPr>
        <w:t>personale</w:t>
      </w:r>
      <w:r w:rsidRPr="00D71954">
        <w:rPr>
          <w:rFonts w:ascii="Verdana" w:hAnsi="Verdana"/>
          <w:color w:val="000000"/>
          <w:sz w:val="20"/>
          <w:szCs w:val="20"/>
        </w:rPr>
        <w:t>, militanza politica e attivismo</w:t>
      </w:r>
      <w:r w:rsidR="001C068B">
        <w:rPr>
          <w:rFonts w:ascii="Verdana" w:hAnsi="Verdana"/>
          <w:color w:val="000000"/>
          <w:sz w:val="20"/>
          <w:szCs w:val="20"/>
        </w:rPr>
        <w:t xml:space="preserve">: </w:t>
      </w:r>
      <w:r w:rsidRPr="00D71954">
        <w:rPr>
          <w:rFonts w:ascii="Verdana" w:hAnsi="Verdana"/>
          <w:color w:val="000000"/>
          <w:sz w:val="20"/>
          <w:szCs w:val="20"/>
        </w:rPr>
        <w:t>la ricerca artistica di que</w:t>
      </w:r>
      <w:r w:rsidR="001C068B">
        <w:rPr>
          <w:rFonts w:ascii="Verdana" w:hAnsi="Verdana"/>
          <w:color w:val="000000"/>
          <w:sz w:val="20"/>
          <w:szCs w:val="20"/>
        </w:rPr>
        <w:t xml:space="preserve">gli anni </w:t>
      </w:r>
      <w:r w:rsidRPr="00D71954">
        <w:rPr>
          <w:rFonts w:ascii="Verdana" w:hAnsi="Verdana"/>
          <w:color w:val="000000"/>
          <w:sz w:val="20"/>
          <w:szCs w:val="20"/>
        </w:rPr>
        <w:t xml:space="preserve">conserva la spinta, mai esaurita, delle esperienze concettuali e anticipa, impiegando le evoluzioni tecnologiche, molta della ricerca attuale, </w:t>
      </w:r>
      <w:r w:rsidR="00F50EC4">
        <w:rPr>
          <w:rFonts w:ascii="Verdana" w:hAnsi="Verdana"/>
          <w:color w:val="000000"/>
          <w:sz w:val="20"/>
          <w:szCs w:val="20"/>
        </w:rPr>
        <w:t>soprattutto sul piano</w:t>
      </w:r>
      <w:r w:rsidRPr="00D71954">
        <w:rPr>
          <w:rFonts w:ascii="Verdana" w:hAnsi="Verdana"/>
          <w:color w:val="000000"/>
          <w:sz w:val="20"/>
          <w:szCs w:val="20"/>
        </w:rPr>
        <w:t xml:space="preserve"> teorico. </w:t>
      </w:r>
      <w:r w:rsidR="001C068B">
        <w:rPr>
          <w:rFonts w:ascii="Verdana" w:hAnsi="Verdana"/>
          <w:color w:val="000000"/>
          <w:sz w:val="20"/>
          <w:szCs w:val="20"/>
        </w:rPr>
        <w:t>Figura umana</w:t>
      </w:r>
      <w:r w:rsidR="005C0624">
        <w:rPr>
          <w:rFonts w:ascii="Verdana" w:hAnsi="Verdana"/>
          <w:color w:val="000000"/>
          <w:sz w:val="20"/>
          <w:szCs w:val="20"/>
        </w:rPr>
        <w:t xml:space="preserve"> e </w:t>
      </w:r>
      <w:r w:rsidR="001C068B">
        <w:rPr>
          <w:rFonts w:ascii="Verdana" w:hAnsi="Verdana"/>
          <w:color w:val="000000"/>
          <w:sz w:val="20"/>
          <w:szCs w:val="20"/>
        </w:rPr>
        <w:t>paesaggio restano i soggetti della rappresentazione, la nozione di oggettività lascia ora spazio a quello dell’esperienza e della distanza verso l’uso descrittivo della fotografia, per un impiego funzionale e non meramente esibito di competenze tecniche. Ogni artista interpreta in modo coerente e personale la ricerca</w:t>
      </w:r>
      <w:r w:rsidR="005C0624">
        <w:rPr>
          <w:rFonts w:ascii="Verdana" w:hAnsi="Verdana"/>
          <w:color w:val="000000"/>
          <w:sz w:val="20"/>
          <w:szCs w:val="20"/>
        </w:rPr>
        <w:t>:</w:t>
      </w:r>
      <w:r w:rsidR="001C068B">
        <w:rPr>
          <w:rFonts w:ascii="Verdana" w:hAnsi="Verdana"/>
          <w:color w:val="000000"/>
          <w:sz w:val="20"/>
          <w:szCs w:val="20"/>
        </w:rPr>
        <w:t xml:space="preserve"> l’accostamento d</w:t>
      </w:r>
      <w:r w:rsidR="005C0624">
        <w:rPr>
          <w:rFonts w:ascii="Verdana" w:hAnsi="Verdana"/>
          <w:color w:val="000000"/>
          <w:sz w:val="20"/>
          <w:szCs w:val="20"/>
        </w:rPr>
        <w:t>elle</w:t>
      </w:r>
      <w:r w:rsidR="001C068B">
        <w:rPr>
          <w:rFonts w:ascii="Verdana" w:hAnsi="Verdana"/>
          <w:color w:val="000000"/>
          <w:sz w:val="20"/>
          <w:szCs w:val="20"/>
        </w:rPr>
        <w:t xml:space="preserve"> opere in mostra</w:t>
      </w:r>
      <w:r w:rsidR="005C0624">
        <w:rPr>
          <w:rFonts w:ascii="Verdana" w:hAnsi="Verdana"/>
          <w:color w:val="000000"/>
          <w:sz w:val="20"/>
          <w:szCs w:val="20"/>
        </w:rPr>
        <w:t xml:space="preserve"> -</w:t>
      </w:r>
      <w:r w:rsidR="001C068B">
        <w:rPr>
          <w:rFonts w:ascii="Verdana" w:hAnsi="Verdana"/>
          <w:color w:val="000000"/>
          <w:sz w:val="20"/>
          <w:szCs w:val="20"/>
        </w:rPr>
        <w:t xml:space="preserve"> libero da un criterio cronologico</w:t>
      </w:r>
      <w:r w:rsidR="005C0624">
        <w:rPr>
          <w:rFonts w:ascii="Verdana" w:hAnsi="Verdana"/>
          <w:color w:val="000000"/>
          <w:sz w:val="20"/>
          <w:szCs w:val="20"/>
        </w:rPr>
        <w:t xml:space="preserve"> -</w:t>
      </w:r>
      <w:r w:rsidR="001C068B">
        <w:rPr>
          <w:rFonts w:ascii="Verdana" w:hAnsi="Verdana"/>
          <w:color w:val="000000"/>
          <w:sz w:val="20"/>
          <w:szCs w:val="20"/>
        </w:rPr>
        <w:t xml:space="preserve"> consente di leggere questo passaggio da diversi punti di vista. </w:t>
      </w:r>
    </w:p>
    <w:p w14:paraId="770B1E6E" w14:textId="77777777" w:rsidR="00CD0287" w:rsidRDefault="00CD0287" w:rsidP="001827F6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BB9338D" w14:textId="77777777" w:rsidR="00CD0287" w:rsidRDefault="00CD0287" w:rsidP="00CD028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“Questo progetto di mostra esplora “Il linguaggio delle immagini” con riferimento a un arco temporale preciso</w:t>
      </w:r>
      <w:r>
        <w:rPr>
          <w:rFonts w:ascii="Verdana" w:eastAsia="Verdana" w:hAnsi="Verdana" w:cs="Verdana"/>
          <w:sz w:val="20"/>
          <w:szCs w:val="20"/>
        </w:rPr>
        <w:t xml:space="preserve"> – spiega la curatrice Marcella Manni – </w:t>
      </w:r>
      <w:r>
        <w:rPr>
          <w:rFonts w:ascii="Verdana" w:eastAsia="Verdana" w:hAnsi="Verdana" w:cs="Verdana"/>
          <w:i/>
          <w:sz w:val="20"/>
          <w:szCs w:val="20"/>
        </w:rPr>
        <w:t>e si pone l’obiettivo, certo non esaustivo quanto di prelievo, quasi di ‘carotaggio’, di raccogliere, presentare e mettere a confronto opere e autori che in quegli anni hanno affrontato con la loro ricerca, le sfide dell’avanzamento tecnologico e allo stesso tempo affinato e precisato un proprio linguaggio, estetico e formale”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AB5F009" w14:textId="77777777" w:rsidR="008C1D45" w:rsidRDefault="008C1D45" w:rsidP="001827F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20BA9A48" w14:textId="7B295D35" w:rsidR="008C1D45" w:rsidRDefault="00CD0287" w:rsidP="001827F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 w:rsidR="008C1D45">
        <w:rPr>
          <w:rFonts w:ascii="Verdana" w:eastAsia="Verdana" w:hAnsi="Verdana" w:cs="Verdana"/>
          <w:sz w:val="20"/>
          <w:szCs w:val="20"/>
        </w:rPr>
        <w:t xml:space="preserve">n mostra sono presenti gli artisti: </w:t>
      </w:r>
      <w:r w:rsidR="008C1D45" w:rsidRPr="00CD71DA">
        <w:rPr>
          <w:rFonts w:ascii="Verdana" w:eastAsia="Verdana" w:hAnsi="Verdana" w:cs="Verdana"/>
          <w:b/>
          <w:sz w:val="20"/>
          <w:szCs w:val="20"/>
        </w:rPr>
        <w:t xml:space="preserve">Andrea Abati, Marina Ballo Charmet, Olivo Barbieri, Gabriele Basilico, Vanessa </w:t>
      </w:r>
      <w:proofErr w:type="spellStart"/>
      <w:r w:rsidR="008C1D45" w:rsidRPr="00CD71DA">
        <w:rPr>
          <w:rFonts w:ascii="Verdana" w:eastAsia="Verdana" w:hAnsi="Verdana" w:cs="Verdana"/>
          <w:b/>
          <w:sz w:val="20"/>
          <w:szCs w:val="20"/>
        </w:rPr>
        <w:t>Beecroft</w:t>
      </w:r>
      <w:proofErr w:type="spellEnd"/>
      <w:r w:rsidR="008C1D45" w:rsidRPr="00CD71DA">
        <w:rPr>
          <w:rFonts w:ascii="Verdana" w:eastAsia="Verdana" w:hAnsi="Verdana" w:cs="Verdana"/>
          <w:b/>
          <w:sz w:val="20"/>
          <w:szCs w:val="20"/>
        </w:rPr>
        <w:t xml:space="preserve">, Carlo Benvenuto, Vincenzo Castella, Giovanni Chiaramonte, Mario Cresci, Paola De Pietri, Paola Di Bello, Vittore Fossati, Alberto Garutti, Piero Gemelli, Luigi Ghirri, Paolo </w:t>
      </w:r>
      <w:proofErr w:type="spellStart"/>
      <w:r w:rsidR="008C1D45" w:rsidRPr="00CD71DA">
        <w:rPr>
          <w:rFonts w:ascii="Verdana" w:eastAsia="Verdana" w:hAnsi="Verdana" w:cs="Verdana"/>
          <w:b/>
          <w:sz w:val="20"/>
          <w:szCs w:val="20"/>
        </w:rPr>
        <w:t>Gioli</w:t>
      </w:r>
      <w:proofErr w:type="spellEnd"/>
      <w:r w:rsidR="008C1D45" w:rsidRPr="00CD71DA">
        <w:rPr>
          <w:rFonts w:ascii="Verdana" w:eastAsia="Verdana" w:hAnsi="Verdana" w:cs="Verdana"/>
          <w:b/>
          <w:sz w:val="20"/>
          <w:szCs w:val="20"/>
        </w:rPr>
        <w:t xml:space="preserve">, Guido Guidi, Marzia Migliora, Paolo </w:t>
      </w:r>
      <w:proofErr w:type="spellStart"/>
      <w:r w:rsidR="008C1D45" w:rsidRPr="00CD71DA">
        <w:rPr>
          <w:rFonts w:ascii="Verdana" w:eastAsia="Verdana" w:hAnsi="Verdana" w:cs="Verdana"/>
          <w:b/>
          <w:sz w:val="20"/>
          <w:szCs w:val="20"/>
        </w:rPr>
        <w:t>Mussat</w:t>
      </w:r>
      <w:proofErr w:type="spellEnd"/>
      <w:r w:rsidR="008C1D45" w:rsidRPr="00CD71DA">
        <w:rPr>
          <w:rFonts w:ascii="Verdana" w:eastAsia="Verdana" w:hAnsi="Verdana" w:cs="Verdana"/>
          <w:b/>
          <w:sz w:val="20"/>
          <w:szCs w:val="20"/>
        </w:rPr>
        <w:t xml:space="preserve"> Sartor, </w:t>
      </w:r>
      <w:proofErr w:type="spellStart"/>
      <w:r w:rsidR="008C1D45" w:rsidRPr="00CD71DA">
        <w:rPr>
          <w:rFonts w:ascii="Verdana" w:eastAsia="Verdana" w:hAnsi="Verdana" w:cs="Verdana"/>
          <w:b/>
          <w:sz w:val="20"/>
          <w:szCs w:val="20"/>
        </w:rPr>
        <w:t>Occhiomagico</w:t>
      </w:r>
      <w:proofErr w:type="spellEnd"/>
      <w:r w:rsidR="008C1D45" w:rsidRPr="00CD71DA">
        <w:rPr>
          <w:rFonts w:ascii="Verdana" w:eastAsia="Verdana" w:hAnsi="Verdana" w:cs="Verdana"/>
          <w:b/>
          <w:sz w:val="20"/>
          <w:szCs w:val="20"/>
        </w:rPr>
        <w:t xml:space="preserve">, Cristina </w:t>
      </w:r>
      <w:proofErr w:type="spellStart"/>
      <w:r w:rsidR="008C1D45" w:rsidRPr="00CD71DA">
        <w:rPr>
          <w:rFonts w:ascii="Verdana" w:eastAsia="Verdana" w:hAnsi="Verdana" w:cs="Verdana"/>
          <w:b/>
          <w:sz w:val="20"/>
          <w:szCs w:val="20"/>
        </w:rPr>
        <w:t>Omenetto</w:t>
      </w:r>
      <w:proofErr w:type="spellEnd"/>
      <w:r w:rsidR="008C1D45" w:rsidRPr="00CD71DA">
        <w:rPr>
          <w:rFonts w:ascii="Verdana" w:eastAsia="Verdana" w:hAnsi="Verdana" w:cs="Verdana"/>
          <w:b/>
          <w:sz w:val="20"/>
          <w:szCs w:val="20"/>
        </w:rPr>
        <w:t xml:space="preserve">, Luigi Ontani, Giulio Paolini, Marco Signorini, Alessandra </w:t>
      </w:r>
      <w:proofErr w:type="spellStart"/>
      <w:r w:rsidR="008C1D45" w:rsidRPr="00CD71DA">
        <w:rPr>
          <w:rFonts w:ascii="Verdana" w:eastAsia="Verdana" w:hAnsi="Verdana" w:cs="Verdana"/>
          <w:b/>
          <w:sz w:val="20"/>
          <w:szCs w:val="20"/>
        </w:rPr>
        <w:t>Spranzi</w:t>
      </w:r>
      <w:proofErr w:type="spellEnd"/>
      <w:r w:rsidR="008C1D45" w:rsidRPr="00CD71DA">
        <w:rPr>
          <w:rFonts w:ascii="Verdana" w:eastAsia="Verdana" w:hAnsi="Verdana" w:cs="Verdana"/>
          <w:b/>
          <w:sz w:val="20"/>
          <w:szCs w:val="20"/>
        </w:rPr>
        <w:t>, Alessandra Tesi, Franco Vaccari, Silvio Wolf, Michele Zaza.</w:t>
      </w:r>
    </w:p>
    <w:p w14:paraId="31BD6DFC" w14:textId="77777777" w:rsidR="008C1D45" w:rsidRDefault="008C1D45" w:rsidP="001827F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Gli autori sono scelti indipendentemente dal criterio anagrafico, ma concentrando l’attenzione sulle opere; con questo stesso approccio si sono scelti autori che in quegli anni operavano con una pluralità di linguaggi.</w:t>
      </w:r>
    </w:p>
    <w:p w14:paraId="7C1B8675" w14:textId="388F8B3B" w:rsidR="009D0632" w:rsidRPr="009D0632" w:rsidRDefault="009D0632" w:rsidP="001827F6">
      <w:pPr>
        <w:jc w:val="both"/>
        <w:rPr>
          <w:rFonts w:ascii="Verdana" w:hAnsi="Verdana"/>
          <w:color w:val="000000"/>
          <w:sz w:val="20"/>
          <w:szCs w:val="20"/>
        </w:rPr>
      </w:pPr>
      <w:r w:rsidRPr="00D71954">
        <w:rPr>
          <w:rFonts w:ascii="Verdana" w:hAnsi="Verdana"/>
          <w:color w:val="000000"/>
          <w:sz w:val="20"/>
          <w:szCs w:val="20"/>
        </w:rPr>
        <w:t>Le opere in mostra provengono da importanti collezioni</w:t>
      </w:r>
      <w:r>
        <w:rPr>
          <w:rFonts w:ascii="Verdana" w:hAnsi="Verdana"/>
          <w:color w:val="000000"/>
          <w:sz w:val="20"/>
          <w:szCs w:val="20"/>
        </w:rPr>
        <w:t>, tra cui</w:t>
      </w:r>
      <w:r w:rsidRPr="00D7195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il </w:t>
      </w:r>
      <w:r w:rsidRPr="00D71954">
        <w:rPr>
          <w:rFonts w:ascii="Verdana" w:hAnsi="Verdana"/>
          <w:color w:val="000000"/>
          <w:sz w:val="20"/>
          <w:szCs w:val="20"/>
        </w:rPr>
        <w:t>Museo di Fotografia di Cinisello Balsamo</w:t>
      </w:r>
      <w:r>
        <w:rPr>
          <w:rFonts w:ascii="Verdana" w:hAnsi="Verdana"/>
          <w:color w:val="000000"/>
          <w:sz w:val="20"/>
          <w:szCs w:val="20"/>
        </w:rPr>
        <w:t xml:space="preserve"> e la </w:t>
      </w:r>
      <w:r w:rsidRPr="00D71954">
        <w:rPr>
          <w:rFonts w:ascii="Verdana" w:hAnsi="Verdana"/>
          <w:color w:val="000000"/>
          <w:sz w:val="20"/>
          <w:szCs w:val="20"/>
        </w:rPr>
        <w:t xml:space="preserve">Fototeca della Biblioteca Panizzi, </w:t>
      </w:r>
      <w:r>
        <w:rPr>
          <w:rFonts w:ascii="Verdana" w:hAnsi="Verdana"/>
          <w:color w:val="000000"/>
          <w:sz w:val="20"/>
          <w:szCs w:val="20"/>
        </w:rPr>
        <w:t xml:space="preserve">di </w:t>
      </w:r>
      <w:r w:rsidRPr="00D71954">
        <w:rPr>
          <w:rFonts w:ascii="Verdana" w:hAnsi="Verdana"/>
          <w:color w:val="000000"/>
          <w:sz w:val="20"/>
          <w:szCs w:val="20"/>
        </w:rPr>
        <w:t xml:space="preserve">Reggio Emilia, oltre a gallerie e collezioni </w:t>
      </w:r>
      <w:r w:rsidRPr="00D71954">
        <w:rPr>
          <w:rFonts w:ascii="Verdana" w:hAnsi="Verdana"/>
          <w:color w:val="000000"/>
          <w:sz w:val="20"/>
          <w:szCs w:val="20"/>
        </w:rPr>
        <w:lastRenderedPageBreak/>
        <w:t xml:space="preserve">private, </w:t>
      </w:r>
      <w:r>
        <w:rPr>
          <w:rFonts w:ascii="Verdana" w:hAnsi="Verdana"/>
          <w:color w:val="000000"/>
          <w:sz w:val="20"/>
          <w:szCs w:val="20"/>
        </w:rPr>
        <w:t>così da</w:t>
      </w:r>
      <w:r w:rsidRPr="00D71954">
        <w:rPr>
          <w:rFonts w:ascii="Verdana" w:hAnsi="Verdana"/>
          <w:color w:val="000000"/>
          <w:sz w:val="20"/>
          <w:szCs w:val="20"/>
        </w:rPr>
        <w:t xml:space="preserve"> ricercare approcci e una tendenza del collezionismo come forma non solo di conservazione</w:t>
      </w:r>
      <w:r>
        <w:rPr>
          <w:rFonts w:ascii="Verdana" w:hAnsi="Verdana"/>
          <w:color w:val="000000"/>
          <w:sz w:val="20"/>
          <w:szCs w:val="20"/>
        </w:rPr>
        <w:t>,</w:t>
      </w:r>
      <w:r w:rsidRPr="00D71954">
        <w:rPr>
          <w:rFonts w:ascii="Verdana" w:hAnsi="Verdana"/>
          <w:color w:val="000000"/>
          <w:sz w:val="20"/>
          <w:szCs w:val="20"/>
        </w:rPr>
        <w:t xml:space="preserve"> ma anche di divulgazione dell’arte contemporanea. Analizzare quali autori e quali opere si rintracciano nelle collezioni pubbliche e private contribuisce a fornire una lettura storica trasversale delle esperienze, spesso di singoli e non di scuola, delle linee di ricerca e interesse degli autori.</w:t>
      </w:r>
    </w:p>
    <w:p w14:paraId="200E154E" w14:textId="77777777" w:rsidR="00F40AAA" w:rsidRPr="001827F6" w:rsidRDefault="00F40AAA" w:rsidP="001827F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7541DD6" w14:textId="77777777" w:rsidR="00F40AAA" w:rsidRPr="001827F6" w:rsidRDefault="00F40AAA" w:rsidP="001827F6">
      <w:pPr>
        <w:jc w:val="both"/>
        <w:rPr>
          <w:rFonts w:ascii="Verdana" w:eastAsia="Verdana" w:hAnsi="Verdana" w:cs="Verdana"/>
          <w:sz w:val="20"/>
          <w:szCs w:val="20"/>
        </w:rPr>
      </w:pPr>
      <w:r w:rsidRPr="001827F6">
        <w:rPr>
          <w:rFonts w:ascii="Verdana" w:hAnsi="Verdana"/>
          <w:b/>
          <w:bCs/>
          <w:color w:val="000000"/>
          <w:sz w:val="20"/>
          <w:szCs w:val="20"/>
        </w:rPr>
        <w:t>La mostra è promossa dal</w:t>
      </w:r>
      <w:r w:rsidRPr="001827F6">
        <w:rPr>
          <w:rFonts w:ascii="Verdana" w:hAnsi="Verdana"/>
          <w:color w:val="000000"/>
          <w:sz w:val="20"/>
          <w:szCs w:val="20"/>
        </w:rPr>
        <w:t> </w:t>
      </w:r>
      <w:r w:rsidRPr="001827F6">
        <w:rPr>
          <w:rStyle w:val="Enfasigrassetto"/>
          <w:rFonts w:ascii="Verdana" w:hAnsi="Verdana"/>
          <w:color w:val="000000"/>
          <w:sz w:val="20"/>
          <w:szCs w:val="20"/>
        </w:rPr>
        <w:t>Comune di Soliera</w:t>
      </w:r>
      <w:r w:rsidRPr="001827F6">
        <w:rPr>
          <w:rFonts w:ascii="Verdana" w:hAnsi="Verdana"/>
          <w:color w:val="000000"/>
          <w:sz w:val="20"/>
          <w:szCs w:val="20"/>
        </w:rPr>
        <w:t> </w:t>
      </w:r>
      <w:r w:rsidRPr="001827F6">
        <w:rPr>
          <w:rFonts w:ascii="Verdana" w:hAnsi="Verdana"/>
          <w:b/>
          <w:bCs/>
          <w:color w:val="000000"/>
          <w:sz w:val="20"/>
          <w:szCs w:val="20"/>
        </w:rPr>
        <w:t>e dalla</w:t>
      </w:r>
      <w:r w:rsidRPr="001827F6">
        <w:rPr>
          <w:rFonts w:ascii="Verdana" w:hAnsi="Verdana"/>
          <w:color w:val="000000"/>
          <w:sz w:val="20"/>
          <w:szCs w:val="20"/>
        </w:rPr>
        <w:t> </w:t>
      </w:r>
      <w:r w:rsidRPr="001827F6">
        <w:rPr>
          <w:rStyle w:val="Enfasigrassetto"/>
          <w:rFonts w:ascii="Verdana" w:hAnsi="Verdana"/>
          <w:color w:val="000000"/>
          <w:sz w:val="20"/>
          <w:szCs w:val="20"/>
        </w:rPr>
        <w:t>Fondazione Campori</w:t>
      </w:r>
      <w:r w:rsidRPr="001827F6">
        <w:rPr>
          <w:rFonts w:ascii="Verdana" w:hAnsi="Verdana"/>
          <w:color w:val="000000"/>
          <w:sz w:val="20"/>
          <w:szCs w:val="20"/>
        </w:rPr>
        <w:t xml:space="preserve">, </w:t>
      </w:r>
      <w:r w:rsidRPr="001827F6">
        <w:rPr>
          <w:rFonts w:ascii="Verdana" w:hAnsi="Verdana"/>
          <w:b/>
          <w:bCs/>
          <w:color w:val="000000"/>
          <w:sz w:val="20"/>
          <w:szCs w:val="20"/>
        </w:rPr>
        <w:t>con il sostegno della</w:t>
      </w:r>
      <w:r w:rsidRPr="001827F6">
        <w:rPr>
          <w:rFonts w:ascii="Verdana" w:hAnsi="Verdana"/>
          <w:color w:val="000000"/>
          <w:sz w:val="20"/>
          <w:szCs w:val="20"/>
        </w:rPr>
        <w:t> </w:t>
      </w:r>
      <w:r w:rsidRPr="001827F6">
        <w:rPr>
          <w:rStyle w:val="Enfasigrassetto"/>
          <w:rFonts w:ascii="Verdana" w:hAnsi="Verdana"/>
          <w:color w:val="000000"/>
          <w:sz w:val="20"/>
          <w:szCs w:val="20"/>
        </w:rPr>
        <w:t>Regione Emilia-Romagna</w:t>
      </w:r>
      <w:r w:rsidRPr="001827F6">
        <w:rPr>
          <w:rFonts w:ascii="Verdana" w:hAnsi="Verdana"/>
          <w:b/>
          <w:bCs/>
          <w:color w:val="000000"/>
          <w:sz w:val="20"/>
          <w:szCs w:val="20"/>
        </w:rPr>
        <w:t> e</w:t>
      </w:r>
      <w:r w:rsidRPr="001827F6">
        <w:rPr>
          <w:rFonts w:ascii="Verdana" w:hAnsi="Verdana"/>
          <w:color w:val="000000"/>
          <w:sz w:val="20"/>
          <w:szCs w:val="20"/>
        </w:rPr>
        <w:t> </w:t>
      </w:r>
      <w:r w:rsidRPr="001827F6">
        <w:rPr>
          <w:rStyle w:val="Enfasigrassetto"/>
          <w:rFonts w:ascii="Verdana" w:hAnsi="Verdana"/>
          <w:color w:val="000000"/>
          <w:sz w:val="20"/>
          <w:szCs w:val="20"/>
        </w:rPr>
        <w:t xml:space="preserve">della Fondazione Cassa di Risparmio di Carpi, </w:t>
      </w:r>
      <w:r w:rsidRPr="001827F6">
        <w:rPr>
          <w:rFonts w:ascii="Verdana" w:hAnsi="Verdana"/>
          <w:b/>
          <w:bCs/>
          <w:color w:val="000000"/>
          <w:sz w:val="20"/>
          <w:szCs w:val="20"/>
        </w:rPr>
        <w:t>il contributo di</w:t>
      </w:r>
      <w:r w:rsidRPr="001827F6">
        <w:rPr>
          <w:rFonts w:ascii="Verdana" w:hAnsi="Verdana"/>
          <w:color w:val="000000"/>
          <w:sz w:val="20"/>
          <w:szCs w:val="20"/>
        </w:rPr>
        <w:t> </w:t>
      </w:r>
      <w:r w:rsidRPr="001827F6">
        <w:rPr>
          <w:rStyle w:val="Enfasigrassetto"/>
          <w:rFonts w:ascii="Verdana" w:hAnsi="Verdana"/>
          <w:color w:val="000000"/>
          <w:sz w:val="20"/>
          <w:szCs w:val="20"/>
        </w:rPr>
        <w:t>Le Gallerie</w:t>
      </w:r>
      <w:r w:rsidRPr="001827F6">
        <w:rPr>
          <w:rFonts w:ascii="Verdana" w:hAnsi="Verdana"/>
          <w:color w:val="000000"/>
          <w:sz w:val="20"/>
          <w:szCs w:val="20"/>
        </w:rPr>
        <w:t>, </w:t>
      </w:r>
      <w:r w:rsidRPr="001827F6">
        <w:rPr>
          <w:rStyle w:val="Enfasigrassetto"/>
          <w:rFonts w:ascii="Verdana" w:hAnsi="Verdana"/>
          <w:color w:val="000000"/>
          <w:sz w:val="20"/>
          <w:szCs w:val="20"/>
        </w:rPr>
        <w:t>Banca Generali Private – Marco Ferrari Private Banker</w:t>
      </w:r>
      <w:r w:rsidRPr="001827F6">
        <w:rPr>
          <w:rFonts w:ascii="Verdana" w:hAnsi="Verdana"/>
          <w:color w:val="000000"/>
          <w:sz w:val="20"/>
          <w:szCs w:val="20"/>
        </w:rPr>
        <w:t>, </w:t>
      </w:r>
      <w:r w:rsidRPr="001827F6">
        <w:rPr>
          <w:rStyle w:val="Enfasigrassetto"/>
          <w:rFonts w:ascii="Verdana" w:hAnsi="Verdana"/>
          <w:color w:val="000000"/>
          <w:sz w:val="20"/>
          <w:szCs w:val="20"/>
        </w:rPr>
        <w:t>Granarolo.</w:t>
      </w:r>
    </w:p>
    <w:p w14:paraId="5109860A" w14:textId="77777777" w:rsidR="00D71954" w:rsidRDefault="00D71954" w:rsidP="001827F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4C2A53C" w14:textId="20D22FA6" w:rsidR="001827F6" w:rsidRPr="001827F6" w:rsidRDefault="001827F6" w:rsidP="001827F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1827F6">
        <w:rPr>
          <w:rFonts w:ascii="Verdana" w:eastAsia="Verdana" w:hAnsi="Verdana" w:cs="Verdana"/>
          <w:b/>
          <w:bCs/>
          <w:sz w:val="20"/>
          <w:szCs w:val="20"/>
          <w:u w:val="single"/>
        </w:rPr>
        <w:t>Sono a disposizione numerose immagini delle opere ad alta definizione a questo link: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</w:t>
      </w:r>
    </w:p>
    <w:p w14:paraId="36017C69" w14:textId="542B6BC4" w:rsidR="001827F6" w:rsidRPr="00767239" w:rsidRDefault="00767239" w:rsidP="001827F6">
      <w:pPr>
        <w:jc w:val="both"/>
        <w:rPr>
          <w:rFonts w:ascii="Verdana" w:eastAsia="Verdana" w:hAnsi="Verdana" w:cs="Verdana"/>
          <w:sz w:val="20"/>
          <w:szCs w:val="20"/>
        </w:rPr>
      </w:pPr>
      <w:r w:rsidRPr="00767239">
        <w:rPr>
          <w:rFonts w:ascii="Verdana" w:eastAsia="Verdana" w:hAnsi="Verdana" w:cs="Verdana"/>
          <w:sz w:val="20"/>
          <w:szCs w:val="20"/>
        </w:rPr>
        <w:t>https://drive.google.com/drive/folders/12CfVXHJN1KvJnUeCko6GdoKfXLiS89wD?usp=sharing</w:t>
      </w:r>
    </w:p>
    <w:p w14:paraId="727740D6" w14:textId="77777777" w:rsidR="00767239" w:rsidRDefault="00767239" w:rsidP="001827F6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6783927C" w14:textId="77777777" w:rsidR="009D0632" w:rsidRDefault="009D0632" w:rsidP="009D063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D0632">
        <w:rPr>
          <w:rFonts w:ascii="Verdana" w:hAnsi="Verdana"/>
          <w:b/>
          <w:bCs/>
          <w:sz w:val="20"/>
          <w:szCs w:val="20"/>
        </w:rPr>
        <w:t>Orari: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9D0632">
        <w:rPr>
          <w:rFonts w:ascii="Verdana" w:hAnsi="Verdana"/>
          <w:sz w:val="20"/>
          <w:szCs w:val="20"/>
        </w:rPr>
        <w:t>Sabato</w:t>
      </w:r>
      <w:proofErr w:type="gramEnd"/>
      <w:r w:rsidRPr="009D0632">
        <w:rPr>
          <w:rFonts w:ascii="Verdana" w:hAnsi="Verdana"/>
          <w:sz w:val="20"/>
          <w:szCs w:val="20"/>
        </w:rPr>
        <w:t xml:space="preserve"> e domenica</w:t>
      </w:r>
      <w:r>
        <w:rPr>
          <w:rFonts w:ascii="Verdana" w:hAnsi="Verdana"/>
          <w:sz w:val="20"/>
          <w:szCs w:val="20"/>
        </w:rPr>
        <w:t xml:space="preserve"> </w:t>
      </w:r>
      <w:r w:rsidRPr="009D0632">
        <w:rPr>
          <w:rFonts w:ascii="Verdana" w:hAnsi="Verdana"/>
          <w:sz w:val="20"/>
          <w:szCs w:val="20"/>
        </w:rPr>
        <w:t>ore 09.30-13.00 e 15.00-19.30.</w:t>
      </w:r>
    </w:p>
    <w:p w14:paraId="13C8D89D" w14:textId="7894FC28" w:rsidR="009D0632" w:rsidRPr="009D0632" w:rsidRDefault="009D0632" w:rsidP="009D063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D0632">
        <w:rPr>
          <w:rFonts w:ascii="Verdana" w:hAnsi="Verdana"/>
          <w:sz w:val="20"/>
          <w:szCs w:val="20"/>
        </w:rPr>
        <w:t>24 dicembre, 31 dicembre</w:t>
      </w:r>
      <w:r>
        <w:rPr>
          <w:rFonts w:ascii="Verdana" w:hAnsi="Verdana"/>
          <w:sz w:val="20"/>
          <w:szCs w:val="20"/>
        </w:rPr>
        <w:t xml:space="preserve"> </w:t>
      </w:r>
      <w:r w:rsidRPr="009D0632">
        <w:rPr>
          <w:rFonts w:ascii="Verdana" w:hAnsi="Verdana"/>
          <w:sz w:val="20"/>
          <w:szCs w:val="20"/>
        </w:rPr>
        <w:t>ore 09.30-13.00.</w:t>
      </w:r>
    </w:p>
    <w:p w14:paraId="1B2AAD1E" w14:textId="77777777" w:rsidR="009D0632" w:rsidRPr="009D0632" w:rsidRDefault="009D0632" w:rsidP="009D0632">
      <w:pPr>
        <w:pStyle w:val="NormaleWeb"/>
        <w:shd w:val="clear" w:color="auto" w:fill="FFFFFF"/>
        <w:spacing w:before="270" w:beforeAutospacing="0" w:after="0" w:afterAutospacing="0"/>
        <w:rPr>
          <w:rFonts w:ascii="Verdana" w:hAnsi="Verdana"/>
          <w:sz w:val="20"/>
          <w:szCs w:val="20"/>
        </w:rPr>
      </w:pPr>
      <w:r w:rsidRPr="009D0632">
        <w:rPr>
          <w:rStyle w:val="Enfasigrassetto"/>
          <w:rFonts w:ascii="Verdana" w:hAnsi="Verdana"/>
          <w:sz w:val="20"/>
          <w:szCs w:val="20"/>
        </w:rPr>
        <w:t>Ingresso gratuito.</w:t>
      </w:r>
    </w:p>
    <w:p w14:paraId="3AB34DA0" w14:textId="4F402693" w:rsidR="0034688B" w:rsidRDefault="0034688B" w:rsidP="001827F6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664C376E" w14:textId="072D0D6D" w:rsidR="00C90ABC" w:rsidRPr="009D0632" w:rsidRDefault="009D0632" w:rsidP="001827F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9D0632">
        <w:rPr>
          <w:rFonts w:ascii="Verdana" w:eastAsia="Verdana" w:hAnsi="Verdana" w:cs="Verdana"/>
          <w:b/>
          <w:bCs/>
          <w:sz w:val="20"/>
          <w:szCs w:val="20"/>
        </w:rPr>
        <w:t xml:space="preserve">Ufficio stampa </w:t>
      </w:r>
      <w:proofErr w:type="spellStart"/>
      <w:r w:rsidRPr="009D0632">
        <w:rPr>
          <w:rFonts w:ascii="Verdana" w:eastAsia="Verdana" w:hAnsi="Verdana" w:cs="Verdana"/>
          <w:b/>
          <w:bCs/>
          <w:sz w:val="20"/>
          <w:szCs w:val="20"/>
        </w:rPr>
        <w:t>MediaMente</w:t>
      </w:r>
      <w:proofErr w:type="spellEnd"/>
    </w:p>
    <w:p w14:paraId="5946A2F7" w14:textId="049CBFC5" w:rsidR="009D0632" w:rsidRDefault="009D0632" w:rsidP="001827F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Silvia Gibellini 339.8850143</w:t>
      </w:r>
    </w:p>
    <w:p w14:paraId="6F1DE954" w14:textId="405CA80F" w:rsidR="009D0632" w:rsidRDefault="009D0632" w:rsidP="001827F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stampa@mediamentecomunicazione.it</w:t>
      </w:r>
    </w:p>
    <w:p w14:paraId="14160485" w14:textId="77777777" w:rsidR="009D0632" w:rsidRDefault="009D0632" w:rsidP="001827F6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9D0632" w:rsidSect="0018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318" w:footer="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28D4" w14:textId="77777777" w:rsidR="001A5EED" w:rsidRDefault="001A5EED">
      <w:r>
        <w:separator/>
      </w:r>
    </w:p>
  </w:endnote>
  <w:endnote w:type="continuationSeparator" w:id="0">
    <w:p w14:paraId="767B7D96" w14:textId="77777777" w:rsidR="001A5EED" w:rsidRDefault="001A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9172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81C" w14:textId="77777777" w:rsidR="00C905D5" w:rsidRDefault="00C90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AA2339" w14:textId="6449C507" w:rsidR="00C905D5" w:rsidRDefault="00C90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87DAC" wp14:editId="135CDEB4">
          <wp:extent cx="5941060" cy="847725"/>
          <wp:effectExtent l="0" t="0" r="2540" b="3175"/>
          <wp:docPr id="2113875483" name="Immagine 211387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636810" name="Immagine 2966368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DF6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A53" w14:textId="77777777" w:rsidR="001A5EED" w:rsidRDefault="001A5EED">
      <w:r>
        <w:separator/>
      </w:r>
    </w:p>
  </w:footnote>
  <w:footnote w:type="continuationSeparator" w:id="0">
    <w:p w14:paraId="3634C380" w14:textId="77777777" w:rsidR="001A5EED" w:rsidRDefault="001A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55D0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DC99" w14:textId="77777777" w:rsidR="00BD5B13" w:rsidRDefault="00982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259EBD5" wp14:editId="0EB932D5">
          <wp:extent cx="1000540" cy="1226014"/>
          <wp:effectExtent l="0" t="0" r="3175" b="0"/>
          <wp:docPr id="1884582122" name="Immagine 1884582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914071" name="Immagine 286914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55" cy="131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1DFD0CB" wp14:editId="3259FD86">
          <wp:extent cx="2035466" cy="837164"/>
          <wp:effectExtent l="0" t="0" r="0" b="0"/>
          <wp:docPr id="1459044466" name="Immagine 14590444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466" cy="837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30A52F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9052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13"/>
    <w:rsid w:val="001827F6"/>
    <w:rsid w:val="001A5EED"/>
    <w:rsid w:val="001B0A17"/>
    <w:rsid w:val="001C068B"/>
    <w:rsid w:val="001E06EB"/>
    <w:rsid w:val="0034688B"/>
    <w:rsid w:val="00355735"/>
    <w:rsid w:val="00363A62"/>
    <w:rsid w:val="00426B91"/>
    <w:rsid w:val="005C0624"/>
    <w:rsid w:val="005D498D"/>
    <w:rsid w:val="00741D9E"/>
    <w:rsid w:val="00767239"/>
    <w:rsid w:val="007D4B8A"/>
    <w:rsid w:val="00860512"/>
    <w:rsid w:val="008C1D45"/>
    <w:rsid w:val="008F2F5B"/>
    <w:rsid w:val="00914FE0"/>
    <w:rsid w:val="009502DC"/>
    <w:rsid w:val="00982C80"/>
    <w:rsid w:val="009D0632"/>
    <w:rsid w:val="00A21172"/>
    <w:rsid w:val="00A4074A"/>
    <w:rsid w:val="00A85274"/>
    <w:rsid w:val="00AC3534"/>
    <w:rsid w:val="00AC447C"/>
    <w:rsid w:val="00AD3D71"/>
    <w:rsid w:val="00B50593"/>
    <w:rsid w:val="00BD5B13"/>
    <w:rsid w:val="00C834BA"/>
    <w:rsid w:val="00C905D5"/>
    <w:rsid w:val="00C90ABC"/>
    <w:rsid w:val="00CA532A"/>
    <w:rsid w:val="00CB4F4F"/>
    <w:rsid w:val="00CD0287"/>
    <w:rsid w:val="00D71954"/>
    <w:rsid w:val="00F40AAA"/>
    <w:rsid w:val="00F50EC4"/>
    <w:rsid w:val="00F6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17560"/>
  <w15:docId w15:val="{8D8E4E18-1247-A746-BA87-E8B96582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F1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4C1"/>
  </w:style>
  <w:style w:type="paragraph" w:styleId="Pidipagina">
    <w:name w:val="footer"/>
    <w:basedOn w:val="Normale"/>
    <w:link w:val="PidipaginaCarattere"/>
    <w:uiPriority w:val="99"/>
    <w:unhideWhenUsed/>
    <w:rsid w:val="00BF1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4C1"/>
  </w:style>
  <w:style w:type="paragraph" w:customStyle="1" w:styleId="Normale1">
    <w:name w:val="Normale1"/>
    <w:rsid w:val="00E44A73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character" w:styleId="Enfasicorsivo">
    <w:name w:val="Emphasis"/>
    <w:basedOn w:val="Carpredefinitoparagrafo"/>
    <w:uiPriority w:val="20"/>
    <w:qFormat/>
    <w:rsid w:val="00E16A21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D3D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D498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4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32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4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/rfdCva2VjkUETYYZq4+/eIWQ==">CgMxLjA4AHIhMXN4M3Q4MFVRR0tUak8tNWpCYldTYlJzSjBWT21iMGY3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Gibellini</dc:creator>
  <cp:lastModifiedBy>Silvia Gibellini</cp:lastModifiedBy>
  <cp:revision>3</cp:revision>
  <dcterms:created xsi:type="dcterms:W3CDTF">2023-12-14T11:23:00Z</dcterms:created>
  <dcterms:modified xsi:type="dcterms:W3CDTF">2023-12-14T11:47:00Z</dcterms:modified>
</cp:coreProperties>
</file>