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L’ENOLOGO NICOLA BIASI RELATORE INTERNAZIONALE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 2° CONGRESSO DI VITICULTURA SOSTENIBILE DI OURENSE (SPAGNA),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 TAVOLA ROTONDA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“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VARIETÀ GALIZIANE RESISTENTI ALLA PERONOSPORA E ALL’OIDIO: UTOPIA O REALTÀ?</w:t>
      </w:r>
      <w:r w:rsidDel="00000000" w:rsidR="00000000" w:rsidRPr="00000000">
        <w:rPr>
          <w:b w:val="1"/>
          <w:sz w:val="30"/>
          <w:szCs w:val="30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Ourense (Spagna), 30 gennaio 2024 – Nicola Biasi</w:t>
      </w:r>
      <w:r w:rsidDel="00000000" w:rsidR="00000000" w:rsidRPr="00000000">
        <w:rPr>
          <w:rtl w:val="0"/>
        </w:rPr>
        <w:t xml:space="preserve">, il pluripremiato enologo italiano, figura di spicco nel panorama vitivinicolo, sarà relatore alla </w:t>
      </w:r>
      <w:r w:rsidDel="00000000" w:rsidR="00000000" w:rsidRPr="00000000">
        <w:rPr>
          <w:b w:val="1"/>
          <w:rtl w:val="0"/>
        </w:rPr>
        <w:t xml:space="preserve">2ª edizione del </w:t>
      </w:r>
      <w:r w:rsidDel="00000000" w:rsidR="00000000" w:rsidRPr="00000000">
        <w:rPr>
          <w:b w:val="1"/>
          <w:i w:val="1"/>
          <w:rtl w:val="0"/>
        </w:rPr>
        <w:t xml:space="preserve">Congresso di Viticoltura Sostenibile</w:t>
      </w:r>
      <w:r w:rsidDel="00000000" w:rsidR="00000000" w:rsidRPr="00000000">
        <w:rPr>
          <w:rtl w:val="0"/>
        </w:rPr>
        <w:t xml:space="preserve">, in programma il </w:t>
      </w:r>
      <w:r w:rsidDel="00000000" w:rsidR="00000000" w:rsidRPr="00000000">
        <w:rPr>
          <w:b w:val="1"/>
          <w:rtl w:val="0"/>
        </w:rPr>
        <w:t xml:space="preserve">1° febbraio 2024</w:t>
      </w:r>
      <w:r w:rsidDel="00000000" w:rsidR="00000000" w:rsidRPr="00000000">
        <w:rPr>
          <w:rtl w:val="0"/>
        </w:rPr>
        <w:t xml:space="preserve"> presso </w:t>
      </w:r>
      <w:r w:rsidDel="00000000" w:rsidR="00000000" w:rsidRPr="00000000">
        <w:rPr>
          <w:b w:val="1"/>
          <w:rtl w:val="0"/>
        </w:rPr>
        <w:t xml:space="preserve">l’Expourense di Ourense, in Spagna</w:t>
      </w:r>
      <w:r w:rsidDel="00000000" w:rsidR="00000000" w:rsidRPr="00000000">
        <w:rPr>
          <w:rtl w:val="0"/>
        </w:rPr>
        <w:t xml:space="preserve">. L'evento, dedicato alla promozione delle pratiche vitivinicole sostenibili, ospiterà alle </w:t>
      </w:r>
      <w:r w:rsidDel="00000000" w:rsidR="00000000" w:rsidRPr="00000000">
        <w:rPr>
          <w:b w:val="1"/>
          <w:rtl w:val="0"/>
        </w:rPr>
        <w:t xml:space="preserve">ore 16.00</w:t>
      </w:r>
      <w:r w:rsidDel="00000000" w:rsidR="00000000" w:rsidRPr="00000000">
        <w:rPr>
          <w:rtl w:val="0"/>
        </w:rPr>
        <w:t xml:space="preserve"> una tavola rotonda di grande interesse sul tema </w:t>
      </w:r>
      <w:r w:rsidDel="00000000" w:rsidR="00000000" w:rsidRPr="00000000">
        <w:rPr>
          <w:i w:val="1"/>
          <w:rtl w:val="0"/>
        </w:rPr>
        <w:t xml:space="preserve">"Varietà Galiziane Resistenti alla Peronospora e all'Oidio: Utopia o Realtà?"</w:t>
      </w:r>
      <w:r w:rsidDel="00000000" w:rsidR="00000000" w:rsidRPr="00000000">
        <w:rPr>
          <w:rtl w:val="0"/>
        </w:rPr>
        <w:t xml:space="preserve">, un focus sulla viticoltura mondiale che sta attraversando una evoluzione verso modelli più sostenibili, e gli  effetti sulle DO e IGP galiziane.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La tavola rotonda vedrà la partecipazione di Nicola Biasi che condividerà la sua vasta conoscenza ed esperienza nel campo della viticoltura sostenibile e resistente: nel 2021 ha fondato </w:t>
      </w:r>
      <w:r w:rsidDel="00000000" w:rsidR="00000000" w:rsidRPr="00000000">
        <w:rPr>
          <w:b w:val="1"/>
          <w:i w:val="1"/>
          <w:rtl w:val="0"/>
        </w:rPr>
        <w:t xml:space="preserve">Resistenti Nicola Biasi</w:t>
      </w:r>
      <w:r w:rsidDel="00000000" w:rsidR="00000000" w:rsidRPr="00000000">
        <w:rPr>
          <w:rtl w:val="0"/>
        </w:rPr>
        <w:t xml:space="preserve">, una rete che al momento conta otto aziende agricole in altrettanti territori diversi tra Friuli, Veneto e Trentino, che ha abbracciato l'obiettivo di unire l'eccellenza qualitativa alla reale e concreta sostenibilità attraverso l'impiego di vitigni resistenti alle malattie fungine, noti anche come Piwi.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Al termine della tavola rotonda, sarà possibile degustare alcune delle migliori etichette, ottenute da vitigni resistenti: a rappresentare il lavoro di Nicola Biasi ci saranno il </w:t>
      </w:r>
      <w:r w:rsidDel="00000000" w:rsidR="00000000" w:rsidRPr="00000000">
        <w:rPr>
          <w:b w:val="1"/>
          <w:rtl w:val="0"/>
        </w:rPr>
        <w:t xml:space="preserve">M’ama 2022,</w:t>
      </w:r>
      <w:r w:rsidDel="00000000" w:rsidR="00000000" w:rsidRPr="00000000">
        <w:rPr>
          <w:rtl w:val="0"/>
        </w:rPr>
        <w:t xml:space="preserve"> di Albafiorita e il </w:t>
      </w:r>
      <w:r w:rsidDel="00000000" w:rsidR="00000000" w:rsidRPr="00000000">
        <w:rPr>
          <w:b w:val="1"/>
          <w:rtl w:val="0"/>
        </w:rPr>
        <w:t xml:space="preserve">Renitens 2022</w:t>
      </w:r>
      <w:r w:rsidDel="00000000" w:rsidR="00000000" w:rsidRPr="00000000">
        <w:rPr>
          <w:rtl w:val="0"/>
        </w:rPr>
        <w:t xml:space="preserve">, un grande bianco nato dall'assemblaggio dei vini delle 6 aziende italiane fondatrici della rete </w:t>
      </w:r>
      <w:r w:rsidDel="00000000" w:rsidR="00000000" w:rsidRPr="00000000">
        <w:rPr>
          <w:i w:val="1"/>
          <w:rtl w:val="0"/>
        </w:rPr>
        <w:t xml:space="preserve">Resistenti Nicola Biasi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Il Congresso di Viticoltura Sostenibile di Ourense è un punto di incontro per produttori, enologi, ricercatori e appassionati del settore, e offre un'importante piattaforma per lo scambio di conoscenze, idee e migliori pratiche per una viticoltura sempre più responsabile ed eco-sostenibile. 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Per ulteriori informazioni sul Congresso di Viticoltura Sostenibile di Ourense e per registrarsi all'evento, si prega di visitare il sito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web ufficiale</w:t>
        </w:r>
      </w:hyperlink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widowControl w:val="0"/>
        <w:spacing w:before="7" w:lineRule="auto"/>
        <w:ind w:right="-4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7" w:lineRule="auto"/>
        <w:ind w:right="-4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NICOLA BIASI </w:t>
      </w:r>
    </w:p>
    <w:p w:rsidR="00000000" w:rsidDel="00000000" w:rsidP="00000000" w:rsidRDefault="00000000" w:rsidRPr="00000000" w14:paraId="00000011">
      <w:pPr>
        <w:spacing w:line="291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Nicola Biasi nasce in Friuli terra di vini e, dopo il diploma di Enotecnico, lavora per importanti aziende del Friuli come Jermann e Zuani della famiglia Felluga. Prima di trasferirsi in Toscana, Nicola lavora per  Victorian Alps di Gapsted in Australia e poi in Sud Africa per Bouchard Finalyson, dove amplia le sue conoscenze enologiche internazionali.  </w:t>
      </w:r>
    </w:p>
    <w:p w:rsidR="00000000" w:rsidDel="00000000" w:rsidP="00000000" w:rsidRDefault="00000000" w:rsidRPr="00000000" w14:paraId="00000012">
      <w:pPr>
        <w:spacing w:line="291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Marchesi Mazzei, San Polo a Montalcino e Poggio al Tesoro di Bolgheri di Allegrini sono le aziende Toscane per cui lavora come enologo per quasi dieci anni. </w:t>
      </w:r>
    </w:p>
    <w:p w:rsidR="00000000" w:rsidDel="00000000" w:rsidP="00000000" w:rsidRDefault="00000000" w:rsidRPr="00000000" w14:paraId="00000013">
      <w:pPr>
        <w:spacing w:line="291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Nel 2016 Nicola decide di intraprendere l’attività di libero professionista fino ad arrivare nel 2020 a fondare la Nicola Biasi Consulting che vanta consulenze in Toscana, Piemonte, Veneto, Friuli, Trentino e Marche.  </w:t>
      </w:r>
    </w:p>
    <w:p w:rsidR="00000000" w:rsidDel="00000000" w:rsidP="00000000" w:rsidRDefault="00000000" w:rsidRPr="00000000" w14:paraId="00000014">
      <w:pPr>
        <w:spacing w:line="291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Nicola viene premiato nel 2020 durante la Vinoway Wine Selection 2021 come Miglior Giovane Enologo d’Italia e a giugno 2021 durante l’anteprima del Merano Wine Festival riceve l’ambito premio Cult Oenologist, riservato ai 7 migliori enologi italiani. Il più̀ giovane di sempre a ricevere questo riconoscimento. Nello stesso anno fonda la rete d’imprese Resistenti Nicola Biasi, un progetto che raggruppa al momento otto aziende vitivinicole differenti accomunate da un unico obiettivo: produrre vini di eccellenza praticando la vera e reale sostenibilità in vigna e in cantina, salvaguardando in maniera concreta l’ambiente. </w:t>
      </w:r>
    </w:p>
    <w:p w:rsidR="00000000" w:rsidDel="00000000" w:rsidP="00000000" w:rsidRDefault="00000000" w:rsidRPr="00000000" w14:paraId="00000015">
      <w:pPr>
        <w:ind w:right="-40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 ottobre 2022 resistenti Nicola Biasi riceve l’ambito riconoscimento “progetto vino dell’anno” da Food and Travel Italia, nell’ambito della stessa serata Nicola Biasi viene anche insignito del titolo enologo dell’anno.</w:t>
      </w:r>
    </w:p>
    <w:p w:rsidR="00000000" w:rsidDel="00000000" w:rsidP="00000000" w:rsidRDefault="00000000" w:rsidRPr="00000000" w14:paraId="00000016">
      <w:pPr>
        <w:ind w:right="-40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jc w:val="both"/>
        <w:rPr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PER MAGGIORI INFORMAZIONI: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RESISTENTI Nicola Biasi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Via San Remedia 8, 38012 - Coredo-Predaia (TN)</w:t>
      </w:r>
    </w:p>
    <w:p w:rsidR="00000000" w:rsidDel="00000000" w:rsidP="00000000" w:rsidRDefault="00000000" w:rsidRPr="00000000" w14:paraId="0000001C">
      <w:pPr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https://resistentinicolabiasi.com/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Tel: 0463722981</w:t>
      </w:r>
    </w:p>
    <w:p w:rsidR="00000000" w:rsidDel="00000000" w:rsidP="00000000" w:rsidRDefault="00000000" w:rsidRPr="00000000" w14:paraId="0000001D">
      <w:pPr>
        <w:jc w:val="cente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info@nicolabiasi.it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UFFICIO STAMPA: 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via Pinamonte da Vimercate, 6 – 20121 Milano</w:t>
      </w:r>
    </w:p>
    <w:p w:rsidR="00000000" w:rsidDel="00000000" w:rsidP="00000000" w:rsidRDefault="00000000" w:rsidRPr="00000000" w14:paraId="00000024">
      <w:pPr>
        <w:jc w:val="center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fcomm milano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b w:val="1"/>
          <w:rtl w:val="0"/>
        </w:rPr>
        <w:t xml:space="preserve">Francesca Pelagotti </w:t>
      </w:r>
      <w:r w:rsidDel="00000000" w:rsidR="00000000" w:rsidRPr="00000000">
        <w:rPr>
          <w:rtl w:val="0"/>
        </w:rPr>
        <w:t xml:space="preserve">Cell: +39 366 7062302 - Email: francescapelagotti@fcomm.it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b w:val="1"/>
          <w:rtl w:val="0"/>
        </w:rPr>
        <w:t xml:space="preserve">Giacomo Tinti</w:t>
      </w:r>
      <w:r w:rsidDel="00000000" w:rsidR="00000000" w:rsidRPr="00000000">
        <w:rPr>
          <w:rtl w:val="0"/>
        </w:rPr>
        <w:t xml:space="preserve">: +39 331 1244128 - Email: comunicazione@fcomm.it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47938" cy="8591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7938" cy="859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3F7F52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fcomm_milano/" TargetMode="External"/><Relationship Id="rId9" Type="http://schemas.openxmlformats.org/officeDocument/2006/relationships/hyperlink" Target="mailto:info@nicolabiasi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jornadas.interempresas.net/CongresoViticultura2024/" TargetMode="External"/><Relationship Id="rId8" Type="http://schemas.openxmlformats.org/officeDocument/2006/relationships/hyperlink" Target="https://resistentinicolabiasi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gn646pqpdOK6pdaTIRS2bbsydg==">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2024-01-30T06:12:00Z</dcterms:created>
</cp:coreProperties>
</file>