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L’ASSOCIAZIONE PRODUTTORI OLIVICOLI TOSCANI, APOT SEZIONE DI SIENA,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TORNA A PITTI TASTE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EDIZIONE DAL 3 AL 5 FEBBRAIO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 Q10, Padiglione Centrale - Piano Terra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Siena, 3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Gennaio 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Associazione Produttori Olivicoli Toscani,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conta oltre 3000 olivicoltori e una produzione media annua di 19000 ql di olio di oliva su tutto il territorio toscano, partecipa per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seconda volta a Pitti Taste.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manifestazione, giunta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17esima edizione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 svolgerà dal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al 5 Febbraio 2024,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scenografica Fortezza da Basso, a Firenze.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APOT sarà presente tramite APOT Siena con un proprio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 Q10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situato nel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padiglione centrale al piano terra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dove sarà possibile conoscere e degustare una pregiata selezione di oli toscani (non solo della Provincia di Siena).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dettaglio le aziende produttrici: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 Massari, Castello di Albola, Col d’Orcia, Poggio Bonelli, Azienda Agricola Bagno a Sorra di Fanciulli, Orgolio della Poderina, Dievole, Il Borro, Podere Ricavo, La Crocetta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"Pitti Taste rappresenta un'opportunità senza pari per esporre i nostri prodotti tra le più alte espressioni del gusto italiano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commenta con soddisfazione il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direttore Unione Provinciale Agricoltori e responsabile sezione Apot di Siena, Gianluca Cavicchioli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È una vetrina straordinaria per i nostri imprenditori, offrendo loro, per il secondo anno consecutivo, la preziosa possibilità di presentare le proprie aziende e di narrare con orgoglio la storia del proprio olio. Questo evento non solo celebra l'eccellenza culinaria del nostro territorio, ma anche l'arduo lavoro e la passione di tanti produttori, che con dedizione plasmano il carattere distintivo dei nostri prodotti e del Made in Italy."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maggiori informazioni contattare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assistenzatecnica@confagricolturasiena.it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0577 533 235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visitare il sito al seguente link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11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https://www.confagricolturasiena.it/apot/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" w:right="39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" w:line="240" w:lineRule="auto"/>
        <w:ind w:left="383" w:right="3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Fcomm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via Pinamonte da Vimercate, 6 - 20121 Milano T +39 02 36586889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387" w:right="3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Francesca Pelagotti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Cell. +39 366 7062302; E-mail: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francescapelagotti@fcomm.it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387" w:right="39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Giacomo Tinti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giacomotinti@fcomm.it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417" w:left="1134" w:right="1134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394460" cy="622300"/>
          <wp:effectExtent b="0" l="0" r="0" t="0"/>
          <wp:docPr id="10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46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1231790" cy="718544"/>
          <wp:effectExtent b="0" l="0" r="0" t="0"/>
          <wp:docPr id="103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1790" cy="718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UNIONE PROVINCIALE AGRICOLTORI DI SIENA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via Massetana Romana, 50/A - 53100 Siena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www.confagricolturasiena.it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34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390650" cy="1339850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1339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Titolo2"/>
    <w:autoRedefine w:val="0"/>
    <w:hidden w:val="0"/>
    <w:qFormat w:val="1"/>
    <w:pPr>
      <w:widowControl w:val="0"/>
      <w:suppressAutoHyphens w:val="1"/>
      <w:spacing w:line="1" w:lineRule="atLeast"/>
      <w:ind w:left="100" w:right="114" w:leftChars="-1" w:rightChars="0" w:firstLineChars="-1"/>
      <w:jc w:val="both"/>
      <w:textDirection w:val="btLr"/>
      <w:textAlignment w:val="top"/>
      <w:outlineLvl w:val="1"/>
    </w:pPr>
    <w:rPr>
      <w:rFonts w:ascii="Arial MT" w:hAnsi="Arial MT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" w:hAnsi="Arial"/>
      <w:noProof w:val="0"/>
      <w:w w:val="100"/>
      <w:position w:val="-1"/>
      <w:effect w:val="none"/>
      <w:vertAlign w:val="baseline"/>
      <w:cs w:val="0"/>
      <w:em w:val="none"/>
      <w:lang w:bidi="ar-SA" w:eastAsia="it-IT" w:val="en-US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noProof w:val="0"/>
      <w:w w:val="100"/>
      <w:position w:val="-1"/>
      <w:sz w:val="22"/>
      <w:effect w:val="none"/>
      <w:vertAlign w:val="baseline"/>
      <w:cs w:val="0"/>
      <w:em w:val="none"/>
      <w:lang w:bidi="ar-SA" w:eastAsia="und" w:val="und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1">
    <w:name w:val="Testo fumetto1"/>
    <w:basedOn w:val="Normale"/>
    <w:next w:val="Testofumett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rpodeltesto2Carattere">
    <w:name w:val="Corpo del testo 2 Carattere"/>
    <w:basedOn w:val="Car.predefinitoparagrafo"/>
    <w:next w:val="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noProof w:val="0"/>
      <w:w w:val="100"/>
      <w:position w:val="-1"/>
      <w:sz w:val="52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w w:val="100"/>
      <w:position w:val="-1"/>
      <w:sz w:val="52"/>
      <w:effect w:val="none"/>
      <w:vertAlign w:val="baseline"/>
      <w:cs w:val="0"/>
      <w:em w:val="none"/>
      <w:lang w:eastAsia="und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noProof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noProof w:val="0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und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 MT" w:hAnsi="Arial MT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francescapelagotti@fcomm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sistenzatecnica@confagricolturasiena.it" TargetMode="External"/><Relationship Id="rId8" Type="http://schemas.openxmlformats.org/officeDocument/2006/relationships/hyperlink" Target="https://www.confagricolturasiena.it/apot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onfagricolturasie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MUBpKM/gdXprvKxNEVTott44jQ==">CgMxLjA4AHIhMTdCWTZfbW1yVU9yM0J6VXhkUlRlOG5yeC10VlBGSW0z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2022-07-08T06:11:00Z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