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to"/>
        <w:jc w:val="center"/>
        <w:rPr>
          <w:rFonts w:ascii="Arial" w:cs="Arial" w:hAnsi="Arial" w:eastAsia="Arial"/>
          <w:outline w:val="0"/>
          <w:color w:val="ff2600"/>
          <w:sz w:val="30"/>
          <w:szCs w:val="30"/>
          <w:u w:color="ff2600"/>
          <w:shd w:val="clear" w:color="auto" w:fill="ffff00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2600"/>
          <w:sz w:val="36"/>
          <w:szCs w:val="36"/>
          <w:u w:color="ff2600"/>
          <w:shd w:val="clear" w:color="auto" w:fill="ffff00"/>
          <w:rtl w:val="0"/>
          <w:lang w:val="it-IT"/>
          <w14:textFill>
            <w14:solidFill>
              <w14:srgbClr w14:val="FF2600"/>
            </w14:solidFill>
          </w14:textFill>
        </w:rPr>
        <w:t>SOGNI E DIALOGHI CON IA</w:t>
      </w:r>
      <w:r>
        <w:rPr>
          <w:rFonts w:ascii="Arial" w:cs="Arial" w:hAnsi="Arial" w:eastAsia="Arial"/>
          <w:b w:val="1"/>
          <w:bCs w:val="1"/>
          <w:outline w:val="0"/>
          <w:color w:val="ff2600"/>
          <w:sz w:val="36"/>
          <w:szCs w:val="36"/>
          <w:u w:color="ff2600"/>
          <w:shd w:val="clear" w:color="auto" w:fill="ffff00"/>
          <w14:textFill>
            <w14:solidFill>
              <w14:srgbClr w14:val="FF26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333333"/>
          <w:sz w:val="26"/>
          <w:szCs w:val="26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Il 24 gennaio alla Casa degli Artisti di Milano un incontro su </w:t>
      </w:r>
      <w:r>
        <w:rPr>
          <w:rFonts w:ascii="Arial" w:hAnsi="Arial" w:hint="default"/>
          <w:b w:val="1"/>
          <w:bCs w:val="1"/>
          <w:outline w:val="0"/>
          <w:color w:val="333333"/>
          <w:sz w:val="26"/>
          <w:szCs w:val="26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“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Intelligenza Artificiale e Arte Contemporanea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it-IT"/>
        </w:rPr>
        <w:t xml:space="preserve">” 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sulle orme dell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 xml:space="preserve">opera </w:t>
      </w:r>
      <w:r>
        <w:rPr>
          <w:rFonts w:ascii="Arial" w:hAnsi="Arial"/>
          <w:b w:val="1"/>
          <w:bCs w:val="1"/>
          <w:outline w:val="0"/>
          <w:color w:val="333333"/>
          <w:sz w:val="26"/>
          <w:szCs w:val="26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La belle au bois dormant di Giuliana Cun</w:t>
      </w:r>
      <w:r>
        <w:rPr>
          <w:rFonts w:ascii="Arial" w:hAnsi="Arial" w:hint="default"/>
          <w:b w:val="1"/>
          <w:bCs w:val="1"/>
          <w:outline w:val="0"/>
          <w:color w:val="333333"/>
          <w:sz w:val="26"/>
          <w:szCs w:val="26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333333"/>
          <w:sz w:val="26"/>
          <w:szCs w:val="26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az</w:t>
      </w: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asa degli Artisti, Via Tommaso da Cazzaniga angolo Corso Garibaldi, 89/A Milano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ore 19.00, Ingresso libero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FOTO HD al seguente link: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"https://drive.google.com/drive/folders/114nnh2OE1_2FGhWjYuQyw3RiSCwJwo9E?usp=drive_link"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it-IT"/>
        </w:rPr>
        <w:t>https://drive.google.com/drive/folders/114nnh2OE1_2FGhWjYuQyw3RiSCwJwo9E?usp=drive_link</w:t>
      </w:r>
      <w:r>
        <w:rPr>
          <w:sz w:val="22"/>
          <w:szCs w:val="22"/>
        </w:rPr>
        <w:fldChar w:fldCharType="end" w:fldLock="0"/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Continua l'impegno di Var Digital Art by Var Group nello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sviluppo e nella diffusione dell'arte digitale </w:t>
      </w:r>
      <w:r>
        <w:rPr>
          <w:rFonts w:ascii="Arial" w:hAnsi="Arial"/>
          <w:sz w:val="22"/>
          <w:szCs w:val="22"/>
          <w:rtl w:val="0"/>
          <w:lang w:val="it-IT"/>
        </w:rPr>
        <w:t xml:space="preserve">come nuovo linguaggio per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narrare il contemporaneo mettendo in connessione vecchie e nuove pratiche.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Alla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Casa degli Artisti di Milano, il 24 gennaio</w:t>
      </w:r>
      <w:r>
        <w:rPr>
          <w:rFonts w:ascii="Arial" w:hAnsi="Arial"/>
          <w:sz w:val="22"/>
          <w:szCs w:val="22"/>
          <w:rtl w:val="0"/>
          <w:lang w:val="it-IT"/>
        </w:rPr>
        <w:t xml:space="preserve">, in occasione della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mostra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Visibile/Invisibile.Tecniche della meraviglia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>, sar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presentata l'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opera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La belle au bois dormant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di Giuliana Cun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é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az</w:t>
      </w:r>
      <w:r>
        <w:rPr>
          <w:rFonts w:ascii="Arial" w:hAnsi="Arial"/>
          <w:sz w:val="22"/>
          <w:szCs w:val="22"/>
          <w:rtl w:val="0"/>
          <w:lang w:val="it-IT"/>
        </w:rPr>
        <w:t>, realizzata in collaborazione con la Factory di VDA by Var Group. Sar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fatto in occasione di un evento che vedr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protagonisti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artisti, esperti e critici d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arte</w:t>
      </w:r>
      <w:r>
        <w:rPr>
          <w:rFonts w:ascii="Arial" w:hAnsi="Arial"/>
          <w:sz w:val="22"/>
          <w:szCs w:val="22"/>
          <w:rtl w:val="0"/>
          <w:lang w:val="it-IT"/>
        </w:rPr>
        <w:t xml:space="preserve"> che accompagneranno il pubblico in un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viaggio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nei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nuovi mezzi e media digitali al servizio dell'arte e della sua narrazione.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La belle au bois dormant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” è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opera interattiva che consente allo spettatore di vivere un'esperienza immersiva attraverso l'uso dell'Intelligenza Artificiale</w:t>
      </w:r>
      <w:r>
        <w:rPr>
          <w:rFonts w:ascii="Arial" w:hAnsi="Arial"/>
          <w:sz w:val="22"/>
          <w:szCs w:val="22"/>
          <w:rtl w:val="0"/>
          <w:lang w:val="it-IT"/>
        </w:rPr>
        <w:t>. Sdraiandosi su un letto realizzato dall'artista con l'i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nserimento di elementi polimaterici, che evocano l'universo tecnologico,</w:t>
      </w:r>
      <w:r>
        <w:rPr>
          <w:rFonts w:ascii="Arial" w:hAnsi="Arial"/>
          <w:sz w:val="22"/>
          <w:szCs w:val="22"/>
          <w:rtl w:val="0"/>
          <w:lang w:val="it-IT"/>
        </w:rPr>
        <w:t xml:space="preserve"> il visitatore si trova di fronte alla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propria visione proiettata su un monitor.</w:t>
      </w:r>
      <w:r>
        <w:rPr>
          <w:rFonts w:ascii="Arial" w:hAnsi="Arial"/>
          <w:sz w:val="22"/>
          <w:szCs w:val="22"/>
          <w:rtl w:val="0"/>
          <w:lang w:val="it-IT"/>
        </w:rPr>
        <w:t xml:space="preserve">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intento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di lasciarsi trasportare in un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universo onirico, come quello de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La bella addormentata nel bosco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”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.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il visitatore stesso a innescare il procedimento immersivo scrivendo una frase su un tablet, che viene rielaborata, in base a una serie di input inseriti da Giuliana Cun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é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az per mezzo dell'Intelligenza Artificiale,</w:t>
      </w:r>
      <w:r>
        <w:rPr>
          <w:rFonts w:ascii="Arial" w:hAnsi="Arial"/>
          <w:sz w:val="22"/>
          <w:szCs w:val="22"/>
          <w:rtl w:val="0"/>
          <w:lang w:val="it-IT"/>
        </w:rPr>
        <w:t xml:space="preserve"> in grado poi di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materializzare le emozioni del visitatore</w:t>
      </w:r>
      <w:r>
        <w:rPr>
          <w:rFonts w:ascii="Arial" w:hAnsi="Arial"/>
          <w:sz w:val="22"/>
          <w:szCs w:val="22"/>
          <w:rtl w:val="0"/>
          <w:lang w:val="it-IT"/>
        </w:rPr>
        <w:t>. Giuliana Cun</w:t>
      </w:r>
      <w:r>
        <w:rPr>
          <w:rFonts w:ascii="Arial" w:hAnsi="Arial" w:hint="default"/>
          <w:sz w:val="22"/>
          <w:szCs w:val="22"/>
          <w:rtl w:val="0"/>
          <w:lang w:val="it-IT"/>
        </w:rPr>
        <w:t>é</w:t>
      </w:r>
      <w:r>
        <w:rPr>
          <w:rFonts w:ascii="Arial" w:hAnsi="Arial"/>
          <w:sz w:val="22"/>
          <w:szCs w:val="22"/>
          <w:rtl w:val="0"/>
          <w:lang w:val="it-IT"/>
        </w:rPr>
        <w:t>az utilizza come porta d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accesso al nostro immaginario il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mondo nanomolecolare</w:t>
      </w:r>
      <w:r>
        <w:rPr>
          <w:rFonts w:ascii="Arial" w:hAnsi="Arial"/>
          <w:sz w:val="22"/>
          <w:szCs w:val="22"/>
          <w:rtl w:val="0"/>
          <w:lang w:val="it-IT"/>
        </w:rPr>
        <w:t xml:space="preserve">. Sono proprio le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recenti scoperte scientifiche e 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opportunit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di entrare in contatto con la parte infinitesimale della materia, gli elementi utilizzati per creare nature multiple, in perenne metamorfosi, che ampliano la sfera della conoscenza</w:t>
      </w:r>
      <w:r>
        <w:rPr>
          <w:rFonts w:ascii="Arial" w:hAnsi="Arial"/>
          <w:sz w:val="22"/>
          <w:szCs w:val="22"/>
          <w:rtl w:val="0"/>
          <w:lang w:val="it-IT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Utilizzando le immagini scientifiche, ho visitato boschi, fiori e pulviscoli meravigliosi che ho, poi, ricreato attraverso la modellazione 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animazione 3D,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>spiega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artista. Alla realizzazione dell'opera hanno collaborato Roberto Beragnoli, Stefano Fiorio Sanatana e Alessandro Reani.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Il 24 gennaio 2024 dalle ore 19.00, durante 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incontro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Sogni e dialoghi con IA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>, partendo dall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analisi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installazione in mostra di Giuliana Cun</w:t>
      </w:r>
      <w:r>
        <w:rPr>
          <w:rFonts w:ascii="Arial" w:hAnsi="Arial" w:hint="default"/>
          <w:sz w:val="22"/>
          <w:szCs w:val="22"/>
          <w:rtl w:val="0"/>
          <w:lang w:val="it-IT"/>
        </w:rPr>
        <w:t>é</w:t>
      </w:r>
      <w:r>
        <w:rPr>
          <w:rFonts w:ascii="Arial" w:hAnsi="Arial"/>
          <w:sz w:val="22"/>
          <w:szCs w:val="22"/>
          <w:rtl w:val="0"/>
          <w:lang w:val="it-IT"/>
        </w:rPr>
        <w:t>az, si approfondir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il ruolo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IA come strumento impiegato nel processo artistico che, in questo caso, diventa elaboratore/creatore di sogni e di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meraviglie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 xml:space="preserve">.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opera e la presentazione del catalogo della mostra diventeranno cos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ì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occasione per conoscere da vicino tutta 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attivit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e l'operazione a supporto dell'arte contemporanea da parte di Var Digital Art by Var Group</w:t>
      </w:r>
      <w:r>
        <w:rPr>
          <w:rFonts w:ascii="Arial" w:hAnsi="Arial"/>
          <w:sz w:val="22"/>
          <w:szCs w:val="22"/>
          <w:rtl w:val="0"/>
          <w:lang w:val="it-IT"/>
        </w:rPr>
        <w:t xml:space="preserve"> con un evento che, dopo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introduzione di Christian Gancitano, vedr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gli interventi di Francesca Alfano Miglietti, curatrice della mostra, Daniele Sandon, della LitoArt, che ha realizzato il catalogo della mostra, Paolo Bazzani, autore del progetto grafico, 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artista Giuliana Cun</w:t>
      </w:r>
      <w:r>
        <w:rPr>
          <w:rFonts w:ascii="Arial" w:hAnsi="Arial" w:hint="default"/>
          <w:sz w:val="22"/>
          <w:szCs w:val="22"/>
          <w:rtl w:val="0"/>
          <w:lang w:val="it-IT"/>
        </w:rPr>
        <w:t>é</w:t>
      </w:r>
      <w:r>
        <w:rPr>
          <w:rFonts w:ascii="Arial" w:hAnsi="Arial"/>
          <w:sz w:val="22"/>
          <w:szCs w:val="22"/>
          <w:rtl w:val="0"/>
          <w:lang w:val="it-IT"/>
        </w:rPr>
        <w:t>az, Davide Sarchioni, Art Curator Var Digital Art, Alessandro Tiezzi, Head of Var Digital Art, Roberto Beragnoli, esperto di IA e automazione e Chiara Canali, critica d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arte e curatrice.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Giuliana Cun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é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az (Aosta 1959)</w:t>
      </w:r>
      <w:r>
        <w:rPr>
          <w:rFonts w:ascii="Arial" w:hAnsi="Arial"/>
          <w:sz w:val="22"/>
          <w:szCs w:val="22"/>
          <w:rtl w:val="0"/>
          <w:lang w:val="it-IT"/>
        </w:rPr>
        <w:t xml:space="preserve">, vive e lavora a Milano. Dall'inizio del 2000 realizza i suoi lavori in CGI. Nel 2004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stata tra le prime artiste a utilizzare il 3D nell'ambito di una ricerca dove scienza e tecnologie rappresentano i suoi principali ambiti d'indagine. Le sue sperimentazioni coniugano la componente virtuale con quella materica e sono molti i lavori plastici che si sviluppano intorno a differenti ambiti di ricerca. Negli ultimi anni l'immersivit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ha assunto un aspetto preponderante come dimostra la sua videoinstallazione I Cercatori di Luce (2021) che prevede specifici riferimenti a performance, cinema, danza e teatro. Tra le manifestazioni a cui ha partecipato vanno segnalate: Biennale di San Paolo, Tina B. di Praga, Biennale di Siviglia Youniverse, Anteprima Torino nell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ambito della Quadriennale di Roma, Project Daejeon, Biennale Light Art di Mantova. Molti i luoghi che hanno ospitato le sue opere come: Museo Revoltella, Trieste; Fondazione Sandretto Re Rebaudengo, Torino; Museo Pecci, Prato; Castello Ursino, Catania; Museo Riso, Palermo; Universit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La Sapienza e Macro Testaccio, Roma; Castello Gamba, Ch</w:t>
      </w:r>
      <w:r>
        <w:rPr>
          <w:rFonts w:ascii="Arial" w:hAnsi="Arial" w:hint="default"/>
          <w:sz w:val="22"/>
          <w:szCs w:val="22"/>
          <w:rtl w:val="0"/>
          <w:lang w:val="it-IT"/>
        </w:rPr>
        <w:t>â</w:t>
      </w:r>
      <w:r>
        <w:rPr>
          <w:rFonts w:ascii="Arial" w:hAnsi="Arial"/>
          <w:sz w:val="22"/>
          <w:szCs w:val="22"/>
          <w:rtl w:val="0"/>
          <w:lang w:val="it-IT"/>
        </w:rPr>
        <w:t>tillon; Gallerie d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Italia e La Triennale, Milano; Museo d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Arte, Lugano, Museo di Storia Naturale, Verona, Fondazione Palazzo Albizzini, Collezione Burri, Citt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Castello e il Museo Pu</w:t>
      </w:r>
      <w:r>
        <w:rPr>
          <w:rFonts w:ascii="Arial" w:hAnsi="Arial" w:hint="default"/>
          <w:sz w:val="22"/>
          <w:szCs w:val="22"/>
          <w:rtl w:val="0"/>
          <w:lang w:val="it-IT"/>
        </w:rPr>
        <w:t>š</w:t>
      </w:r>
      <w:r>
        <w:rPr>
          <w:rFonts w:ascii="Arial" w:hAnsi="Arial"/>
          <w:sz w:val="22"/>
          <w:szCs w:val="22"/>
          <w:rtl w:val="0"/>
          <w:lang w:val="it-IT"/>
        </w:rPr>
        <w:t>kin di Mosca attraverso un progetto online. Nel 2022 il MEET Digital Center di Milano ha ospitato la mostra personale C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’è </w:t>
      </w:r>
      <w:r>
        <w:rPr>
          <w:rFonts w:ascii="Arial" w:hAnsi="Arial"/>
          <w:sz w:val="22"/>
          <w:szCs w:val="22"/>
          <w:rtl w:val="0"/>
          <w:lang w:val="it-IT"/>
        </w:rPr>
        <w:t>tanto spazio laggi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 xml:space="preserve">in fondo, un progetto espositivo e immersivo.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Var Digital Art</w:t>
      </w:r>
      <w:r>
        <w:rPr>
          <w:rFonts w:ascii="Arial" w:hAnsi="Arial"/>
          <w:sz w:val="22"/>
          <w:szCs w:val="22"/>
          <w:rtl w:val="0"/>
          <w:lang w:val="it-IT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il progetto che nasce all'interno di Var Group - operatore leader nel settore dei servizi e delle soluzioni digitali - che ha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obiettivo di creare un polo dinamico di sperimentazione, studio, ricerca e produzione dedicato al rapporto tra Arte e Tecnologia Digitale. VDA by Var Group ha collaborato alla realizzazione dell'opera inedita di Giuliana Cun</w:t>
      </w:r>
      <w:r>
        <w:rPr>
          <w:rFonts w:ascii="Arial" w:hAnsi="Arial" w:hint="default"/>
          <w:sz w:val="22"/>
          <w:szCs w:val="22"/>
          <w:rtl w:val="0"/>
          <w:lang w:val="it-IT"/>
        </w:rPr>
        <w:t>é</w:t>
      </w:r>
      <w:r>
        <w:rPr>
          <w:rFonts w:ascii="Arial" w:hAnsi="Arial"/>
          <w:sz w:val="22"/>
          <w:szCs w:val="22"/>
          <w:rtl w:val="0"/>
          <w:lang w:val="it-IT"/>
        </w:rPr>
        <w:t xml:space="preserve">az, concepita dall'artista proprio per essere presentata nell'ambito della mostra collettiva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Visibile/Invisibile. Tecniche della meraviglia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>. Var Digital Art ha contribuito alla realizzazione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opera, implementandone tutta la dimensione digitale: grazie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esperienza, il know-how e le competenze di Var Group sono state generate delle video animazioni, a partire dalle immagini elaborate e fornite dall'artista stessa con il supporto di Roberto Beragnoli, attraverso sistemi di intelligenza artificiale. La Factory di Var Digital Art by Var Group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stata attivata e messa a disposizione dell'artista sotto la supervisione di Davide Sarchioni, in qualit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direttore artistico del progetto VDA.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>Ufficio stampa HF4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100" w:lineRule="atLeast"/>
        <w:jc w:val="both"/>
        <w:rPr>
          <w:rStyle w:val="Nessuno"/>
          <w:rFonts w:ascii="Arial" w:cs="Arial" w:hAnsi="Arial" w:eastAsia="Arial"/>
          <w:outline w:val="0"/>
          <w:color w:val="0c0ba2"/>
          <w:sz w:val="22"/>
          <w:szCs w:val="22"/>
          <w:u w:color="0c0ba2"/>
          <w14:textFill>
            <w14:solidFill>
              <w14:srgbClr w14:val="0C0BA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"https://mailstat.us/tr/t/kh5itdwl84hesle/3/http://www.hf4.it/"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www.hf4.it</w:t>
      </w:r>
      <w:r>
        <w:rPr>
          <w:rStyle w:val="Hyperlink.1"/>
        </w:rPr>
        <w:br w:type="textWrapping"/>
      </w:r>
      <w:r>
        <w:rPr/>
        <w:fldChar w:fldCharType="end" w:fldLock="0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Marta Volterra </w:t>
      </w:r>
      <w:r>
        <w:rPr>
          <w:rStyle w:val="Nessuno"/>
          <w:rFonts w:ascii="Arial" w:hAnsi="Arial"/>
          <w:outline w:val="0"/>
          <w:color w:val="0c0ba2"/>
          <w:sz w:val="22"/>
          <w:szCs w:val="22"/>
          <w:u w:color="0c0ba2"/>
          <w:rtl w:val="0"/>
          <w:lang w:val="it-IT"/>
          <w14:textFill>
            <w14:solidFill>
              <w14:srgbClr w14:val="0C0BA2"/>
            </w14:solidFill>
          </w14:textFill>
        </w:rPr>
        <w:t>marta.volterra@hf4.it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100" w:lineRule="atLeast"/>
        <w:jc w:val="both"/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Valentina Pettinelli </w:t>
      </w:r>
      <w:r>
        <w:rPr>
          <w:rStyle w:val="Nessuno"/>
          <w:rFonts w:ascii="Arial" w:hAnsi="Arial"/>
          <w:outline w:val="0"/>
          <w:color w:val="0c0ba2"/>
          <w:sz w:val="22"/>
          <w:szCs w:val="22"/>
          <w:u w:color="0c0ba2"/>
          <w:rtl w:val="0"/>
          <w:lang w:val="it-IT"/>
          <w14:textFill>
            <w14:solidFill>
              <w14:srgbClr w14:val="0C0BA2"/>
            </w14:solidFill>
          </w14:textFill>
        </w:rPr>
        <w:t>valentina.pettinelli@hf4.it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347.449.91.74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100" w:lineRule="atLeast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rFonts w:ascii="Arial" w:cs="Arial" w:hAnsi="Arial" w:eastAsia="Arial"/>
      <w:outline w:val="0"/>
      <w:color w:val="0c0ba2"/>
      <w:sz w:val="22"/>
      <w:szCs w:val="22"/>
      <w:u w:val="single" w:color="0c0ba2"/>
      <w14:textFill>
        <w14:solidFill>
          <w14:srgbClr w14:val="0C0BA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