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53" w:rsidRDefault="00DD0721" w:rsidP="00DD072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Federfarma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Palermo – </w:t>
      </w:r>
      <w:proofErr w:type="spellStart"/>
      <w:r>
        <w:rPr>
          <w:rFonts w:ascii="Arial" w:hAnsi="Arial" w:cs="Arial"/>
          <w:b/>
          <w:sz w:val="36"/>
          <w:szCs w:val="36"/>
        </w:rPr>
        <w:t>Utifarma</w:t>
      </w:r>
      <w:proofErr w:type="spellEnd"/>
    </w:p>
    <w:p w:rsidR="00DD0721" w:rsidRDefault="00DD0721" w:rsidP="00DD072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D0721" w:rsidRDefault="00DD0721" w:rsidP="00DD07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DD0721" w:rsidRDefault="00DD0721" w:rsidP="00DD07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D0721" w:rsidRPr="00DD0721" w:rsidRDefault="00DD0721" w:rsidP="00DD07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0721">
        <w:rPr>
          <w:rFonts w:ascii="Arial" w:hAnsi="Arial" w:cs="Arial"/>
          <w:b/>
          <w:sz w:val="24"/>
          <w:szCs w:val="24"/>
        </w:rPr>
        <w:t>Salute, prevenzione e lotta alle dipendenze</w:t>
      </w:r>
    </w:p>
    <w:p w:rsidR="00DD0721" w:rsidRDefault="00DD0721" w:rsidP="00DD07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0721">
        <w:rPr>
          <w:rFonts w:ascii="Arial" w:hAnsi="Arial" w:cs="Arial"/>
          <w:b/>
          <w:sz w:val="24"/>
          <w:szCs w:val="24"/>
        </w:rPr>
        <w:t>I giovani farmacisti incontrano gli studenti delle superiori</w:t>
      </w:r>
    </w:p>
    <w:p w:rsidR="00DD0721" w:rsidRDefault="00DD0721" w:rsidP="00DD07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0721" w:rsidRDefault="00DD0721" w:rsidP="00DD07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0721" w:rsidRDefault="00DD0721" w:rsidP="00DD07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Palermo, 27 febbraio 2024 – Promozione di uno stile di vita sano, lotta alle dipendenze da alcool, droghe e fumo, corretto utilizzo dei farmaci</w:t>
      </w:r>
      <w:r w:rsidR="00527A30">
        <w:rPr>
          <w:rFonts w:ascii="Arial" w:hAnsi="Arial" w:cs="Arial"/>
          <w:sz w:val="28"/>
          <w:szCs w:val="28"/>
        </w:rPr>
        <w:t xml:space="preserve"> e recupero di quelli inutilizzati e non scaduti </w:t>
      </w:r>
      <w:r w:rsidR="001C3F49">
        <w:rPr>
          <w:rFonts w:ascii="Arial" w:hAnsi="Arial" w:cs="Arial"/>
          <w:sz w:val="28"/>
          <w:szCs w:val="28"/>
        </w:rPr>
        <w:t>per l’assistenza ai bisognosi</w:t>
      </w:r>
      <w:r>
        <w:rPr>
          <w:rFonts w:ascii="Arial" w:hAnsi="Arial" w:cs="Arial"/>
          <w:sz w:val="28"/>
          <w:szCs w:val="28"/>
        </w:rPr>
        <w:t xml:space="preserve">: su questi temi i giovani farmacisti palermitani incontrano </w:t>
      </w:r>
      <w:r w:rsidR="00527A30">
        <w:rPr>
          <w:rFonts w:ascii="Arial" w:hAnsi="Arial" w:cs="Arial"/>
          <w:sz w:val="28"/>
          <w:szCs w:val="28"/>
        </w:rPr>
        <w:t>400</w:t>
      </w:r>
      <w:r>
        <w:rPr>
          <w:rFonts w:ascii="Arial" w:hAnsi="Arial" w:cs="Arial"/>
          <w:sz w:val="28"/>
          <w:szCs w:val="28"/>
        </w:rPr>
        <w:t xml:space="preserve"> studenti </w:t>
      </w:r>
      <w:r w:rsidR="00527A30">
        <w:rPr>
          <w:rFonts w:ascii="Arial" w:hAnsi="Arial" w:cs="Arial"/>
          <w:sz w:val="28"/>
          <w:szCs w:val="28"/>
        </w:rPr>
        <w:t xml:space="preserve">delle quarte e quinte classi </w:t>
      </w:r>
      <w:r>
        <w:rPr>
          <w:rFonts w:ascii="Arial" w:hAnsi="Arial" w:cs="Arial"/>
          <w:sz w:val="28"/>
          <w:szCs w:val="28"/>
        </w:rPr>
        <w:t xml:space="preserve">delle scuole superiori </w:t>
      </w:r>
      <w:r w:rsidR="00527A30">
        <w:rPr>
          <w:rFonts w:ascii="Arial" w:hAnsi="Arial" w:cs="Arial"/>
          <w:sz w:val="28"/>
          <w:szCs w:val="28"/>
        </w:rPr>
        <w:t>nell’ambito del progetto di educazione sanitaria “</w:t>
      </w:r>
      <w:proofErr w:type="spellStart"/>
      <w:r w:rsidR="00527A30">
        <w:rPr>
          <w:rFonts w:ascii="Arial" w:hAnsi="Arial" w:cs="Arial"/>
          <w:sz w:val="28"/>
          <w:szCs w:val="28"/>
        </w:rPr>
        <w:t>Agifar</w:t>
      </w:r>
      <w:proofErr w:type="spellEnd"/>
      <w:r w:rsidR="00527A3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7A30">
        <w:rPr>
          <w:rFonts w:ascii="Arial" w:hAnsi="Arial" w:cs="Arial"/>
          <w:sz w:val="28"/>
          <w:szCs w:val="28"/>
        </w:rPr>
        <w:t>for</w:t>
      </w:r>
      <w:proofErr w:type="spellEnd"/>
      <w:r w:rsidR="00527A3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7A30">
        <w:rPr>
          <w:rFonts w:ascii="Arial" w:hAnsi="Arial" w:cs="Arial"/>
          <w:sz w:val="28"/>
          <w:szCs w:val="28"/>
        </w:rPr>
        <w:t>school</w:t>
      </w:r>
      <w:proofErr w:type="spellEnd"/>
      <w:r w:rsidR="00527A30">
        <w:rPr>
          <w:rFonts w:ascii="Arial" w:hAnsi="Arial" w:cs="Arial"/>
          <w:sz w:val="28"/>
          <w:szCs w:val="28"/>
        </w:rPr>
        <w:t>: promuovere la salute e la conoscenza”. Il primo incontro si svolgerà domani, 28 febbraio, alle ore 10, presso la succursale del “Galileo Galilei” e, il 29 febbraio, sempre alle 10, presso la sede centrale dello stesso istituto. A tenere l’incontro saranno le giovani farmaciste dell’</w:t>
      </w:r>
      <w:proofErr w:type="spellStart"/>
      <w:r w:rsidR="00527A30">
        <w:rPr>
          <w:rFonts w:ascii="Arial" w:hAnsi="Arial" w:cs="Arial"/>
          <w:sz w:val="28"/>
          <w:szCs w:val="28"/>
        </w:rPr>
        <w:t>Agifar</w:t>
      </w:r>
      <w:proofErr w:type="spellEnd"/>
      <w:r w:rsidR="00527A30">
        <w:rPr>
          <w:rFonts w:ascii="Arial" w:hAnsi="Arial" w:cs="Arial"/>
          <w:sz w:val="28"/>
          <w:szCs w:val="28"/>
        </w:rPr>
        <w:t xml:space="preserve">, Roberta Giordano e Rosaria </w:t>
      </w:r>
      <w:proofErr w:type="spellStart"/>
      <w:r w:rsidR="00527A30">
        <w:rPr>
          <w:rFonts w:ascii="Arial" w:hAnsi="Arial" w:cs="Arial"/>
          <w:sz w:val="28"/>
          <w:szCs w:val="28"/>
        </w:rPr>
        <w:t>Mannina</w:t>
      </w:r>
      <w:proofErr w:type="spellEnd"/>
      <w:r w:rsidR="00527A30">
        <w:rPr>
          <w:rFonts w:ascii="Arial" w:hAnsi="Arial" w:cs="Arial"/>
          <w:sz w:val="28"/>
          <w:szCs w:val="28"/>
        </w:rPr>
        <w:t xml:space="preserve">.  </w:t>
      </w:r>
    </w:p>
    <w:p w:rsidR="00527A30" w:rsidRDefault="00527A30" w:rsidP="00DD07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seguire, il 14 e 15 marzo, sempre alle 10, nuovi incontri alla succursale e alla sede del “Ninni </w:t>
      </w:r>
      <w:proofErr w:type="spellStart"/>
      <w:r>
        <w:rPr>
          <w:rFonts w:ascii="Arial" w:hAnsi="Arial" w:cs="Arial"/>
          <w:sz w:val="28"/>
          <w:szCs w:val="28"/>
        </w:rPr>
        <w:t>Cassarà</w:t>
      </w:r>
      <w:proofErr w:type="spellEnd"/>
      <w:r>
        <w:rPr>
          <w:rFonts w:ascii="Arial" w:hAnsi="Arial" w:cs="Arial"/>
          <w:sz w:val="28"/>
          <w:szCs w:val="28"/>
        </w:rPr>
        <w:t xml:space="preserve">”, con le dottoresse Giordano e </w:t>
      </w:r>
      <w:proofErr w:type="spellStart"/>
      <w:r>
        <w:rPr>
          <w:rFonts w:ascii="Arial" w:hAnsi="Arial" w:cs="Arial"/>
          <w:sz w:val="28"/>
          <w:szCs w:val="28"/>
        </w:rPr>
        <w:t>Mannina</w:t>
      </w:r>
      <w:proofErr w:type="spellEnd"/>
      <w:r>
        <w:rPr>
          <w:rFonts w:ascii="Arial" w:hAnsi="Arial" w:cs="Arial"/>
          <w:sz w:val="28"/>
          <w:szCs w:val="28"/>
        </w:rPr>
        <w:t xml:space="preserve"> e con Giulia </w:t>
      </w:r>
      <w:proofErr w:type="spellStart"/>
      <w:r>
        <w:rPr>
          <w:rFonts w:ascii="Arial" w:hAnsi="Arial" w:cs="Arial"/>
          <w:sz w:val="28"/>
          <w:szCs w:val="28"/>
        </w:rPr>
        <w:t>Matranga</w:t>
      </w:r>
      <w:proofErr w:type="spellEnd"/>
      <w:r>
        <w:rPr>
          <w:rFonts w:ascii="Arial" w:hAnsi="Arial" w:cs="Arial"/>
          <w:sz w:val="28"/>
          <w:szCs w:val="28"/>
        </w:rPr>
        <w:t xml:space="preserve">, farmacista ospedaliera; Ignazio </w:t>
      </w:r>
      <w:proofErr w:type="spellStart"/>
      <w:r>
        <w:rPr>
          <w:rFonts w:ascii="Arial" w:hAnsi="Arial" w:cs="Arial"/>
          <w:sz w:val="28"/>
          <w:szCs w:val="28"/>
        </w:rPr>
        <w:t>Restivo</w:t>
      </w:r>
      <w:proofErr w:type="spellEnd"/>
      <w:r>
        <w:rPr>
          <w:rFonts w:ascii="Arial" w:hAnsi="Arial" w:cs="Arial"/>
          <w:sz w:val="28"/>
          <w:szCs w:val="28"/>
        </w:rPr>
        <w:t>, ricercatore presso l’Università di Palermo; e Anna Gallina, ricercatrice presso l’</w:t>
      </w:r>
      <w:proofErr w:type="spellStart"/>
      <w:r>
        <w:rPr>
          <w:rFonts w:ascii="Arial" w:hAnsi="Arial" w:cs="Arial"/>
          <w:sz w:val="28"/>
          <w:szCs w:val="28"/>
        </w:rPr>
        <w:t>Ismett</w:t>
      </w:r>
      <w:proofErr w:type="spellEnd"/>
      <w:r>
        <w:rPr>
          <w:rFonts w:ascii="Arial" w:hAnsi="Arial" w:cs="Arial"/>
          <w:sz w:val="28"/>
          <w:szCs w:val="28"/>
        </w:rPr>
        <w:t xml:space="preserve"> di Palermo. </w:t>
      </w:r>
    </w:p>
    <w:p w:rsidR="00F65606" w:rsidRDefault="00F65606" w:rsidP="00DD07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progetto è promosso dall’</w:t>
      </w:r>
      <w:proofErr w:type="spellStart"/>
      <w:r>
        <w:rPr>
          <w:rFonts w:ascii="Arial" w:hAnsi="Arial" w:cs="Arial"/>
          <w:sz w:val="28"/>
          <w:szCs w:val="28"/>
        </w:rPr>
        <w:t>Agifar</w:t>
      </w:r>
      <w:proofErr w:type="spellEnd"/>
      <w:r>
        <w:rPr>
          <w:rFonts w:ascii="Arial" w:hAnsi="Arial" w:cs="Arial"/>
          <w:sz w:val="28"/>
          <w:szCs w:val="28"/>
        </w:rPr>
        <w:t xml:space="preserve">, associazione provinciale dei giovani farmacisti, e ha il patrocinio dell’Ordine dei farmacisti di Palermo, di </w:t>
      </w:r>
      <w:proofErr w:type="spellStart"/>
      <w:r>
        <w:rPr>
          <w:rFonts w:ascii="Arial" w:hAnsi="Arial" w:cs="Arial"/>
          <w:sz w:val="28"/>
          <w:szCs w:val="28"/>
        </w:rPr>
        <w:t>Federfarma</w:t>
      </w:r>
      <w:proofErr w:type="spellEnd"/>
      <w:r>
        <w:rPr>
          <w:rFonts w:ascii="Arial" w:hAnsi="Arial" w:cs="Arial"/>
          <w:sz w:val="28"/>
          <w:szCs w:val="28"/>
        </w:rPr>
        <w:t xml:space="preserve"> Palermo, dell’associazione nazionale dei giovani farmacisti </w:t>
      </w:r>
      <w:proofErr w:type="spellStart"/>
      <w:r>
        <w:rPr>
          <w:rFonts w:ascii="Arial" w:hAnsi="Arial" w:cs="Arial"/>
          <w:sz w:val="28"/>
          <w:szCs w:val="28"/>
        </w:rPr>
        <w:t>Fenagifar</w:t>
      </w:r>
      <w:proofErr w:type="spellEnd"/>
      <w:r>
        <w:rPr>
          <w:rFonts w:ascii="Arial" w:hAnsi="Arial" w:cs="Arial"/>
          <w:sz w:val="28"/>
          <w:szCs w:val="28"/>
        </w:rPr>
        <w:t>, del dipartimento di Scienze e tecnologie biologiche, chimiche e farmaceutiche dell’Università di Palermo e del Comune di Palermo.</w:t>
      </w:r>
    </w:p>
    <w:p w:rsidR="00F65606" w:rsidRDefault="00F65606" w:rsidP="00DD07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“Siamo fermamente convinti – afferma Paolo Levantino, segretario nazionale della </w:t>
      </w:r>
      <w:proofErr w:type="spellStart"/>
      <w:r>
        <w:rPr>
          <w:rFonts w:ascii="Arial" w:hAnsi="Arial" w:cs="Arial"/>
          <w:sz w:val="28"/>
          <w:szCs w:val="28"/>
        </w:rPr>
        <w:t>Fenagifar</w:t>
      </w:r>
      <w:proofErr w:type="spellEnd"/>
      <w:r>
        <w:rPr>
          <w:rFonts w:ascii="Arial" w:hAnsi="Arial" w:cs="Arial"/>
          <w:sz w:val="28"/>
          <w:szCs w:val="28"/>
        </w:rPr>
        <w:t xml:space="preserve"> e presidente provinciale dell’</w:t>
      </w:r>
      <w:proofErr w:type="spellStart"/>
      <w:r>
        <w:rPr>
          <w:rFonts w:ascii="Arial" w:hAnsi="Arial" w:cs="Arial"/>
          <w:sz w:val="28"/>
          <w:szCs w:val="28"/>
        </w:rPr>
        <w:t>Agifar</w:t>
      </w:r>
      <w:proofErr w:type="spellEnd"/>
      <w:r>
        <w:rPr>
          <w:rFonts w:ascii="Arial" w:hAnsi="Arial" w:cs="Arial"/>
          <w:sz w:val="28"/>
          <w:szCs w:val="28"/>
        </w:rPr>
        <w:t xml:space="preserve"> – che il coinvolgimento dei farmacisti in questo progetto possa apportare un valore aggiunto grazie alla loro competenza professionale e alla loro vicinanza alla comunità. L’intenzione è quella di avviare un progetto collaborativo che possa avere un impatto positivo e duraturo sulle nuove generazioni, offrendo loro strumenti concreti per prendersi cura della propria salute”.</w:t>
      </w:r>
    </w:p>
    <w:p w:rsidR="00F65606" w:rsidRDefault="00F65606" w:rsidP="00DD07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65606" w:rsidRDefault="00F65606" w:rsidP="00DD07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Ufficio stampa: Michele </w:t>
      </w:r>
      <w:proofErr w:type="spellStart"/>
      <w:r>
        <w:rPr>
          <w:rFonts w:ascii="Arial" w:hAnsi="Arial" w:cs="Arial"/>
          <w:sz w:val="28"/>
          <w:szCs w:val="28"/>
        </w:rPr>
        <w:t>Guccione</w:t>
      </w:r>
      <w:proofErr w:type="spellEnd"/>
      <w:r>
        <w:rPr>
          <w:rFonts w:ascii="Arial" w:hAnsi="Arial" w:cs="Arial"/>
          <w:sz w:val="28"/>
          <w:szCs w:val="28"/>
        </w:rPr>
        <w:t xml:space="preserve"> 348/2668034</w:t>
      </w:r>
    </w:p>
    <w:p w:rsidR="00F65606" w:rsidRPr="00DD0721" w:rsidRDefault="00F65606" w:rsidP="00DD07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4" w:history="1">
        <w:r w:rsidRPr="005720BD">
          <w:rPr>
            <w:rStyle w:val="Collegamentoipertestuale"/>
            <w:rFonts w:ascii="Arial" w:hAnsi="Arial" w:cs="Arial"/>
            <w:sz w:val="28"/>
            <w:szCs w:val="28"/>
          </w:rPr>
          <w:t>micheleguccione@neomedia.it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sectPr w:rsidR="00F65606" w:rsidRPr="00DD0721" w:rsidSect="00576B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A1BDF"/>
    <w:rsid w:val="001C3F49"/>
    <w:rsid w:val="004A1BDF"/>
    <w:rsid w:val="00527A30"/>
    <w:rsid w:val="00576B53"/>
    <w:rsid w:val="00DD0721"/>
    <w:rsid w:val="00F6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B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56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guccione@neom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2024-02-26T20:38:00Z</dcterms:created>
  <dcterms:modified xsi:type="dcterms:W3CDTF">2024-02-26T21:09:00Z</dcterms:modified>
</cp:coreProperties>
</file>